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40" w:rsidRDefault="00422440" w:rsidP="00422440">
      <w:pPr>
        <w:jc w:val="both"/>
      </w:pPr>
      <w:r>
        <w:t xml:space="preserve">                                                                     </w:t>
      </w: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 wp14:anchorId="0175A3C8" wp14:editId="1918DD71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440" w:rsidRDefault="00422440" w:rsidP="00422440">
      <w:pPr>
        <w:jc w:val="both"/>
      </w:pPr>
    </w:p>
    <w:p w:rsidR="00422440" w:rsidRDefault="00422440" w:rsidP="00422440">
      <w:pPr>
        <w:jc w:val="center"/>
        <w:rPr>
          <w:rFonts w:eastAsia="Times New Roman" w:cs="Tahoma"/>
          <w:color w:val="000000"/>
          <w:sz w:val="24"/>
          <w:szCs w:val="24"/>
          <w:lang w:eastAsia="en-US" w:bidi="en-US"/>
        </w:rPr>
      </w:pPr>
    </w:p>
    <w:p w:rsidR="00422440" w:rsidRDefault="00422440" w:rsidP="00422440">
      <w:pPr>
        <w:spacing w:after="120"/>
        <w:jc w:val="center"/>
        <w:rPr>
          <w:rFonts w:eastAsia="Times New Roman" w:cs="Times New Roman"/>
          <w:b/>
          <w:bCs/>
          <w:sz w:val="24"/>
          <w:szCs w:val="24"/>
          <w:lang w:eastAsia="ar-SA" w:bidi="ar-SA"/>
        </w:rPr>
      </w:pPr>
      <w:r>
        <w:rPr>
          <w:rFonts w:eastAsia="Times New Roman" w:cs="Times New Roman"/>
          <w:sz w:val="24"/>
          <w:szCs w:val="24"/>
          <w:lang w:eastAsia="ar-SA" w:bidi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 w:bidi="ar-SA"/>
        </w:rPr>
        <w:t xml:space="preserve">сельский Совет </w:t>
      </w:r>
      <w:r>
        <w:rPr>
          <w:rFonts w:eastAsia="Times New Roman" w:cs="Times New Roman"/>
          <w:sz w:val="24"/>
          <w:szCs w:val="24"/>
          <w:lang w:eastAsia="ar-SA" w:bidi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 w:bidi="ar-SA"/>
        </w:rPr>
        <w:t>Смирновского</w:t>
      </w:r>
      <w:r>
        <w:rPr>
          <w:rFonts w:eastAsia="Times New Roman" w:cs="Times New Roman"/>
          <w:sz w:val="24"/>
          <w:szCs w:val="24"/>
          <w:lang w:eastAsia="ar-SA" w:bidi="ar-SA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ar-SA" w:bidi="ar-SA"/>
        </w:rPr>
        <w:t xml:space="preserve">сельсовета  </w:t>
      </w:r>
    </w:p>
    <w:p w:rsidR="00422440" w:rsidRDefault="00422440" w:rsidP="00422440">
      <w:pPr>
        <w:spacing w:after="120"/>
        <w:jc w:val="center"/>
        <w:rPr>
          <w:rFonts w:eastAsia="Times New Roman" w:cs="Times New Roman"/>
          <w:b/>
          <w:bCs/>
          <w:sz w:val="24"/>
          <w:szCs w:val="24"/>
          <w:lang w:eastAsia="ar-SA" w:bidi="ar-SA"/>
        </w:rPr>
      </w:pPr>
      <w:r>
        <w:rPr>
          <w:rFonts w:eastAsia="Times New Roman" w:cs="Times New Roman"/>
          <w:b/>
          <w:bCs/>
          <w:sz w:val="24"/>
          <w:szCs w:val="24"/>
          <w:lang w:eastAsia="ar-SA" w:bidi="ar-SA"/>
        </w:rPr>
        <w:t>Шатковского муниципального района</w:t>
      </w:r>
    </w:p>
    <w:p w:rsidR="00422440" w:rsidRDefault="00422440" w:rsidP="00422440">
      <w:pPr>
        <w:spacing w:after="120"/>
        <w:jc w:val="center"/>
        <w:rPr>
          <w:rFonts w:eastAsia="Times New Roman" w:cs="Times New Roman"/>
          <w:b/>
          <w:bCs/>
          <w:sz w:val="24"/>
          <w:szCs w:val="24"/>
          <w:lang w:eastAsia="ar-SA" w:bidi="ar-SA"/>
        </w:rPr>
      </w:pPr>
      <w:r>
        <w:rPr>
          <w:rFonts w:eastAsia="Times New Roman" w:cs="Times New Roman"/>
          <w:b/>
          <w:bCs/>
          <w:sz w:val="24"/>
          <w:szCs w:val="24"/>
          <w:lang w:eastAsia="ar-SA" w:bidi="ar-SA"/>
        </w:rPr>
        <w:t>Нижегородской области</w:t>
      </w:r>
    </w:p>
    <w:p w:rsidR="00422440" w:rsidRDefault="00422440" w:rsidP="00422440">
      <w:pPr>
        <w:spacing w:after="12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n-US" w:bidi="en-US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US" w:bidi="en-US"/>
        </w:rPr>
        <w:t>РЕШЕНИЕ</w:t>
      </w:r>
    </w:p>
    <w:p w:rsidR="00422440" w:rsidRDefault="00422440" w:rsidP="00422440">
      <w:pPr>
        <w:jc w:val="center"/>
        <w:rPr>
          <w:rFonts w:eastAsia="Times New Roman" w:cs="Tahoma"/>
          <w:color w:val="000000"/>
          <w:sz w:val="24"/>
          <w:szCs w:val="24"/>
          <w:lang w:eastAsia="en-US" w:bidi="en-US"/>
        </w:rPr>
      </w:pPr>
      <w:r>
        <w:rPr>
          <w:rFonts w:eastAsia="Times New Roman" w:cs="Tahoma"/>
          <w:color w:val="000000"/>
          <w:sz w:val="24"/>
          <w:szCs w:val="24"/>
          <w:lang w:eastAsia="en-US" w:bidi="en-US"/>
        </w:rPr>
        <w:t>23.05.2017 г.                                                           № 10</w:t>
      </w:r>
    </w:p>
    <w:p w:rsidR="00422440" w:rsidRDefault="00422440" w:rsidP="00422440">
      <w:pPr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422440" w:rsidRDefault="00422440" w:rsidP="00422440">
      <w:pPr>
        <w:tabs>
          <w:tab w:val="left" w:pos="4155"/>
        </w:tabs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ar-SA"/>
        </w:rPr>
        <w:t xml:space="preserve">О внесении изменений в Положение о бюджетном процессе </w:t>
      </w:r>
    </w:p>
    <w:p w:rsidR="00422440" w:rsidRDefault="00422440" w:rsidP="00422440">
      <w:pPr>
        <w:tabs>
          <w:tab w:val="left" w:pos="4155"/>
        </w:tabs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ar-SA"/>
        </w:rPr>
        <w:t>в Смирновском сельсовете Шатковского муниципального района</w:t>
      </w:r>
    </w:p>
    <w:p w:rsidR="00422440" w:rsidRDefault="00422440" w:rsidP="00422440">
      <w:pPr>
        <w:tabs>
          <w:tab w:val="left" w:pos="4155"/>
        </w:tabs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ar-SA"/>
        </w:rPr>
        <w:t xml:space="preserve"> Нижегородской области</w:t>
      </w:r>
    </w:p>
    <w:p w:rsidR="00422440" w:rsidRDefault="00422440" w:rsidP="00422440">
      <w:pPr>
        <w:tabs>
          <w:tab w:val="left" w:pos="4155"/>
        </w:tabs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ar-SA"/>
        </w:rPr>
      </w:pPr>
    </w:p>
    <w:p w:rsidR="00422440" w:rsidRDefault="00422440" w:rsidP="00422440">
      <w:pPr>
        <w:tabs>
          <w:tab w:val="left" w:pos="4155"/>
        </w:tabs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ar-SA"/>
        </w:rPr>
        <w:t xml:space="preserve">        В целях приведения в соответствие с действующим законодательством </w:t>
      </w:r>
    </w:p>
    <w:p w:rsidR="00422440" w:rsidRDefault="00422440" w:rsidP="00422440">
      <w:pPr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Сельский Совет Смирновского сельсовета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:</w:t>
      </w:r>
    </w:p>
    <w:p w:rsidR="00422440" w:rsidRDefault="00422440" w:rsidP="00422440">
      <w:pPr>
        <w:suppressAutoHyphens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422440" w:rsidRDefault="00422440" w:rsidP="00422440">
      <w:pPr>
        <w:tabs>
          <w:tab w:val="left" w:pos="3780"/>
        </w:tabs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1.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ar-SA"/>
        </w:rPr>
        <w:t xml:space="preserve">Внести в Положение о Бюджетном процессе в Смирновском сельсовете Шатковского муниципального района Нижегородской области утвержденное   решением сельского Совета Смирновского сельсовета от «14 »ноября 2014 года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изменения:</w:t>
      </w:r>
    </w:p>
    <w:p w:rsidR="00422440" w:rsidRDefault="00422440" w:rsidP="00422440">
      <w:pPr>
        <w:tabs>
          <w:tab w:val="left" w:pos="3780"/>
        </w:tabs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1.1.Статью 7. изложить в следующей редакции:</w:t>
      </w:r>
    </w:p>
    <w:p w:rsidR="00422440" w:rsidRDefault="00422440" w:rsidP="00422440">
      <w:pPr>
        <w:tabs>
          <w:tab w:val="left" w:pos="3780"/>
        </w:tabs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«Статья 7. Сведения необходимые для составления проекта бюджета</w:t>
      </w:r>
    </w:p>
    <w:p w:rsidR="00422440" w:rsidRDefault="00422440" w:rsidP="00422440">
      <w:pPr>
        <w:tabs>
          <w:tab w:val="left" w:pos="3780"/>
        </w:tabs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1. Составление проекта бюджета основывается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:</w:t>
      </w:r>
    </w:p>
    <w:p w:rsidR="00422440" w:rsidRDefault="00422440" w:rsidP="00422440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положениях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22440" w:rsidRDefault="00422440" w:rsidP="00422440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- основных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направлениях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бюджетной и налоговой политики муниципальных образований;</w:t>
      </w:r>
    </w:p>
    <w:p w:rsidR="00422440" w:rsidRDefault="00422440" w:rsidP="00422440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прогнозе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социально-экономического развития;</w:t>
      </w:r>
    </w:p>
    <w:p w:rsidR="00422440" w:rsidRDefault="00422440" w:rsidP="00422440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- бюджетном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прогнозе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(проекте бюджетного прогноза, проекте изменений бюджетного прогноза) на долгосрочный период;</w:t>
      </w:r>
    </w:p>
    <w:p w:rsidR="00422440" w:rsidRDefault="00422440" w:rsidP="00422440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- муниципальных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программах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(проектах муниципальных программ, проектах изменений указанных программ)»</w:t>
      </w:r>
    </w:p>
    <w:p w:rsidR="00422440" w:rsidRDefault="00422440" w:rsidP="00422440">
      <w:pPr>
        <w:tabs>
          <w:tab w:val="left" w:pos="3780"/>
        </w:tabs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1.2. Статью 12. изложить в следующей редакции;</w:t>
      </w:r>
    </w:p>
    <w:p w:rsidR="00422440" w:rsidRDefault="00422440" w:rsidP="00422440">
      <w:pPr>
        <w:tabs>
          <w:tab w:val="left" w:pos="3780"/>
        </w:tabs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«Статья 12. Документы и материалы, представляемые одновременно с проектом бюджета</w:t>
      </w:r>
    </w:p>
    <w:p w:rsidR="00422440" w:rsidRDefault="00422440" w:rsidP="00422440">
      <w:pPr>
        <w:tabs>
          <w:tab w:val="left" w:pos="3780"/>
        </w:tabs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Проект решения сельского Совета о бюджете на очередной финансовый год вносится в сельский Совет Смирновского сельсовета одновременно со следующими документами и материалами:</w:t>
      </w:r>
    </w:p>
    <w:p w:rsidR="00422440" w:rsidRDefault="00422440" w:rsidP="00422440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1) основные направления бюджетной и налоговой политики муниципальных образований);</w:t>
      </w:r>
      <w:proofErr w:type="gramEnd"/>
    </w:p>
    <w:p w:rsidR="00422440" w:rsidRDefault="00422440" w:rsidP="00422440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2) предварительные итоги социально-экономического развития Смирновского сельсовета за истекший период текущего финансового года и ожидаемые итоги социально-экономического развития Смирновского сельсовета за текущий финансовый год;</w:t>
      </w:r>
    </w:p>
    <w:p w:rsidR="00422440" w:rsidRDefault="00422440" w:rsidP="00422440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3) прогноз социально-экономического развития Смирновского сельсовета;</w:t>
      </w:r>
    </w:p>
    <w:p w:rsidR="00422440" w:rsidRDefault="00422440" w:rsidP="00422440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4) прогноз основных характеристик (общий объем доходов, общий объем расходов, дефицита (профицита) бюджета) консолидированного бюджета Смирновского сельсовета на очередной финансовый год либо утвержденный среднесрочный финансовый план;</w:t>
      </w:r>
    </w:p>
    <w:p w:rsidR="00422440" w:rsidRDefault="00422440" w:rsidP="00422440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5) пояснительная записка к проекту бюджета;</w:t>
      </w:r>
    </w:p>
    <w:p w:rsidR="00422440" w:rsidRDefault="00422440" w:rsidP="00422440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6) методики (проекты методик) и расчеты распределения межбюджетных трансфертов;</w:t>
      </w:r>
    </w:p>
    <w:p w:rsidR="00422440" w:rsidRDefault="00422440" w:rsidP="00422440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7) верхний предел муниципального внутреннего долга на 1 января года, следующего за очередным финансовым годом;</w:t>
      </w:r>
    </w:p>
    <w:p w:rsidR="00422440" w:rsidRDefault="00422440" w:rsidP="00422440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8) оценка ожидаемого исполнения бюджета на текущий финансовый год;</w:t>
      </w:r>
    </w:p>
    <w:p w:rsidR="00422440" w:rsidRDefault="00422440" w:rsidP="00422440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9) предложенные сельским Советом Смирновского сельсовета,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422440" w:rsidRDefault="00422440" w:rsidP="00422440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10) иные документы и материалы»</w:t>
      </w:r>
    </w:p>
    <w:p w:rsidR="00422440" w:rsidRDefault="00422440" w:rsidP="00422440">
      <w:pPr>
        <w:suppressAutoHyphens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2.Настоящее решение вступает в силу с момента его обнародования.</w:t>
      </w:r>
    </w:p>
    <w:p w:rsidR="00422440" w:rsidRDefault="00422440" w:rsidP="00422440">
      <w:pPr>
        <w:suppressAutoHyphens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исполнением настоящего решения оставляю за собой.</w:t>
      </w:r>
    </w:p>
    <w:p w:rsidR="00422440" w:rsidRDefault="00422440" w:rsidP="00422440">
      <w:pPr>
        <w:tabs>
          <w:tab w:val="left" w:pos="3780"/>
        </w:tabs>
        <w:suppressAutoHyphens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422440" w:rsidRDefault="00422440" w:rsidP="00422440">
      <w:pPr>
        <w:tabs>
          <w:tab w:val="left" w:pos="3780"/>
        </w:tabs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422440" w:rsidRDefault="00422440" w:rsidP="00422440">
      <w:pPr>
        <w:tabs>
          <w:tab w:val="left" w:pos="3780"/>
        </w:tabs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Глава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ab/>
        <w:t xml:space="preserve"> </w:t>
      </w:r>
    </w:p>
    <w:p w:rsidR="00422440" w:rsidRDefault="00422440" w:rsidP="00422440">
      <w:pPr>
        <w:suppressAutoHyphens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Смирновского сельсовета                                                      Балашов Ю.Н.</w:t>
      </w:r>
    </w:p>
    <w:p w:rsidR="00422440" w:rsidRDefault="00422440" w:rsidP="00422440">
      <w:pPr>
        <w:suppressLineNumbers/>
        <w:jc w:val="both"/>
      </w:pPr>
    </w:p>
    <w:p w:rsidR="00D258DF" w:rsidRDefault="00D258DF"/>
    <w:sectPr w:rsidR="00D2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21"/>
    <w:rsid w:val="00422440"/>
    <w:rsid w:val="00640821"/>
    <w:rsid w:val="00D2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40"/>
    <w:pPr>
      <w:widowControl w:val="0"/>
      <w:suppressAutoHyphens/>
      <w:autoSpaceDE w:val="0"/>
      <w:spacing w:after="0" w:line="240" w:lineRule="auto"/>
    </w:pPr>
    <w:rPr>
      <w:rFonts w:ascii="Arial" w:eastAsia="Arial Unicode MS" w:hAnsi="Arial" w:cs="Arial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4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40"/>
    <w:rPr>
      <w:rFonts w:ascii="Tahoma" w:eastAsia="Arial Unicode MS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40"/>
    <w:pPr>
      <w:widowControl w:val="0"/>
      <w:suppressAutoHyphens/>
      <w:autoSpaceDE w:val="0"/>
      <w:spacing w:after="0" w:line="240" w:lineRule="auto"/>
    </w:pPr>
    <w:rPr>
      <w:rFonts w:ascii="Arial" w:eastAsia="Arial Unicode MS" w:hAnsi="Arial" w:cs="Arial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4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40"/>
    <w:rPr>
      <w:rFonts w:ascii="Tahoma" w:eastAsia="Arial Unicode MS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2017-05-23T13:30:00Z</cp:lastPrinted>
  <dcterms:created xsi:type="dcterms:W3CDTF">2017-05-23T13:30:00Z</dcterms:created>
  <dcterms:modified xsi:type="dcterms:W3CDTF">2017-05-23T13:30:00Z</dcterms:modified>
</cp:coreProperties>
</file>