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0A" w:rsidRPr="00E832C2" w:rsidRDefault="00E92C0A" w:rsidP="00354AC4">
      <w:pPr>
        <w:keepNext/>
        <w:tabs>
          <w:tab w:val="left" w:pos="0"/>
        </w:tabs>
        <w:suppressAutoHyphens/>
        <w:spacing w:before="120"/>
        <w:jc w:val="center"/>
        <w:rPr>
          <w:rFonts w:ascii="Arial" w:hAnsi="Arial" w:cs="Arial"/>
          <w:b/>
          <w:bCs/>
          <w:kern w:val="3"/>
        </w:rPr>
      </w:pPr>
      <w:r w:rsidRPr="00E832C2">
        <w:rPr>
          <w:rFonts w:ascii="Arial" w:hAnsi="Arial" w:cs="Arial"/>
          <w:b/>
          <w:bCs/>
          <w:noProof/>
          <w:kern w:val="3"/>
        </w:rPr>
        <w:drawing>
          <wp:inline distT="0" distB="0" distL="0" distR="0">
            <wp:extent cx="523875" cy="6762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C0A" w:rsidRPr="00E832C2" w:rsidRDefault="00354AC4" w:rsidP="00354AC4">
      <w:pPr>
        <w:keepNext/>
        <w:tabs>
          <w:tab w:val="left" w:pos="0"/>
        </w:tabs>
        <w:suppressAutoHyphens/>
        <w:spacing w:before="120"/>
        <w:jc w:val="center"/>
        <w:rPr>
          <w:rFonts w:ascii="Arial" w:hAnsi="Arial" w:cs="Arial"/>
          <w:b/>
          <w:bCs/>
          <w:kern w:val="3"/>
        </w:rPr>
      </w:pPr>
      <w:r w:rsidRPr="00E832C2">
        <w:rPr>
          <w:rFonts w:ascii="Arial" w:hAnsi="Arial" w:cs="Arial"/>
          <w:b/>
          <w:bCs/>
          <w:kern w:val="3"/>
        </w:rPr>
        <w:t xml:space="preserve">Администрация </w:t>
      </w:r>
      <w:r w:rsidR="00E92C0A" w:rsidRPr="00E832C2">
        <w:rPr>
          <w:rFonts w:ascii="Arial" w:hAnsi="Arial" w:cs="Arial"/>
          <w:b/>
          <w:bCs/>
          <w:kern w:val="3"/>
        </w:rPr>
        <w:t xml:space="preserve">Костянского сельсовета </w:t>
      </w:r>
    </w:p>
    <w:p w:rsidR="00354AC4" w:rsidRPr="00E832C2" w:rsidRDefault="00354AC4" w:rsidP="00354AC4">
      <w:pPr>
        <w:keepNext/>
        <w:tabs>
          <w:tab w:val="left" w:pos="0"/>
        </w:tabs>
        <w:suppressAutoHyphens/>
        <w:spacing w:before="120"/>
        <w:jc w:val="center"/>
        <w:rPr>
          <w:rFonts w:ascii="Arial" w:hAnsi="Arial" w:cs="Arial"/>
          <w:b/>
          <w:bCs/>
          <w:kern w:val="3"/>
        </w:rPr>
      </w:pPr>
      <w:r w:rsidRPr="00E832C2">
        <w:rPr>
          <w:rFonts w:ascii="Arial" w:hAnsi="Arial" w:cs="Arial"/>
          <w:b/>
          <w:bCs/>
          <w:kern w:val="3"/>
        </w:rPr>
        <w:t>Шатковского муниципального района Нижегородской области</w:t>
      </w:r>
    </w:p>
    <w:p w:rsidR="00354AC4" w:rsidRPr="00E832C2" w:rsidRDefault="00354AC4" w:rsidP="00354AC4">
      <w:pPr>
        <w:keepNext/>
        <w:tabs>
          <w:tab w:val="left" w:pos="0"/>
        </w:tabs>
        <w:suppressAutoHyphens/>
        <w:spacing w:before="120" w:after="240"/>
        <w:jc w:val="center"/>
        <w:rPr>
          <w:rFonts w:ascii="Arial" w:hAnsi="Arial" w:cs="Arial"/>
          <w:b/>
          <w:spacing w:val="40"/>
          <w:kern w:val="3"/>
        </w:rPr>
      </w:pPr>
      <w:r w:rsidRPr="00E832C2">
        <w:rPr>
          <w:rFonts w:ascii="Arial" w:hAnsi="Arial" w:cs="Arial"/>
          <w:b/>
          <w:spacing w:val="40"/>
          <w:kern w:val="3"/>
        </w:rPr>
        <w:t>ПОСТАНОВЛЕНИЕ</w:t>
      </w:r>
      <w:r w:rsidRPr="00E832C2">
        <w:rPr>
          <w:rFonts w:ascii="Arial" w:hAnsi="Arial" w:cs="Arial"/>
          <w:b/>
          <w:spacing w:val="40"/>
          <w:kern w:val="3"/>
        </w:rPr>
        <w:tab/>
      </w:r>
    </w:p>
    <w:tbl>
      <w:tblPr>
        <w:tblW w:w="0" w:type="auto"/>
        <w:tblInd w:w="80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57"/>
        <w:gridCol w:w="2559"/>
        <w:gridCol w:w="1699"/>
      </w:tblGrid>
      <w:tr w:rsidR="00354AC4" w:rsidRPr="00E832C2">
        <w:trPr>
          <w:trHeight w:val="99"/>
        </w:trPr>
        <w:tc>
          <w:tcPr>
            <w:tcW w:w="41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4AC4" w:rsidRPr="00E832C2" w:rsidRDefault="00354AC4" w:rsidP="00E92C0A">
            <w:pPr>
              <w:rPr>
                <w:rFonts w:ascii="Arial" w:hAnsi="Arial" w:cs="Arial"/>
                <w:kern w:val="3"/>
              </w:rPr>
            </w:pPr>
            <w:r w:rsidRPr="00E832C2">
              <w:rPr>
                <w:rFonts w:ascii="Arial" w:hAnsi="Arial" w:cs="Arial"/>
                <w:kern w:val="3"/>
              </w:rPr>
              <w:t>2</w:t>
            </w:r>
            <w:r w:rsidR="00E92C0A" w:rsidRPr="00E832C2">
              <w:rPr>
                <w:rFonts w:ascii="Arial" w:hAnsi="Arial" w:cs="Arial"/>
                <w:kern w:val="3"/>
              </w:rPr>
              <w:t>9</w:t>
            </w:r>
            <w:r w:rsidRPr="00E832C2">
              <w:rPr>
                <w:rFonts w:ascii="Arial" w:hAnsi="Arial" w:cs="Arial"/>
                <w:kern w:val="3"/>
              </w:rPr>
              <w:t>.06.2021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354AC4" w:rsidRPr="00E832C2" w:rsidRDefault="00354AC4">
            <w:pPr>
              <w:suppressAutoHyphens/>
              <w:ind w:left="-8" w:right="175"/>
              <w:jc w:val="right"/>
              <w:rPr>
                <w:rFonts w:ascii="Arial" w:hAnsi="Arial" w:cs="Arial"/>
                <w:kern w:val="3"/>
              </w:rPr>
            </w:pPr>
            <w:r w:rsidRPr="00E832C2">
              <w:rPr>
                <w:rFonts w:ascii="Arial" w:hAnsi="Arial" w:cs="Arial"/>
                <w:kern w:val="3"/>
              </w:rPr>
              <w:t>№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4AC4" w:rsidRPr="00E832C2" w:rsidRDefault="00354AC4" w:rsidP="00173253">
            <w:pPr>
              <w:tabs>
                <w:tab w:val="center" w:pos="181"/>
              </w:tabs>
              <w:suppressAutoHyphens/>
              <w:ind w:left="-1242" w:right="432"/>
              <w:rPr>
                <w:rFonts w:ascii="Arial" w:hAnsi="Arial" w:cs="Arial"/>
                <w:kern w:val="3"/>
              </w:rPr>
            </w:pPr>
            <w:r w:rsidRPr="00E832C2">
              <w:rPr>
                <w:rFonts w:ascii="Arial" w:hAnsi="Arial" w:cs="Arial"/>
                <w:kern w:val="3"/>
              </w:rPr>
              <w:t>890</w:t>
            </w:r>
            <w:r w:rsidRPr="00E832C2">
              <w:rPr>
                <w:rFonts w:ascii="Arial" w:hAnsi="Arial" w:cs="Arial"/>
                <w:kern w:val="3"/>
              </w:rPr>
              <w:tab/>
              <w:t>4</w:t>
            </w:r>
            <w:r w:rsidR="00173253" w:rsidRPr="00E832C2">
              <w:rPr>
                <w:rFonts w:ascii="Arial" w:hAnsi="Arial" w:cs="Arial"/>
                <w:kern w:val="3"/>
              </w:rPr>
              <w:t>0</w:t>
            </w:r>
          </w:p>
        </w:tc>
      </w:tr>
    </w:tbl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widowControl w:val="0"/>
        <w:suppressAutoHyphens/>
        <w:rPr>
          <w:rFonts w:ascii="Arial" w:hAnsi="Arial" w:cs="Arial"/>
          <w:kern w:val="3"/>
        </w:rPr>
      </w:pPr>
    </w:p>
    <w:tbl>
      <w:tblPr>
        <w:tblW w:w="0" w:type="auto"/>
        <w:tblInd w:w="14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540"/>
      </w:tblGrid>
      <w:tr w:rsidR="00354AC4" w:rsidRPr="00E832C2" w:rsidTr="00E832C2">
        <w:trPr>
          <w:trHeight w:hRule="exact" w:val="3117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E92C0A" w:rsidRPr="00E832C2" w:rsidRDefault="00E92C0A" w:rsidP="00E92C0A">
            <w:pPr>
              <w:ind w:firstLine="540"/>
              <w:jc w:val="center"/>
              <w:rPr>
                <w:rFonts w:ascii="Arial" w:hAnsi="Arial" w:cs="Arial"/>
              </w:rPr>
            </w:pPr>
            <w:r w:rsidRPr="00E832C2">
              <w:rPr>
                <w:rFonts w:ascii="Arial" w:hAnsi="Arial" w:cs="Arial"/>
              </w:rPr>
              <w:t>Об утверждении  «</w:t>
            </w:r>
            <w:hyperlink r:id="rId5" w:history="1">
              <w:r w:rsidRPr="00E832C2">
                <w:rPr>
                  <w:rFonts w:ascii="Arial" w:hAnsi="Arial" w:cs="Arial"/>
                </w:rPr>
                <w:t>Положени</w:t>
              </w:r>
            </w:hyperlink>
            <w:r w:rsidRPr="00E832C2">
              <w:rPr>
                <w:rFonts w:ascii="Arial" w:hAnsi="Arial" w:cs="Arial"/>
              </w:rPr>
              <w:t xml:space="preserve">я о проверке достоверности и полноты сведений, представляемых гражданами, претендующими на замещение должностей </w:t>
            </w:r>
            <w:r w:rsidRPr="00E832C2">
              <w:rPr>
                <w:rFonts w:ascii="Arial" w:hAnsi="Arial" w:cs="Arial"/>
                <w:kern w:val="3"/>
              </w:rPr>
              <w:t>муниципальной службы</w:t>
            </w:r>
            <w:r w:rsidRPr="00E832C2">
              <w:rPr>
                <w:rFonts w:ascii="Arial" w:hAnsi="Arial" w:cs="Arial"/>
              </w:rPr>
              <w:t xml:space="preserve"> в </w:t>
            </w:r>
            <w:r w:rsidRPr="00E832C2">
              <w:rPr>
                <w:rFonts w:ascii="Arial" w:hAnsi="Arial" w:cs="Arial"/>
                <w:kern w:val="3"/>
              </w:rPr>
              <w:t xml:space="preserve">адмнистрации </w:t>
            </w:r>
            <w:r w:rsidR="00DB2C67" w:rsidRPr="00E832C2">
              <w:rPr>
                <w:rFonts w:ascii="Arial" w:hAnsi="Arial" w:cs="Arial"/>
                <w:kern w:val="3"/>
              </w:rPr>
              <w:t xml:space="preserve">Костянского сельсовета </w:t>
            </w:r>
            <w:r w:rsidRPr="00E832C2">
              <w:rPr>
                <w:rFonts w:ascii="Arial" w:hAnsi="Arial" w:cs="Arial"/>
                <w:kern w:val="3"/>
              </w:rPr>
              <w:t xml:space="preserve">Шатковского муниципального района </w:t>
            </w:r>
            <w:r w:rsidRPr="00E832C2">
              <w:rPr>
                <w:rFonts w:ascii="Arial" w:hAnsi="Arial" w:cs="Arial"/>
              </w:rPr>
              <w:t xml:space="preserve">Нижегородской области, сведений о доходах, об имуществе и обязательствах имущественного характера и </w:t>
            </w:r>
            <w:r w:rsidRPr="00E832C2">
              <w:rPr>
                <w:rFonts w:ascii="Arial" w:hAnsi="Arial" w:cs="Arial"/>
                <w:kern w:val="3"/>
              </w:rPr>
              <w:t xml:space="preserve">лицами, замещающими должности муниципальной службы </w:t>
            </w:r>
            <w:r w:rsidRPr="00E832C2">
              <w:rPr>
                <w:rFonts w:ascii="Arial" w:hAnsi="Arial" w:cs="Arial"/>
              </w:rPr>
              <w:t xml:space="preserve">в </w:t>
            </w:r>
            <w:r w:rsidRPr="00E832C2">
              <w:rPr>
                <w:rFonts w:ascii="Arial" w:hAnsi="Arial" w:cs="Arial"/>
                <w:kern w:val="3"/>
              </w:rPr>
              <w:t xml:space="preserve">администрации </w:t>
            </w:r>
            <w:r w:rsidR="00DB2C67" w:rsidRPr="00E832C2">
              <w:rPr>
                <w:rFonts w:ascii="Arial" w:hAnsi="Arial" w:cs="Arial"/>
                <w:kern w:val="3"/>
              </w:rPr>
              <w:t xml:space="preserve">Костянского сельсовета </w:t>
            </w:r>
            <w:r w:rsidRPr="00E832C2">
              <w:rPr>
                <w:rFonts w:ascii="Arial" w:hAnsi="Arial" w:cs="Arial"/>
                <w:kern w:val="3"/>
              </w:rPr>
              <w:t>Шатковского муниципального района</w:t>
            </w:r>
            <w:r w:rsidRPr="00E832C2">
              <w:rPr>
                <w:rFonts w:ascii="Arial" w:hAnsi="Arial" w:cs="Arial"/>
              </w:rPr>
              <w:t xml:space="preserve"> Нижегородской области, сведений о доходах, о расходах, об имуществе  и обязательствах имущественного характера .»</w:t>
            </w:r>
          </w:p>
          <w:p w:rsidR="00354AC4" w:rsidRPr="00E832C2" w:rsidRDefault="00354AC4">
            <w:pPr>
              <w:suppressAutoHyphens/>
              <w:ind w:right="-8" w:firstLine="317"/>
              <w:jc w:val="center"/>
              <w:rPr>
                <w:rFonts w:ascii="Arial" w:hAnsi="Arial" w:cs="Arial"/>
                <w:b/>
                <w:bCs/>
                <w:kern w:val="3"/>
              </w:rPr>
            </w:pPr>
          </w:p>
        </w:tc>
      </w:tr>
    </w:tbl>
    <w:p w:rsidR="00354AC4" w:rsidRPr="00E832C2" w:rsidRDefault="00354AC4" w:rsidP="00354AC4">
      <w:pPr>
        <w:suppressAutoHyphens/>
        <w:spacing w:after="120" w:line="276" w:lineRule="auto"/>
        <w:ind w:firstLine="405"/>
        <w:jc w:val="both"/>
        <w:rPr>
          <w:rFonts w:ascii="Arial" w:hAnsi="Arial" w:cs="Arial"/>
          <w:kern w:val="3"/>
        </w:rPr>
      </w:pPr>
    </w:p>
    <w:p w:rsidR="00354AC4" w:rsidRPr="00E832C2" w:rsidRDefault="00354AC4" w:rsidP="00354AC4">
      <w:pPr>
        <w:ind w:firstLine="360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 xml:space="preserve">В соответствии </w:t>
      </w:r>
      <w:r w:rsidRPr="00E832C2">
        <w:rPr>
          <w:rFonts w:ascii="Arial" w:hAnsi="Arial" w:cs="Arial"/>
        </w:rPr>
        <w:t xml:space="preserve">со </w:t>
      </w:r>
      <w:hyperlink r:id="rId6" w:history="1">
        <w:r w:rsidRPr="00E832C2">
          <w:rPr>
            <w:rFonts w:ascii="Arial" w:hAnsi="Arial" w:cs="Arial"/>
          </w:rPr>
          <w:t>статьей 8</w:t>
        </w:r>
      </w:hyperlink>
      <w:r w:rsidRPr="00E832C2">
        <w:rPr>
          <w:rFonts w:ascii="Arial" w:hAnsi="Arial" w:cs="Arial"/>
        </w:rPr>
        <w:t xml:space="preserve"> Федерального закона от 25 декабря 2008 г. № 273-ФЗ "О противодействии коррупции", Федеральным </w:t>
      </w:r>
      <w:hyperlink r:id="rId7" w:history="1">
        <w:r w:rsidRPr="00E832C2">
          <w:rPr>
            <w:rFonts w:ascii="Arial" w:hAnsi="Arial" w:cs="Arial"/>
          </w:rPr>
          <w:t>законом</w:t>
        </w:r>
      </w:hyperlink>
      <w:r w:rsidRPr="00E832C2">
        <w:rPr>
          <w:rFonts w:ascii="Arial" w:hAnsi="Arial" w:cs="Arial"/>
        </w:rPr>
        <w:t xml:space="preserve"> от 3 декабря 2012 г. № 230-ФЗ "О контроле за соответствием расходов лиц, замещающих государственные должности, и иных лиц их доходам", указами Президента Российской Федерации от 2 апреля 2013 г. </w:t>
      </w:r>
      <w:hyperlink r:id="rId8" w:history="1">
        <w:r w:rsidRPr="00E832C2">
          <w:rPr>
            <w:rFonts w:ascii="Arial" w:hAnsi="Arial" w:cs="Arial"/>
          </w:rPr>
          <w:t>N 309</w:t>
        </w:r>
      </w:hyperlink>
      <w:r w:rsidRPr="00E832C2">
        <w:rPr>
          <w:rFonts w:ascii="Arial" w:hAnsi="Arial" w:cs="Arial"/>
        </w:rPr>
        <w:t xml:space="preserve"> "О мерах по реализации отдельных положений Федерального закона "О противодействии коррупции", от 2 апреля 2013 г. </w:t>
      </w:r>
      <w:hyperlink r:id="rId9" w:history="1">
        <w:r w:rsidRPr="00E832C2">
          <w:rPr>
            <w:rFonts w:ascii="Arial" w:hAnsi="Arial" w:cs="Arial"/>
          </w:rPr>
          <w:t>№ 310</w:t>
        </w:r>
      </w:hyperlink>
      <w:r w:rsidRPr="00E832C2">
        <w:rPr>
          <w:rFonts w:ascii="Arial" w:hAnsi="Arial" w:cs="Arial"/>
        </w:rP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доходам", Законами Нижегородской области от 07 марта 2008 г. № 20-З "О противодействии коррупции в Нижегородской области", от 03 августа 2007 г. № 99-З "О муниципальной службе в Нижегородской области", у</w:t>
      </w:r>
      <w:r w:rsidRPr="00E832C2">
        <w:rPr>
          <w:rFonts w:ascii="Arial" w:hAnsi="Arial" w:cs="Arial"/>
          <w:kern w:val="3"/>
        </w:rPr>
        <w:t xml:space="preserve">казом Губернатора Нижегородской области от 26 марта 2021 г. № 40 " О мерах по реализации Указа Президента Российской Федерации от 10 декабря 2020 г. № 778 "О мерах по реализации отдельных положений Федерального закона "О цифровых финансовых активах, цифровой валюте и о внесении изменений в отдельные законодательные акты Российской Федерации"  администрация </w:t>
      </w:r>
      <w:r w:rsidR="00DB2C67" w:rsidRPr="00E832C2">
        <w:rPr>
          <w:rFonts w:ascii="Arial" w:hAnsi="Arial" w:cs="Arial"/>
          <w:kern w:val="3"/>
        </w:rPr>
        <w:t xml:space="preserve">Костянского сельсовета </w:t>
      </w:r>
      <w:r w:rsidRPr="00E832C2">
        <w:rPr>
          <w:rFonts w:ascii="Arial" w:hAnsi="Arial" w:cs="Arial"/>
          <w:kern w:val="3"/>
        </w:rPr>
        <w:t xml:space="preserve">Шатковского муниципального района Нижегородской области </w:t>
      </w:r>
      <w:r w:rsidRPr="00E832C2">
        <w:rPr>
          <w:rFonts w:ascii="Arial" w:hAnsi="Arial" w:cs="Arial"/>
          <w:b/>
          <w:bCs/>
          <w:kern w:val="3"/>
        </w:rPr>
        <w:t>постановляет:</w:t>
      </w:r>
      <w:r w:rsidRPr="00E832C2">
        <w:rPr>
          <w:rFonts w:ascii="Arial" w:hAnsi="Arial" w:cs="Arial"/>
          <w:kern w:val="3"/>
        </w:rPr>
        <w:t xml:space="preserve"> </w:t>
      </w:r>
    </w:p>
    <w:p w:rsidR="00354AC4" w:rsidRPr="00E832C2" w:rsidRDefault="00354AC4" w:rsidP="00354AC4">
      <w:pPr>
        <w:ind w:firstLine="540"/>
        <w:jc w:val="both"/>
        <w:rPr>
          <w:rFonts w:ascii="Arial" w:hAnsi="Arial" w:cs="Arial"/>
          <w:kern w:val="3"/>
        </w:rPr>
      </w:pPr>
    </w:p>
    <w:p w:rsidR="00354AC4" w:rsidRPr="00E832C2" w:rsidRDefault="00354AC4" w:rsidP="00354AC4">
      <w:pPr>
        <w:ind w:firstLine="540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1. </w:t>
      </w:r>
      <w:r w:rsidR="00645EDD" w:rsidRPr="00E832C2">
        <w:rPr>
          <w:rFonts w:ascii="Arial" w:hAnsi="Arial" w:cs="Arial"/>
        </w:rPr>
        <w:t>Утвердить</w:t>
      </w:r>
      <w:r w:rsidRPr="00E832C2">
        <w:rPr>
          <w:rFonts w:ascii="Arial" w:hAnsi="Arial" w:cs="Arial"/>
          <w:kern w:val="3"/>
        </w:rPr>
        <w:t xml:space="preserve"> </w:t>
      </w:r>
      <w:r w:rsidR="00E832C2">
        <w:rPr>
          <w:rFonts w:ascii="Arial" w:hAnsi="Arial" w:cs="Arial"/>
          <w:kern w:val="3"/>
        </w:rPr>
        <w:t>«</w:t>
      </w:r>
      <w:hyperlink r:id="rId10" w:history="1">
        <w:r w:rsidRPr="00E832C2">
          <w:rPr>
            <w:rFonts w:ascii="Arial" w:hAnsi="Arial" w:cs="Arial"/>
          </w:rPr>
          <w:t>Положение</w:t>
        </w:r>
      </w:hyperlink>
      <w:r w:rsidRPr="00E832C2">
        <w:rPr>
          <w:rFonts w:ascii="Arial" w:hAnsi="Arial" w:cs="Arial"/>
        </w:rPr>
        <w:t xml:space="preserve"> о проверке достоверности и полноты сведений, представляемых гражданами, претендующими на замещение должностей </w:t>
      </w:r>
      <w:r w:rsidRPr="00E832C2">
        <w:rPr>
          <w:rFonts w:ascii="Arial" w:hAnsi="Arial" w:cs="Arial"/>
          <w:kern w:val="3"/>
        </w:rPr>
        <w:t>муниципальной службы</w:t>
      </w:r>
      <w:r w:rsidRPr="00E832C2">
        <w:rPr>
          <w:rFonts w:ascii="Arial" w:hAnsi="Arial" w:cs="Arial"/>
        </w:rPr>
        <w:t xml:space="preserve"> в </w:t>
      </w:r>
      <w:r w:rsidRPr="00E832C2">
        <w:rPr>
          <w:rFonts w:ascii="Arial" w:hAnsi="Arial" w:cs="Arial"/>
          <w:kern w:val="3"/>
        </w:rPr>
        <w:t>адм</w:t>
      </w:r>
      <w:r w:rsidR="00ED030B">
        <w:rPr>
          <w:rFonts w:ascii="Arial" w:hAnsi="Arial" w:cs="Arial"/>
          <w:kern w:val="3"/>
        </w:rPr>
        <w:t>и</w:t>
      </w:r>
      <w:r w:rsidRPr="00E832C2">
        <w:rPr>
          <w:rFonts w:ascii="Arial" w:hAnsi="Arial" w:cs="Arial"/>
          <w:kern w:val="3"/>
        </w:rPr>
        <w:t xml:space="preserve">нистрации </w:t>
      </w:r>
      <w:r w:rsidR="00575F4A" w:rsidRPr="00E832C2">
        <w:rPr>
          <w:rFonts w:ascii="Arial" w:hAnsi="Arial" w:cs="Arial"/>
          <w:kern w:val="3"/>
        </w:rPr>
        <w:t xml:space="preserve">Костянского сельсовета </w:t>
      </w:r>
      <w:r w:rsidRPr="00E832C2">
        <w:rPr>
          <w:rFonts w:ascii="Arial" w:hAnsi="Arial" w:cs="Arial"/>
          <w:kern w:val="3"/>
        </w:rPr>
        <w:t xml:space="preserve">Шатковского муниципального района </w:t>
      </w:r>
      <w:r w:rsidRPr="00E832C2">
        <w:rPr>
          <w:rFonts w:ascii="Arial" w:hAnsi="Arial" w:cs="Arial"/>
        </w:rPr>
        <w:t xml:space="preserve">Нижегородской области, сведений о доходах, об имуществе и обязательствах имущественного характера и </w:t>
      </w:r>
      <w:r w:rsidRPr="00E832C2">
        <w:rPr>
          <w:rFonts w:ascii="Arial" w:hAnsi="Arial" w:cs="Arial"/>
          <w:kern w:val="3"/>
        </w:rPr>
        <w:t xml:space="preserve">лицами, замещающими должности муниципальной службы </w:t>
      </w:r>
      <w:r w:rsidRPr="00E832C2">
        <w:rPr>
          <w:rFonts w:ascii="Arial" w:hAnsi="Arial" w:cs="Arial"/>
        </w:rPr>
        <w:t xml:space="preserve">в </w:t>
      </w:r>
      <w:r w:rsidRPr="00E832C2">
        <w:rPr>
          <w:rFonts w:ascii="Arial" w:hAnsi="Arial" w:cs="Arial"/>
          <w:kern w:val="3"/>
        </w:rPr>
        <w:t xml:space="preserve">администрации </w:t>
      </w:r>
      <w:r w:rsidR="00575F4A" w:rsidRPr="00E832C2">
        <w:rPr>
          <w:rFonts w:ascii="Arial" w:hAnsi="Arial" w:cs="Arial"/>
          <w:kern w:val="3"/>
        </w:rPr>
        <w:t xml:space="preserve">Костянского сельсовета </w:t>
      </w:r>
      <w:r w:rsidRPr="00E832C2">
        <w:rPr>
          <w:rFonts w:ascii="Arial" w:hAnsi="Arial" w:cs="Arial"/>
          <w:kern w:val="3"/>
        </w:rPr>
        <w:t xml:space="preserve">Шатковского </w:t>
      </w:r>
      <w:r w:rsidRPr="00E832C2">
        <w:rPr>
          <w:rFonts w:ascii="Arial" w:hAnsi="Arial" w:cs="Arial"/>
          <w:kern w:val="3"/>
        </w:rPr>
        <w:lastRenderedPageBreak/>
        <w:t>муниципального района</w:t>
      </w:r>
      <w:r w:rsidRPr="00E832C2">
        <w:rPr>
          <w:rFonts w:ascii="Arial" w:hAnsi="Arial" w:cs="Arial"/>
        </w:rPr>
        <w:t xml:space="preserve"> Нижегородской области, сведений о доходах, о расходах, об имуществе  и обязательствах имущественного характера</w:t>
      </w:r>
      <w:r w:rsidR="00E832C2">
        <w:rPr>
          <w:rFonts w:ascii="Arial" w:hAnsi="Arial" w:cs="Arial"/>
        </w:rPr>
        <w:t>»</w:t>
      </w:r>
      <w:r w:rsidRPr="00E832C2">
        <w:rPr>
          <w:rFonts w:ascii="Arial" w:hAnsi="Arial" w:cs="Arial"/>
        </w:rPr>
        <w:t xml:space="preserve"> (далее - Положение) .</w:t>
      </w:r>
    </w:p>
    <w:p w:rsidR="00354AC4" w:rsidRPr="00E832C2" w:rsidRDefault="00354AC4" w:rsidP="00354AC4">
      <w:pPr>
        <w:widowControl w:val="0"/>
        <w:suppressAutoHyphens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3. О</w:t>
      </w:r>
      <w:r w:rsidR="00575F4A" w:rsidRPr="00E832C2">
        <w:rPr>
          <w:rFonts w:ascii="Arial" w:hAnsi="Arial" w:cs="Arial"/>
          <w:kern w:val="3"/>
        </w:rPr>
        <w:t xml:space="preserve">бнародовать настоящее постановление на информационных щитах </w:t>
      </w:r>
      <w:r w:rsidRPr="00E832C2">
        <w:rPr>
          <w:rFonts w:ascii="Arial" w:hAnsi="Arial" w:cs="Arial"/>
          <w:kern w:val="3"/>
        </w:rPr>
        <w:t xml:space="preserve"> и разместить на официальном сайте администрации Шатковского муниципального района Нижегородской области в информационно-телекоммуникационной сети Интернет.</w:t>
      </w:r>
    </w:p>
    <w:p w:rsidR="00354AC4" w:rsidRPr="00E832C2" w:rsidRDefault="00354AC4" w:rsidP="00354AC4">
      <w:pPr>
        <w:suppressAutoHyphens/>
        <w:spacing w:after="120" w:line="276" w:lineRule="auto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4.  Контроль за исполнением настоящего постановления оставляю за </w:t>
      </w:r>
      <w:r w:rsidR="00575F4A" w:rsidRPr="00E832C2">
        <w:rPr>
          <w:rFonts w:ascii="Arial" w:hAnsi="Arial" w:cs="Arial"/>
          <w:kern w:val="3"/>
        </w:rPr>
        <w:t>главой администрации Костянского сельсовета.</w:t>
      </w:r>
    </w:p>
    <w:p w:rsidR="00354AC4" w:rsidRPr="00E832C2" w:rsidRDefault="00354AC4" w:rsidP="00354AC4">
      <w:pPr>
        <w:suppressAutoHyphens/>
        <w:spacing w:after="120" w:line="276" w:lineRule="auto"/>
        <w:ind w:left="20" w:firstLine="20"/>
        <w:jc w:val="both"/>
        <w:rPr>
          <w:rFonts w:ascii="Arial" w:hAnsi="Arial" w:cs="Arial"/>
          <w:kern w:val="3"/>
        </w:rPr>
      </w:pPr>
    </w:p>
    <w:p w:rsidR="00354AC4" w:rsidRPr="00E832C2" w:rsidRDefault="00575F4A" w:rsidP="00354AC4">
      <w:pPr>
        <w:suppressAutoHyphens/>
        <w:spacing w:line="276" w:lineRule="auto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И.о.г</w:t>
      </w:r>
      <w:r w:rsidR="00354AC4" w:rsidRPr="00E832C2">
        <w:rPr>
          <w:rFonts w:ascii="Arial" w:hAnsi="Arial" w:cs="Arial"/>
          <w:kern w:val="3"/>
        </w:rPr>
        <w:t>лав</w:t>
      </w:r>
      <w:r w:rsidRPr="00E832C2">
        <w:rPr>
          <w:rFonts w:ascii="Arial" w:hAnsi="Arial" w:cs="Arial"/>
          <w:kern w:val="3"/>
        </w:rPr>
        <w:t>ы администрации Костянского сельсовета</w:t>
      </w:r>
    </w:p>
    <w:p w:rsidR="00354AC4" w:rsidRPr="00E832C2" w:rsidRDefault="00354AC4" w:rsidP="00354AC4">
      <w:pPr>
        <w:suppressAutoHyphens/>
        <w:spacing w:line="276" w:lineRule="auto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Шатковского муниципального  района                                                </w:t>
      </w:r>
      <w:r w:rsidR="00575F4A" w:rsidRPr="00E832C2">
        <w:rPr>
          <w:rFonts w:ascii="Arial" w:hAnsi="Arial" w:cs="Arial"/>
          <w:kern w:val="3"/>
        </w:rPr>
        <w:t xml:space="preserve">            Н.В.Буланова </w:t>
      </w: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widowControl w:val="0"/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spacing w:line="276" w:lineRule="auto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575F4A" w:rsidRPr="00E832C2" w:rsidRDefault="00575F4A" w:rsidP="00354AC4">
      <w:pPr>
        <w:suppressAutoHyphens/>
        <w:jc w:val="right"/>
        <w:rPr>
          <w:rFonts w:ascii="Arial" w:hAnsi="Arial" w:cs="Arial"/>
          <w:kern w:val="3"/>
        </w:rPr>
      </w:pPr>
    </w:p>
    <w:p w:rsidR="00E832C2" w:rsidRDefault="00E832C2" w:rsidP="00354AC4">
      <w:pPr>
        <w:suppressAutoHyphens/>
        <w:jc w:val="right"/>
        <w:rPr>
          <w:rFonts w:ascii="Arial" w:hAnsi="Arial" w:cs="Arial"/>
          <w:kern w:val="3"/>
        </w:rPr>
      </w:pPr>
    </w:p>
    <w:p w:rsidR="00354AC4" w:rsidRPr="00E832C2" w:rsidRDefault="00354AC4" w:rsidP="00354AC4">
      <w:pPr>
        <w:suppressAutoHyphens/>
        <w:jc w:val="right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lastRenderedPageBreak/>
        <w:t xml:space="preserve">Приложение </w:t>
      </w:r>
    </w:p>
    <w:p w:rsidR="00354AC4" w:rsidRPr="00E832C2" w:rsidRDefault="00354AC4" w:rsidP="00354AC4">
      <w:pPr>
        <w:suppressAutoHyphens/>
        <w:jc w:val="right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 к постановлению администрации</w:t>
      </w:r>
      <w:r w:rsidR="00E832C2">
        <w:rPr>
          <w:rFonts w:ascii="Arial" w:hAnsi="Arial" w:cs="Arial"/>
          <w:kern w:val="3"/>
        </w:rPr>
        <w:t xml:space="preserve"> Костянского сельсовета </w:t>
      </w:r>
    </w:p>
    <w:p w:rsidR="00354AC4" w:rsidRPr="00E832C2" w:rsidRDefault="00354AC4" w:rsidP="00354AC4">
      <w:pPr>
        <w:suppressAutoHyphens/>
        <w:jc w:val="right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Шатковского муниципального района</w:t>
      </w:r>
    </w:p>
    <w:p w:rsidR="00354AC4" w:rsidRPr="00E832C2" w:rsidRDefault="00354AC4" w:rsidP="00354AC4">
      <w:pPr>
        <w:suppressAutoHyphens/>
        <w:jc w:val="right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Нижегородской области</w:t>
      </w:r>
    </w:p>
    <w:p w:rsidR="00354AC4" w:rsidRPr="00E832C2" w:rsidRDefault="00354AC4" w:rsidP="00354AC4">
      <w:pPr>
        <w:widowControl w:val="0"/>
        <w:suppressAutoHyphens/>
        <w:ind w:firstLine="720"/>
        <w:jc w:val="right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«2</w:t>
      </w:r>
      <w:r w:rsidR="00575F4A" w:rsidRPr="00E832C2">
        <w:rPr>
          <w:rFonts w:ascii="Arial" w:hAnsi="Arial" w:cs="Arial"/>
          <w:kern w:val="3"/>
        </w:rPr>
        <w:t>9</w:t>
      </w:r>
      <w:r w:rsidRPr="00E832C2">
        <w:rPr>
          <w:rFonts w:ascii="Arial" w:hAnsi="Arial" w:cs="Arial"/>
          <w:kern w:val="3"/>
        </w:rPr>
        <w:t>»</w:t>
      </w:r>
      <w:r w:rsidR="00BE59BD">
        <w:rPr>
          <w:rFonts w:ascii="Arial" w:hAnsi="Arial" w:cs="Arial"/>
          <w:kern w:val="3"/>
        </w:rPr>
        <w:t xml:space="preserve"> </w:t>
      </w:r>
      <w:r w:rsidRPr="00E832C2">
        <w:rPr>
          <w:rFonts w:ascii="Arial" w:hAnsi="Arial" w:cs="Arial"/>
          <w:kern w:val="3"/>
        </w:rPr>
        <w:t>июня 2021 г. №4</w:t>
      </w:r>
      <w:r w:rsidR="00DE1AB4" w:rsidRPr="00E832C2">
        <w:rPr>
          <w:rFonts w:ascii="Arial" w:hAnsi="Arial" w:cs="Arial"/>
          <w:kern w:val="3"/>
        </w:rPr>
        <w:t>0</w:t>
      </w:r>
    </w:p>
    <w:p w:rsidR="00354AC4" w:rsidRPr="00E832C2" w:rsidRDefault="00354AC4" w:rsidP="00354AC4">
      <w:pPr>
        <w:jc w:val="center"/>
        <w:rPr>
          <w:rFonts w:ascii="Arial" w:hAnsi="Arial" w:cs="Arial"/>
          <w:kern w:val="3"/>
        </w:rPr>
      </w:pPr>
    </w:p>
    <w:p w:rsidR="00354AC4" w:rsidRPr="00E832C2" w:rsidRDefault="00BA69B0" w:rsidP="00575F4A">
      <w:pPr>
        <w:jc w:val="center"/>
        <w:rPr>
          <w:rFonts w:ascii="Arial" w:hAnsi="Arial" w:cs="Arial"/>
          <w:b/>
          <w:bCs/>
        </w:rPr>
      </w:pPr>
      <w:hyperlink r:id="rId11" w:history="1">
        <w:r w:rsidR="00354AC4" w:rsidRPr="00E832C2">
          <w:rPr>
            <w:rFonts w:ascii="Arial" w:hAnsi="Arial" w:cs="Arial"/>
            <w:b/>
            <w:bCs/>
          </w:rPr>
          <w:t>Положение</w:t>
        </w:r>
      </w:hyperlink>
    </w:p>
    <w:p w:rsidR="00354AC4" w:rsidRPr="00E832C2" w:rsidRDefault="00354AC4" w:rsidP="00575F4A">
      <w:pPr>
        <w:jc w:val="center"/>
        <w:rPr>
          <w:rFonts w:ascii="Arial" w:hAnsi="Arial" w:cs="Arial"/>
          <w:b/>
          <w:bCs/>
        </w:rPr>
      </w:pPr>
      <w:r w:rsidRPr="00E832C2">
        <w:rPr>
          <w:rFonts w:ascii="Arial" w:hAnsi="Arial" w:cs="Arial"/>
          <w:b/>
          <w:bCs/>
        </w:rPr>
        <w:t>о проверке достоверности и полноты сведений, представляемых гражданами,</w:t>
      </w:r>
    </w:p>
    <w:p w:rsidR="00354AC4" w:rsidRPr="00E832C2" w:rsidRDefault="00354AC4" w:rsidP="00575F4A">
      <w:pPr>
        <w:jc w:val="center"/>
        <w:rPr>
          <w:rFonts w:ascii="Arial" w:hAnsi="Arial" w:cs="Arial"/>
          <w:b/>
          <w:bCs/>
          <w:kern w:val="3"/>
        </w:rPr>
      </w:pPr>
      <w:r w:rsidRPr="00E832C2">
        <w:rPr>
          <w:rFonts w:ascii="Arial" w:hAnsi="Arial" w:cs="Arial"/>
          <w:b/>
          <w:bCs/>
        </w:rPr>
        <w:t xml:space="preserve">претендующими на замещение должностей </w:t>
      </w:r>
      <w:r w:rsidRPr="00E832C2">
        <w:rPr>
          <w:rFonts w:ascii="Arial" w:hAnsi="Arial" w:cs="Arial"/>
          <w:b/>
          <w:bCs/>
          <w:kern w:val="3"/>
        </w:rPr>
        <w:t>муниципальной службы</w:t>
      </w:r>
      <w:r w:rsidRPr="00E832C2">
        <w:rPr>
          <w:rFonts w:ascii="Arial" w:hAnsi="Arial" w:cs="Arial"/>
          <w:b/>
          <w:bCs/>
        </w:rPr>
        <w:t xml:space="preserve"> в </w:t>
      </w:r>
      <w:r w:rsidRPr="00E832C2">
        <w:rPr>
          <w:rFonts w:ascii="Arial" w:hAnsi="Arial" w:cs="Arial"/>
          <w:b/>
          <w:bCs/>
          <w:kern w:val="3"/>
        </w:rPr>
        <w:t>администрации</w:t>
      </w:r>
    </w:p>
    <w:p w:rsidR="00354AC4" w:rsidRPr="00E832C2" w:rsidRDefault="00575F4A" w:rsidP="00575F4A">
      <w:pPr>
        <w:jc w:val="center"/>
        <w:rPr>
          <w:rFonts w:ascii="Arial" w:hAnsi="Arial" w:cs="Arial"/>
          <w:b/>
          <w:bCs/>
        </w:rPr>
      </w:pPr>
      <w:r w:rsidRPr="00E832C2">
        <w:rPr>
          <w:rFonts w:ascii="Arial" w:hAnsi="Arial" w:cs="Arial"/>
          <w:b/>
          <w:bCs/>
          <w:kern w:val="3"/>
        </w:rPr>
        <w:t xml:space="preserve">Костянского сельсовета </w:t>
      </w:r>
      <w:r w:rsidR="00354AC4" w:rsidRPr="00E832C2">
        <w:rPr>
          <w:rFonts w:ascii="Arial" w:hAnsi="Arial" w:cs="Arial"/>
          <w:b/>
          <w:bCs/>
          <w:kern w:val="3"/>
        </w:rPr>
        <w:t xml:space="preserve">Шатковского муниципального района </w:t>
      </w:r>
      <w:r w:rsidR="00354AC4" w:rsidRPr="00E832C2">
        <w:rPr>
          <w:rFonts w:ascii="Arial" w:hAnsi="Arial" w:cs="Arial"/>
          <w:b/>
          <w:bCs/>
        </w:rPr>
        <w:t>Нижегородской области,</w:t>
      </w:r>
    </w:p>
    <w:p w:rsidR="00354AC4" w:rsidRPr="00E832C2" w:rsidRDefault="00354AC4" w:rsidP="00575F4A">
      <w:pPr>
        <w:jc w:val="center"/>
        <w:rPr>
          <w:rFonts w:ascii="Arial" w:hAnsi="Arial" w:cs="Arial"/>
          <w:b/>
          <w:bCs/>
        </w:rPr>
      </w:pPr>
      <w:r w:rsidRPr="00E832C2">
        <w:rPr>
          <w:rFonts w:ascii="Arial" w:hAnsi="Arial" w:cs="Arial"/>
          <w:b/>
          <w:bCs/>
        </w:rPr>
        <w:t>сведений о доходах, об имуществе и обязательствах имущественного характера</w:t>
      </w:r>
    </w:p>
    <w:p w:rsidR="00354AC4" w:rsidRPr="00E832C2" w:rsidRDefault="00354AC4" w:rsidP="00575F4A">
      <w:pPr>
        <w:jc w:val="center"/>
        <w:rPr>
          <w:rFonts w:ascii="Arial" w:hAnsi="Arial" w:cs="Arial"/>
          <w:b/>
          <w:bCs/>
          <w:kern w:val="3"/>
        </w:rPr>
      </w:pPr>
      <w:r w:rsidRPr="00E832C2">
        <w:rPr>
          <w:rFonts w:ascii="Arial" w:hAnsi="Arial" w:cs="Arial"/>
          <w:b/>
          <w:bCs/>
        </w:rPr>
        <w:t xml:space="preserve">и </w:t>
      </w:r>
      <w:r w:rsidRPr="00E832C2">
        <w:rPr>
          <w:rFonts w:ascii="Arial" w:hAnsi="Arial" w:cs="Arial"/>
          <w:b/>
          <w:bCs/>
          <w:kern w:val="3"/>
        </w:rPr>
        <w:t>лицами, замещающими должности муниципальной службы</w:t>
      </w:r>
    </w:p>
    <w:p w:rsidR="00354AC4" w:rsidRPr="00E832C2" w:rsidRDefault="00354AC4" w:rsidP="00575F4A">
      <w:pPr>
        <w:tabs>
          <w:tab w:val="left" w:pos="9540"/>
        </w:tabs>
        <w:jc w:val="center"/>
        <w:rPr>
          <w:rFonts w:ascii="Arial" w:hAnsi="Arial" w:cs="Arial"/>
          <w:b/>
          <w:bCs/>
        </w:rPr>
      </w:pPr>
      <w:r w:rsidRPr="00E832C2">
        <w:rPr>
          <w:rFonts w:ascii="Arial" w:hAnsi="Arial" w:cs="Arial"/>
          <w:b/>
          <w:bCs/>
          <w:kern w:val="3"/>
        </w:rPr>
        <w:t xml:space="preserve">в администрации </w:t>
      </w:r>
      <w:r w:rsidR="00575F4A" w:rsidRPr="00E832C2">
        <w:rPr>
          <w:rFonts w:ascii="Arial" w:hAnsi="Arial" w:cs="Arial"/>
          <w:b/>
          <w:bCs/>
          <w:kern w:val="3"/>
        </w:rPr>
        <w:t xml:space="preserve">Костянского сельсовета </w:t>
      </w:r>
      <w:r w:rsidRPr="00E832C2">
        <w:rPr>
          <w:rFonts w:ascii="Arial" w:hAnsi="Arial" w:cs="Arial"/>
          <w:b/>
          <w:bCs/>
          <w:kern w:val="3"/>
        </w:rPr>
        <w:t>Шатковского муниципального района</w:t>
      </w:r>
    </w:p>
    <w:p w:rsidR="00354AC4" w:rsidRPr="00E832C2" w:rsidRDefault="00354AC4" w:rsidP="00575F4A">
      <w:pPr>
        <w:jc w:val="center"/>
        <w:rPr>
          <w:rFonts w:ascii="Arial" w:hAnsi="Arial" w:cs="Arial"/>
          <w:b/>
          <w:bCs/>
        </w:rPr>
      </w:pPr>
      <w:r w:rsidRPr="00E832C2">
        <w:rPr>
          <w:rFonts w:ascii="Arial" w:hAnsi="Arial" w:cs="Arial"/>
          <w:b/>
          <w:bCs/>
        </w:rPr>
        <w:t>Нижегородской области, сведений о доходах, о расходах, об имуществе</w:t>
      </w:r>
    </w:p>
    <w:p w:rsidR="00354AC4" w:rsidRPr="00E832C2" w:rsidRDefault="00354AC4" w:rsidP="00575F4A">
      <w:pPr>
        <w:jc w:val="center"/>
        <w:rPr>
          <w:rFonts w:ascii="Arial" w:hAnsi="Arial" w:cs="Arial"/>
          <w:b/>
          <w:bCs/>
        </w:rPr>
      </w:pPr>
      <w:r w:rsidRPr="00E832C2">
        <w:rPr>
          <w:rFonts w:ascii="Arial" w:hAnsi="Arial" w:cs="Arial"/>
          <w:b/>
          <w:bCs/>
        </w:rPr>
        <w:t>и обязательствах имущественного характера</w:t>
      </w:r>
    </w:p>
    <w:p w:rsidR="00354AC4" w:rsidRPr="00E832C2" w:rsidRDefault="00354AC4" w:rsidP="00575F4A">
      <w:pPr>
        <w:jc w:val="center"/>
        <w:rPr>
          <w:rFonts w:ascii="Arial" w:hAnsi="Arial" w:cs="Arial"/>
          <w:kern w:val="3"/>
        </w:rPr>
      </w:pPr>
    </w:p>
    <w:p w:rsidR="00354AC4" w:rsidRPr="00E832C2" w:rsidRDefault="00354AC4" w:rsidP="00354AC4">
      <w:pPr>
        <w:ind w:firstLine="360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>1.</w:t>
      </w:r>
      <w:r w:rsidRPr="00E832C2">
        <w:rPr>
          <w:rFonts w:ascii="Arial" w:hAnsi="Arial" w:cs="Arial"/>
        </w:rPr>
        <w:t xml:space="preserve"> Настоящее Положение о проверке достоверности и полноты сведений, представляемых гражданами, претендующими на замещение должностей муниципальной службы в администрации </w:t>
      </w:r>
      <w:r w:rsidR="00575F4A" w:rsidRPr="00E832C2">
        <w:rPr>
          <w:rFonts w:ascii="Arial" w:hAnsi="Arial" w:cs="Arial"/>
        </w:rPr>
        <w:t xml:space="preserve">Костянского сельсовета </w:t>
      </w:r>
      <w:r w:rsidRPr="00E832C2">
        <w:rPr>
          <w:rFonts w:ascii="Arial" w:hAnsi="Arial" w:cs="Arial"/>
          <w:kern w:val="3"/>
        </w:rPr>
        <w:t xml:space="preserve">Шатковского муниципального района </w:t>
      </w:r>
      <w:r w:rsidRPr="00E832C2">
        <w:rPr>
          <w:rFonts w:ascii="Arial" w:hAnsi="Arial" w:cs="Arial"/>
        </w:rPr>
        <w:t xml:space="preserve">Нижегородской области (далее - Положение) разработано в соответствии с федеральными законами от 25.12.2008 </w:t>
      </w:r>
      <w:hyperlink r:id="rId12" w:history="1">
        <w:r w:rsidRPr="00E832C2">
          <w:rPr>
            <w:rFonts w:ascii="Arial" w:hAnsi="Arial" w:cs="Arial"/>
            <w:color w:val="0000FF"/>
          </w:rPr>
          <w:t>N 273-ФЗ</w:t>
        </w:r>
      </w:hyperlink>
      <w:r w:rsidRPr="00E832C2">
        <w:rPr>
          <w:rFonts w:ascii="Arial" w:hAnsi="Arial" w:cs="Arial"/>
        </w:rPr>
        <w:t xml:space="preserve"> "О противодействии коррупции", от 02.03.2007 </w:t>
      </w:r>
      <w:hyperlink r:id="rId13" w:history="1">
        <w:r w:rsidRPr="00E832C2">
          <w:rPr>
            <w:rFonts w:ascii="Arial" w:hAnsi="Arial" w:cs="Arial"/>
            <w:color w:val="0000FF"/>
          </w:rPr>
          <w:t>№ 25-ФЗ</w:t>
        </w:r>
      </w:hyperlink>
      <w:r w:rsidRPr="00E832C2">
        <w:rPr>
          <w:rFonts w:ascii="Arial" w:hAnsi="Arial" w:cs="Arial"/>
        </w:rPr>
        <w:t xml:space="preserve"> "О муниципальной службе в Российской Федерации", законами Нижегородской области от 07.03.2008 </w:t>
      </w:r>
      <w:hyperlink r:id="rId14" w:history="1">
        <w:r w:rsidRPr="00E832C2">
          <w:rPr>
            <w:rFonts w:ascii="Arial" w:hAnsi="Arial" w:cs="Arial"/>
            <w:color w:val="0000FF"/>
          </w:rPr>
          <w:t>№ 20-З</w:t>
        </w:r>
      </w:hyperlink>
      <w:r w:rsidRPr="00E832C2">
        <w:rPr>
          <w:rFonts w:ascii="Arial" w:hAnsi="Arial" w:cs="Arial"/>
        </w:rPr>
        <w:t xml:space="preserve"> "О противодействии коррупции в Нижегородской области", от 03.08.2007 </w:t>
      </w:r>
      <w:hyperlink r:id="rId15" w:history="1">
        <w:r w:rsidRPr="00E832C2">
          <w:rPr>
            <w:rFonts w:ascii="Arial" w:hAnsi="Arial" w:cs="Arial"/>
            <w:color w:val="0000FF"/>
          </w:rPr>
          <w:t>N 99-З</w:t>
        </w:r>
      </w:hyperlink>
      <w:r w:rsidRPr="00E832C2">
        <w:rPr>
          <w:rFonts w:ascii="Arial" w:hAnsi="Arial" w:cs="Arial"/>
        </w:rPr>
        <w:t xml:space="preserve"> "О муниципальной службе в Нижегородской области", </w:t>
      </w:r>
      <w:hyperlink r:id="rId16" w:history="1">
        <w:r w:rsidRPr="00E832C2">
          <w:rPr>
            <w:rFonts w:ascii="Arial" w:hAnsi="Arial" w:cs="Arial"/>
            <w:color w:val="0000FF"/>
          </w:rPr>
          <w:t>Указом</w:t>
        </w:r>
      </w:hyperlink>
      <w:r w:rsidRPr="00E832C2">
        <w:rPr>
          <w:rFonts w:ascii="Arial" w:hAnsi="Arial" w:cs="Arial"/>
        </w:rPr>
        <w:t xml:space="preserve"> Президента Российской Федерации от 21.09.2009 №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36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2. Настоящим Положением определяется порядок осуществления проверки: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а) достоверности и полноты сведений о доходах, об имуществе и обязательствах имущественного характера, </w:t>
      </w:r>
      <w:r w:rsidRPr="00E832C2">
        <w:rPr>
          <w:rFonts w:ascii="Arial" w:hAnsi="Arial" w:cs="Arial"/>
        </w:rPr>
        <w:t>представленных</w:t>
      </w:r>
      <w:r w:rsidRPr="00E832C2">
        <w:rPr>
          <w:rFonts w:ascii="Arial" w:hAnsi="Arial" w:cs="Arial"/>
          <w:kern w:val="3"/>
        </w:rPr>
        <w:t xml:space="preserve"> гражданами, претендующими на замещение  должностей муниципальной службы, </w:t>
      </w:r>
      <w:r w:rsidRPr="00E832C2">
        <w:rPr>
          <w:rFonts w:ascii="Arial" w:hAnsi="Arial" w:cs="Arial"/>
        </w:rPr>
        <w:t>за отчетный период и за два года, предшествующие отчетному периоду</w:t>
      </w:r>
      <w:r w:rsidRPr="00E832C2">
        <w:rPr>
          <w:rFonts w:ascii="Arial" w:hAnsi="Arial" w:cs="Arial"/>
          <w:kern w:val="3"/>
        </w:rPr>
        <w:t>;</w:t>
      </w:r>
    </w:p>
    <w:p w:rsidR="00354AC4" w:rsidRPr="00E832C2" w:rsidRDefault="00354AC4" w:rsidP="00354AC4">
      <w:pPr>
        <w:jc w:val="both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>б) достоверности и полноты сведений</w:t>
      </w:r>
      <w:r w:rsidRPr="00E832C2">
        <w:rPr>
          <w:rFonts w:ascii="Arial" w:hAnsi="Arial" w:cs="Arial"/>
        </w:rPr>
        <w:t xml:space="preserve"> (в части, касающейся профилактики коррупционных правонарушений)</w:t>
      </w:r>
      <w:r w:rsidRPr="00E832C2">
        <w:rPr>
          <w:rFonts w:ascii="Arial" w:hAnsi="Arial" w:cs="Arial"/>
          <w:kern w:val="3"/>
        </w:rPr>
        <w:t xml:space="preserve">, </w:t>
      </w:r>
      <w:r w:rsidRPr="00E832C2">
        <w:rPr>
          <w:rFonts w:ascii="Arial" w:hAnsi="Arial" w:cs="Arial"/>
        </w:rPr>
        <w:t>представленных</w:t>
      </w:r>
      <w:r w:rsidRPr="00E832C2">
        <w:rPr>
          <w:rFonts w:ascii="Arial" w:hAnsi="Arial" w:cs="Arial"/>
          <w:kern w:val="3"/>
        </w:rPr>
        <w:t xml:space="preserve"> гражданами при назначении на должность муниципальной службы в соответствии с нормативными правовыми актами </w:t>
      </w:r>
      <w:r w:rsidRPr="00E832C2">
        <w:rPr>
          <w:rFonts w:ascii="Arial" w:hAnsi="Arial" w:cs="Arial"/>
        </w:rPr>
        <w:t>Российской Федерации (далее - сведения, представляемые гражданами в соответствии с нормативными правовыми актами Российской Федерации)</w:t>
      </w:r>
      <w:r w:rsidRPr="00E832C2">
        <w:rPr>
          <w:rFonts w:ascii="Arial" w:hAnsi="Arial" w:cs="Arial"/>
          <w:kern w:val="3"/>
        </w:rPr>
        <w:t>;</w:t>
      </w:r>
    </w:p>
    <w:p w:rsidR="00354AC4" w:rsidRPr="00E832C2" w:rsidRDefault="00354AC4" w:rsidP="00354AC4">
      <w:pPr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 xml:space="preserve">в) </w:t>
      </w:r>
      <w:r w:rsidRPr="00E832C2">
        <w:rPr>
          <w:rFonts w:ascii="Arial" w:hAnsi="Arial" w:cs="Arial"/>
        </w:rPr>
        <w:t>соблюдения лицами, замещающими государственные должности Нижегородской области,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должностных обязанностей, установленных нормативными правовыми актами Российской Федерации и Нижегородской области (далее - установленные ограничения)</w:t>
      </w:r>
      <w:r w:rsidRPr="00E832C2">
        <w:rPr>
          <w:rFonts w:ascii="Arial" w:hAnsi="Arial" w:cs="Arial"/>
          <w:kern w:val="3"/>
        </w:rPr>
        <w:t>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2. </w:t>
      </w:r>
      <w:r w:rsidR="00645EDD" w:rsidRPr="00E832C2">
        <w:rPr>
          <w:rFonts w:ascii="Arial" w:hAnsi="Arial" w:cs="Arial"/>
          <w:kern w:val="3"/>
        </w:rPr>
        <w:t xml:space="preserve">Проверка осуществляется </w:t>
      </w:r>
      <w:r w:rsidR="004202EC" w:rsidRPr="00E832C2">
        <w:rPr>
          <w:rFonts w:ascii="Arial" w:hAnsi="Arial" w:cs="Arial"/>
          <w:kern w:val="3"/>
        </w:rPr>
        <w:t xml:space="preserve">специалистом </w:t>
      </w:r>
      <w:r w:rsidR="00645EDD" w:rsidRPr="00E832C2">
        <w:rPr>
          <w:rFonts w:ascii="Arial" w:hAnsi="Arial" w:cs="Arial"/>
          <w:kern w:val="3"/>
        </w:rPr>
        <w:t xml:space="preserve">администрации Шатковского муниципального района </w:t>
      </w:r>
      <w:r w:rsidR="00645EDD" w:rsidRPr="00E832C2">
        <w:rPr>
          <w:rFonts w:ascii="Arial" w:hAnsi="Arial" w:cs="Arial"/>
        </w:rPr>
        <w:t>Нижегородской области</w:t>
      </w:r>
      <w:r w:rsidR="00645EDD" w:rsidRPr="00E832C2">
        <w:rPr>
          <w:rFonts w:ascii="Arial" w:hAnsi="Arial" w:cs="Arial"/>
          <w:kern w:val="3"/>
        </w:rPr>
        <w:t xml:space="preserve"> (далее - управление) по решению </w:t>
      </w:r>
      <w:r w:rsidR="00645EDD" w:rsidRPr="00E832C2">
        <w:rPr>
          <w:rFonts w:ascii="Arial" w:hAnsi="Arial" w:cs="Arial"/>
          <w:kern w:val="3"/>
        </w:rPr>
        <w:lastRenderedPageBreak/>
        <w:t xml:space="preserve">главы местного самоуправления </w:t>
      </w:r>
      <w:r w:rsidR="004202EC" w:rsidRPr="00E832C2">
        <w:rPr>
          <w:rFonts w:ascii="Arial" w:hAnsi="Arial" w:cs="Arial"/>
          <w:kern w:val="3"/>
        </w:rPr>
        <w:t xml:space="preserve">Костянского сельсовета </w:t>
      </w:r>
      <w:r w:rsidR="00645EDD" w:rsidRPr="00E832C2">
        <w:rPr>
          <w:rFonts w:ascii="Arial" w:hAnsi="Arial" w:cs="Arial"/>
          <w:kern w:val="3"/>
        </w:rPr>
        <w:t xml:space="preserve">Шатковского муниципального района </w:t>
      </w:r>
      <w:r w:rsidR="00645EDD" w:rsidRPr="00E832C2">
        <w:rPr>
          <w:rFonts w:ascii="Arial" w:hAnsi="Arial" w:cs="Arial"/>
        </w:rPr>
        <w:t>Нижегородской области</w:t>
      </w:r>
      <w:r w:rsidRPr="00E832C2">
        <w:rPr>
          <w:rFonts w:ascii="Arial" w:hAnsi="Arial" w:cs="Arial"/>
          <w:kern w:val="3"/>
        </w:rPr>
        <w:t xml:space="preserve"> принимается отдельно в отношении каждого гражданина или лица, замещающего  должность муниципальной службы, и оформляется в письменной форме.</w:t>
      </w:r>
    </w:p>
    <w:p w:rsidR="00354AC4" w:rsidRPr="00E832C2" w:rsidRDefault="00354AC4" w:rsidP="00354AC4">
      <w:pPr>
        <w:ind w:firstLine="540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 xml:space="preserve">3. </w:t>
      </w:r>
      <w:r w:rsidRPr="00E832C2">
        <w:rPr>
          <w:rFonts w:ascii="Arial" w:hAnsi="Arial" w:cs="Arial"/>
        </w:rPr>
        <w:t xml:space="preserve">Основанием для осуществления проверки, предусмотренной </w:t>
      </w:r>
      <w:hyperlink r:id="rId17" w:history="1">
        <w:r w:rsidRPr="00BE59BD">
          <w:rPr>
            <w:rFonts w:ascii="Arial" w:hAnsi="Arial" w:cs="Arial"/>
          </w:rPr>
          <w:t>пунктом 1</w:t>
        </w:r>
      </w:hyperlink>
      <w:r w:rsidRPr="00E832C2">
        <w:rPr>
          <w:rFonts w:ascii="Arial" w:hAnsi="Arial" w:cs="Arial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354AC4" w:rsidRPr="00E832C2" w:rsidRDefault="00354AC4" w:rsidP="00354AC4">
      <w:pPr>
        <w:ind w:firstLine="540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 xml:space="preserve">а) </w:t>
      </w:r>
      <w:r w:rsidRPr="00E832C2">
        <w:rPr>
          <w:rFonts w:ascii="Arial" w:hAnsi="Arial" w:cs="Arial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354AC4" w:rsidRPr="00E832C2" w:rsidRDefault="00354AC4" w:rsidP="00354AC4">
      <w:pPr>
        <w:ind w:firstLine="360"/>
        <w:jc w:val="both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 xml:space="preserve">б) </w:t>
      </w:r>
      <w:r w:rsidRPr="00E832C2">
        <w:rPr>
          <w:rFonts w:ascii="Arial" w:hAnsi="Arial" w:cs="Arial"/>
        </w:rPr>
        <w:t>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объединений, не являющихся политическими партиями;</w:t>
      </w:r>
    </w:p>
    <w:p w:rsidR="00354AC4" w:rsidRPr="00E832C2" w:rsidRDefault="00354AC4" w:rsidP="00354AC4">
      <w:pPr>
        <w:spacing w:before="240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>в) общероссийскими средствами массовой информации.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5. Информация анонимного характера не может служить основанием для проверки.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7. При осуществлении проверки  </w:t>
      </w:r>
      <w:r w:rsidR="00853DB5">
        <w:rPr>
          <w:rFonts w:ascii="Arial" w:hAnsi="Arial" w:cs="Arial"/>
          <w:kern w:val="3"/>
        </w:rPr>
        <w:t xml:space="preserve">специалист </w:t>
      </w:r>
      <w:r w:rsidRPr="00E832C2">
        <w:rPr>
          <w:rFonts w:ascii="Arial" w:hAnsi="Arial" w:cs="Arial"/>
          <w:kern w:val="3"/>
        </w:rPr>
        <w:t>вправе: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а) </w:t>
      </w:r>
      <w:r w:rsidRPr="00E832C2">
        <w:rPr>
          <w:rFonts w:ascii="Arial" w:hAnsi="Arial" w:cs="Arial"/>
        </w:rPr>
        <w:t xml:space="preserve">по согласованию с лицом, принявшим решение о проведении проверки, проводить собеседование с гражданином или лицом, замещающим </w:t>
      </w:r>
      <w:r w:rsidRPr="00E832C2">
        <w:rPr>
          <w:rFonts w:ascii="Arial" w:hAnsi="Arial" w:cs="Arial"/>
          <w:kern w:val="3"/>
        </w:rPr>
        <w:t>должность муниципальной службы;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</w:rPr>
        <w:t xml:space="preserve">б) изучать представленные гражданином или лицом, замещающим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 xml:space="preserve"> дополнительные материалы, которые приобщаются к материалам проверки;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в) получать от гражданина или лица, замещающего должность муниципальной службы, пояснения по представленным им материалам;</w:t>
      </w:r>
    </w:p>
    <w:p w:rsidR="00354AC4" w:rsidRPr="00E832C2" w:rsidRDefault="00354AC4" w:rsidP="00354AC4">
      <w:pPr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г) направлять в установленном порядке запросы (кроме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лица, замещающего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 xml:space="preserve">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государственную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, установленных ограничений;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д) наводить справки у физических лиц и получать от них информацию с их согласия</w:t>
      </w:r>
    </w:p>
    <w:p w:rsidR="00354AC4" w:rsidRPr="00E832C2" w:rsidRDefault="00354AC4" w:rsidP="00354AC4">
      <w:pPr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>е)</w:t>
      </w:r>
      <w:r w:rsidRPr="00E832C2">
        <w:rPr>
          <w:rFonts w:ascii="Arial" w:hAnsi="Arial" w:cs="Arial"/>
        </w:rPr>
        <w:t xml:space="preserve"> осуществлять анализ сведений, представленных гражданином или лицом, замещающим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, в соответствии с законодательством Российской Федерации о противодействии коррупции;</w:t>
      </w:r>
    </w:p>
    <w:p w:rsidR="00354AC4" w:rsidRPr="00E832C2" w:rsidRDefault="00354AC4" w:rsidP="00354AC4">
      <w:pPr>
        <w:pStyle w:val="1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lastRenderedPageBreak/>
        <w:t xml:space="preserve">8. 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главой местного самоуправления </w:t>
      </w:r>
      <w:r w:rsidR="004202EC" w:rsidRPr="00E832C2">
        <w:rPr>
          <w:rFonts w:ascii="Arial" w:hAnsi="Arial" w:cs="Arial"/>
        </w:rPr>
        <w:t xml:space="preserve">Костянского сельсовета </w:t>
      </w:r>
      <w:r w:rsidRPr="00E832C2">
        <w:rPr>
          <w:rFonts w:ascii="Arial" w:hAnsi="Arial" w:cs="Arial"/>
          <w:kern w:val="3"/>
        </w:rPr>
        <w:t xml:space="preserve">Шатковского муниципального района </w:t>
      </w:r>
      <w:r w:rsidRPr="00E832C2">
        <w:rPr>
          <w:rFonts w:ascii="Arial" w:hAnsi="Arial" w:cs="Arial"/>
        </w:rPr>
        <w:t>Нижегородской области либо специально уполномоченным лицом.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9. В запросе, предусмотренном подпунктом "г" пункта 7 настоящего Положения, указываются: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б) нормативный правовой акт, на основании которого направляется запрос;</w:t>
      </w:r>
    </w:p>
    <w:p w:rsidR="00354AC4" w:rsidRPr="00E832C2" w:rsidRDefault="00354AC4" w:rsidP="00354AC4">
      <w:pPr>
        <w:jc w:val="both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>в) фамилия, имя, отчество, дата и место рождения, место регистрации, жительства и (или) пребывания, должность и место работы (службы) гражданина или лица, замещающего должность муниципальной службы,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</w:t>
      </w:r>
      <w:r w:rsidRPr="00E832C2">
        <w:rPr>
          <w:rFonts w:ascii="Arial" w:hAnsi="Arial" w:cs="Arial"/>
          <w:b/>
          <w:bCs/>
        </w:rPr>
        <w:t xml:space="preserve"> </w:t>
      </w:r>
      <w:r w:rsidRPr="00E832C2">
        <w:rPr>
          <w:rFonts w:ascii="Arial" w:hAnsi="Arial" w:cs="Arial"/>
        </w:rPr>
        <w:t>Российской Федерации</w:t>
      </w:r>
      <w:r w:rsidRPr="00E832C2">
        <w:rPr>
          <w:rFonts w:ascii="Arial" w:hAnsi="Arial" w:cs="Arial"/>
          <w:kern w:val="3"/>
        </w:rPr>
        <w:t>, полнота и достоверность которых проверяются, либо лица, замещающего должность муниципальной службы, в отношении которого имеются сведения о несоблюдении им установленных ограничений;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г) содержание и объем сведений, подлежащих проверке;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д) срок представления запрашиваемых сведений;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е) фамилия, инициалы и номер телефона муниципального служащего, подготовившего запрос;</w:t>
      </w:r>
    </w:p>
    <w:p w:rsidR="00354AC4" w:rsidRPr="00E832C2" w:rsidRDefault="00354AC4" w:rsidP="00354AC4">
      <w:pPr>
        <w:pStyle w:val="1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>ж) и</w:t>
      </w:r>
      <w:r w:rsidRPr="00E832C2">
        <w:rPr>
          <w:rFonts w:ascii="Arial" w:hAnsi="Arial" w:cs="Arial"/>
        </w:rPr>
        <w:t>дентификационный  номер  налогоплательщика (в  случае направления запроса в налоговые органы Российской Федерации);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з) другие необходимые сведения.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9.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10. Государственные органы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 , направившего запрос.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11. </w:t>
      </w:r>
      <w:r w:rsidR="001C3AB0" w:rsidRPr="00E832C2">
        <w:rPr>
          <w:rFonts w:ascii="Arial" w:hAnsi="Arial" w:cs="Arial"/>
          <w:kern w:val="3"/>
        </w:rPr>
        <w:t>Специалист</w:t>
      </w:r>
      <w:r w:rsidRPr="00E832C2">
        <w:rPr>
          <w:rFonts w:ascii="Arial" w:hAnsi="Arial" w:cs="Arial"/>
          <w:kern w:val="3"/>
        </w:rPr>
        <w:t xml:space="preserve"> обеспечивает: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а) уведомление в письменной форме гражданина или лица, замещающего должность муниципальной службы, о начале в отношении его проверки - в течение двух рабочих дней со дня получения соответствующего решения;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б) проведение в случае обращения гражданина или лица, замещающего должность муниципальной службы, беседы с ними, в ходе которой они должны быть проинформированы о том, какие сведения, представляемые ими в соответствии с настоящим Положением, и соблюдение каких установленных ограничений подлежат проверке, - в течение семи рабочих дней со дня получения обращения гражданина или лица, замещающего должность муниципальной службы, а при наличии уважительной причины - в срок, согласованный с гражданином или лицом, замещающим должность муниципальной службы.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12. По окончании проверки </w:t>
      </w:r>
      <w:r w:rsidR="00853DB5">
        <w:rPr>
          <w:rFonts w:ascii="Arial" w:hAnsi="Arial" w:cs="Arial"/>
          <w:kern w:val="3"/>
        </w:rPr>
        <w:t>специалист</w:t>
      </w:r>
      <w:r w:rsidRPr="00E832C2">
        <w:rPr>
          <w:rFonts w:ascii="Arial" w:hAnsi="Arial" w:cs="Arial"/>
          <w:kern w:val="3"/>
        </w:rPr>
        <w:t xml:space="preserve"> обязан ознакомить гражданина или лицо, замещающее </w:t>
      </w:r>
      <w:r w:rsidR="00853DB5">
        <w:rPr>
          <w:rFonts w:ascii="Arial" w:hAnsi="Arial" w:cs="Arial"/>
          <w:kern w:val="3"/>
        </w:rPr>
        <w:t>муниципальную</w:t>
      </w:r>
      <w:r w:rsidRPr="00E832C2">
        <w:rPr>
          <w:rFonts w:ascii="Arial" w:hAnsi="Arial" w:cs="Arial"/>
          <w:kern w:val="3"/>
        </w:rPr>
        <w:t xml:space="preserve"> должность Российской Федерации, с результатами </w:t>
      </w:r>
      <w:r w:rsidRPr="00E832C2">
        <w:rPr>
          <w:rFonts w:ascii="Arial" w:hAnsi="Arial" w:cs="Arial"/>
          <w:kern w:val="3"/>
        </w:rPr>
        <w:lastRenderedPageBreak/>
        <w:t>проверки с соблюдением законодательства Российской Федерации о государственной тайне.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13. Гражданин или лицо, замещающее должность муниципальной службы, вправе: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а) давать пояснения в письменной форме: в ходе проверки; по вопросам, указанным в подпункте "б" пункта 11 настоящего Положения; по результатам проверки;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б) представлять дополнительные материалы и давать по ним пояснения в письменной форме;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в) обращаться с подлежащим удовлетворению ходатайством о проведении с ним беседы по вопросам, указанным в подпункте "б" пункта 11 настоящего Положения.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14. Пояснения, указанные в пункте 13 настоящего Положения, приобщаются к материалам проверки.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15. На период проведения проверки лицо, замещающее должность муниципальной службы, может быть отстранено от замещаемой должности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На период отстранения лица, замещающего должность муниципальной службы, от замещаемой должности денежное содержание по замещаемой им должности сохраняется.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16. </w:t>
      </w:r>
      <w:r w:rsidR="001C3AB0" w:rsidRPr="00E832C2">
        <w:rPr>
          <w:rFonts w:ascii="Arial" w:hAnsi="Arial" w:cs="Arial"/>
          <w:kern w:val="3"/>
        </w:rPr>
        <w:t>Специалист</w:t>
      </w:r>
      <w:r w:rsidRPr="00E832C2">
        <w:rPr>
          <w:rFonts w:ascii="Arial" w:hAnsi="Arial" w:cs="Arial"/>
          <w:kern w:val="3"/>
        </w:rPr>
        <w:t xml:space="preserve"> представляет лицу, принявшему решение о проведении проверки, доклад о ее результатах.</w:t>
      </w:r>
    </w:p>
    <w:p w:rsidR="00354AC4" w:rsidRPr="00E832C2" w:rsidRDefault="00354AC4" w:rsidP="00354AC4">
      <w:pPr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>17. П</w:t>
      </w:r>
      <w:r w:rsidRPr="00E832C2">
        <w:rPr>
          <w:rFonts w:ascii="Arial" w:hAnsi="Arial" w:cs="Arial"/>
        </w:rPr>
        <w:t xml:space="preserve">о результатам проверки должностному лицу, уполномоченному назначать (представлять к назначению) гражданина на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 xml:space="preserve"> или назначившему лицо, замещающее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 xml:space="preserve"> на соответствующую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, в установленном порядке представляется доклад. При этом в докладе должно содержаться одно из следующих предложений:</w:t>
      </w:r>
    </w:p>
    <w:p w:rsidR="00354AC4" w:rsidRPr="00E832C2" w:rsidRDefault="00354AC4" w:rsidP="00354AC4">
      <w:pPr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а) о назначении (представлении к назначению) гражданина на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;</w:t>
      </w:r>
    </w:p>
    <w:p w:rsidR="00354AC4" w:rsidRPr="00E832C2" w:rsidRDefault="00354AC4" w:rsidP="00354AC4">
      <w:pPr>
        <w:spacing w:before="240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б) об отказе гражданину в назначении (представлении к назначению) на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;</w:t>
      </w:r>
    </w:p>
    <w:p w:rsidR="00354AC4" w:rsidRPr="00E832C2" w:rsidRDefault="00354AC4" w:rsidP="00354AC4">
      <w:pPr>
        <w:spacing w:before="240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в) об отсутствии оснований для применения к лицу, замещающему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, мер юридической ответственности;</w:t>
      </w:r>
    </w:p>
    <w:p w:rsidR="00354AC4" w:rsidRPr="00E832C2" w:rsidRDefault="00354AC4" w:rsidP="00354AC4">
      <w:pPr>
        <w:spacing w:before="240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г) о применении к лицу, замещающему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, мер юридической ответственности;</w:t>
      </w:r>
    </w:p>
    <w:p w:rsidR="00354AC4" w:rsidRPr="00E832C2" w:rsidRDefault="00354AC4" w:rsidP="00354AC4">
      <w:pPr>
        <w:spacing w:before="240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д) о представлении материалов проверки в комиссию по соблюдению требований к служебному поведению муниципальных служащих </w:t>
      </w:r>
      <w:r w:rsidR="001C3AB0" w:rsidRPr="00E832C2">
        <w:rPr>
          <w:rFonts w:ascii="Arial" w:hAnsi="Arial" w:cs="Arial"/>
        </w:rPr>
        <w:t xml:space="preserve">Костянского сельсовета </w:t>
      </w:r>
      <w:r w:rsidRPr="00E832C2">
        <w:rPr>
          <w:rFonts w:ascii="Arial" w:hAnsi="Arial" w:cs="Arial"/>
        </w:rPr>
        <w:t>Шатковского муниципального района Нижегородской области и урегулированию конфликта интересов.</w:t>
      </w:r>
    </w:p>
    <w:p w:rsidR="00354AC4" w:rsidRPr="00E832C2" w:rsidRDefault="00354AC4" w:rsidP="00354AC4">
      <w:pPr>
        <w:ind w:firstLine="540"/>
        <w:jc w:val="both"/>
        <w:rPr>
          <w:rFonts w:ascii="Arial" w:hAnsi="Arial" w:cs="Arial"/>
        </w:rPr>
      </w:pP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18. Сведения о результатах проверки с письменного согласия лица, принявшего решение о ее проведении, предоставляются </w:t>
      </w:r>
      <w:r w:rsidR="00853DB5">
        <w:rPr>
          <w:rFonts w:ascii="Arial" w:hAnsi="Arial" w:cs="Arial"/>
          <w:kern w:val="3"/>
        </w:rPr>
        <w:t xml:space="preserve">специалистом </w:t>
      </w:r>
      <w:r w:rsidRPr="00E832C2">
        <w:rPr>
          <w:rFonts w:ascii="Arial" w:hAnsi="Arial" w:cs="Arial"/>
          <w:kern w:val="3"/>
        </w:rPr>
        <w:t xml:space="preserve">с одновременным уведомлением об этом гражданина или лица, замещающего должность муниципальной службы,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предоставившим информацию, явившуюся основанием для проведения проверки, с </w:t>
      </w:r>
      <w:r w:rsidRPr="00E832C2">
        <w:rPr>
          <w:rFonts w:ascii="Arial" w:hAnsi="Arial" w:cs="Arial"/>
          <w:kern w:val="3"/>
        </w:rPr>
        <w:lastRenderedPageBreak/>
        <w:t>соблюдением законодательства Российской Федерации о персональных данных и государственной тайне.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>19.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354AC4" w:rsidRPr="00E832C2" w:rsidRDefault="00354AC4" w:rsidP="00354AC4">
      <w:pPr>
        <w:ind w:firstLine="540"/>
        <w:rPr>
          <w:rFonts w:ascii="Arial" w:hAnsi="Arial" w:cs="Arial"/>
        </w:rPr>
      </w:pPr>
      <w:r w:rsidRPr="00E832C2">
        <w:rPr>
          <w:rFonts w:ascii="Arial" w:hAnsi="Arial" w:cs="Arial"/>
          <w:kern w:val="3"/>
        </w:rPr>
        <w:t xml:space="preserve">20. </w:t>
      </w:r>
      <w:r w:rsidRPr="00E832C2">
        <w:rPr>
          <w:rFonts w:ascii="Arial" w:hAnsi="Arial" w:cs="Arial"/>
        </w:rPr>
        <w:t xml:space="preserve">Должностное лицо, уполномоченное назначать (представлять к назначению) гражданина на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 xml:space="preserve"> или назначившее лицо, замещающее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 xml:space="preserve">, на соответствующую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 xml:space="preserve">, рассмотрев доклад и соответствующее предложение, указанные в </w:t>
      </w:r>
      <w:hyperlink r:id="rId18" w:history="1">
        <w:r w:rsidRPr="00E832C2">
          <w:rPr>
            <w:rFonts w:ascii="Arial" w:hAnsi="Arial" w:cs="Arial"/>
            <w:color w:val="0000FF"/>
          </w:rPr>
          <w:t>пункте 17</w:t>
        </w:r>
      </w:hyperlink>
      <w:r w:rsidRPr="00E832C2">
        <w:rPr>
          <w:rFonts w:ascii="Arial" w:hAnsi="Arial" w:cs="Arial"/>
        </w:rPr>
        <w:t xml:space="preserve"> настоящего Положения, принимает одно из следующих решений:</w:t>
      </w:r>
    </w:p>
    <w:p w:rsidR="00354AC4" w:rsidRPr="00E832C2" w:rsidRDefault="00354AC4" w:rsidP="00354AC4">
      <w:pPr>
        <w:spacing w:before="240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а) назначить (представить к назначению) гражданина на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;</w:t>
      </w:r>
    </w:p>
    <w:p w:rsidR="00354AC4" w:rsidRPr="00E832C2" w:rsidRDefault="00354AC4" w:rsidP="00354AC4">
      <w:pPr>
        <w:spacing w:before="240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б) отказать гражданину в назначении (представлении к назначению) на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;</w:t>
      </w:r>
    </w:p>
    <w:p w:rsidR="00354AC4" w:rsidRPr="00E832C2" w:rsidRDefault="00354AC4" w:rsidP="00354AC4">
      <w:pPr>
        <w:spacing w:before="240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в) применить к лицу, замещающему </w:t>
      </w:r>
      <w:r w:rsidRPr="00E832C2">
        <w:rPr>
          <w:rFonts w:ascii="Arial" w:hAnsi="Arial" w:cs="Arial"/>
          <w:kern w:val="3"/>
        </w:rPr>
        <w:t>должность муниципальной службы</w:t>
      </w:r>
      <w:r w:rsidRPr="00E832C2">
        <w:rPr>
          <w:rFonts w:ascii="Arial" w:hAnsi="Arial" w:cs="Arial"/>
        </w:rPr>
        <w:t>, меры юридической ответственности;</w:t>
      </w:r>
    </w:p>
    <w:p w:rsidR="00354AC4" w:rsidRPr="00E832C2" w:rsidRDefault="00354AC4" w:rsidP="00354AC4">
      <w:pPr>
        <w:spacing w:before="240"/>
        <w:ind w:firstLine="540"/>
        <w:jc w:val="both"/>
        <w:rPr>
          <w:rFonts w:ascii="Arial" w:hAnsi="Arial" w:cs="Arial"/>
        </w:rPr>
      </w:pPr>
      <w:r w:rsidRPr="00E832C2">
        <w:rPr>
          <w:rFonts w:ascii="Arial" w:hAnsi="Arial" w:cs="Arial"/>
        </w:rPr>
        <w:t xml:space="preserve">г) представить материалы проверки в комиссию по соблюдению требований к служебному поведению муниципальных служащих </w:t>
      </w:r>
      <w:r w:rsidR="00853DB5">
        <w:rPr>
          <w:rFonts w:ascii="Arial" w:hAnsi="Arial" w:cs="Arial"/>
        </w:rPr>
        <w:t xml:space="preserve">Костянского сельсовета </w:t>
      </w:r>
      <w:r w:rsidRPr="00E832C2">
        <w:rPr>
          <w:rFonts w:ascii="Arial" w:hAnsi="Arial" w:cs="Arial"/>
        </w:rPr>
        <w:t>Шатковского муниципального района Нижегородской области и урегулированию конфликта интересов.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21. Подлинники справок о доходах, об имуществе и обязательствах имущественного характера, поступивших в </w:t>
      </w:r>
      <w:r w:rsidR="00853DB5">
        <w:rPr>
          <w:rFonts w:ascii="Arial" w:hAnsi="Arial" w:cs="Arial"/>
          <w:kern w:val="3"/>
        </w:rPr>
        <w:t xml:space="preserve">администрацию </w:t>
      </w:r>
      <w:r w:rsidRPr="00E832C2">
        <w:rPr>
          <w:rFonts w:ascii="Arial" w:hAnsi="Arial" w:cs="Arial"/>
          <w:kern w:val="3"/>
        </w:rPr>
        <w:t>, по окончанию календарного года приобщаются к личным делам.</w:t>
      </w:r>
    </w:p>
    <w:p w:rsidR="00354AC4" w:rsidRPr="00E832C2" w:rsidRDefault="00354AC4" w:rsidP="00354AC4">
      <w:pPr>
        <w:widowControl w:val="0"/>
        <w:suppressAutoHyphens/>
        <w:spacing w:line="100" w:lineRule="atLeast"/>
        <w:ind w:firstLine="540"/>
        <w:jc w:val="both"/>
        <w:rPr>
          <w:rFonts w:ascii="Arial" w:hAnsi="Arial" w:cs="Arial"/>
          <w:kern w:val="3"/>
        </w:rPr>
      </w:pPr>
      <w:r w:rsidRPr="00E832C2">
        <w:rPr>
          <w:rFonts w:ascii="Arial" w:hAnsi="Arial" w:cs="Arial"/>
          <w:kern w:val="3"/>
        </w:rPr>
        <w:t xml:space="preserve">22. Копии справок, указанных в пункте 21 настоящего Положения, и материалы проверки хранятся в </w:t>
      </w:r>
      <w:r w:rsidR="00853DB5">
        <w:rPr>
          <w:rFonts w:ascii="Arial" w:hAnsi="Arial" w:cs="Arial"/>
          <w:kern w:val="3"/>
        </w:rPr>
        <w:t>администрации</w:t>
      </w:r>
      <w:r w:rsidRPr="00E832C2">
        <w:rPr>
          <w:rFonts w:ascii="Arial" w:hAnsi="Arial" w:cs="Arial"/>
          <w:kern w:val="3"/>
        </w:rPr>
        <w:t xml:space="preserve"> в течение трех лет со дня ее окончания, после чего передаются в архив.</w:t>
      </w:r>
    </w:p>
    <w:p w:rsidR="00354AC4" w:rsidRPr="00E832C2" w:rsidRDefault="00354AC4" w:rsidP="00354AC4">
      <w:pPr>
        <w:jc w:val="center"/>
        <w:rPr>
          <w:rFonts w:ascii="Arial" w:hAnsi="Arial" w:cs="Arial"/>
          <w:kern w:val="3"/>
        </w:rPr>
      </w:pPr>
    </w:p>
    <w:p w:rsidR="00616B44" w:rsidRPr="00E832C2" w:rsidRDefault="00616B44">
      <w:pPr>
        <w:rPr>
          <w:rFonts w:ascii="Arial" w:hAnsi="Arial" w:cs="Arial"/>
        </w:rPr>
      </w:pPr>
    </w:p>
    <w:sectPr w:rsidR="00616B44" w:rsidRPr="00E832C2" w:rsidSect="00E832C2">
      <w:pgSz w:w="12240" w:h="15840"/>
      <w:pgMar w:top="851" w:right="851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354AC4"/>
    <w:rsid w:val="00003DDD"/>
    <w:rsid w:val="0012768E"/>
    <w:rsid w:val="00173253"/>
    <w:rsid w:val="001C3AB0"/>
    <w:rsid w:val="00354AC4"/>
    <w:rsid w:val="00396BF8"/>
    <w:rsid w:val="003C61B5"/>
    <w:rsid w:val="003D4432"/>
    <w:rsid w:val="004202EC"/>
    <w:rsid w:val="004E4D04"/>
    <w:rsid w:val="00575F4A"/>
    <w:rsid w:val="00616B44"/>
    <w:rsid w:val="00645EDD"/>
    <w:rsid w:val="006E00BA"/>
    <w:rsid w:val="007F5D71"/>
    <w:rsid w:val="00853DB5"/>
    <w:rsid w:val="008A234B"/>
    <w:rsid w:val="009A4083"/>
    <w:rsid w:val="00BA69B0"/>
    <w:rsid w:val="00BE59BD"/>
    <w:rsid w:val="00D24CDF"/>
    <w:rsid w:val="00DB2C67"/>
    <w:rsid w:val="00DE1AB4"/>
    <w:rsid w:val="00E832C2"/>
    <w:rsid w:val="00E92C0A"/>
    <w:rsid w:val="00EC0C14"/>
    <w:rsid w:val="00ED030B"/>
    <w:rsid w:val="00F76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AC4"/>
    <w:pPr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4AC4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4AC4"/>
    <w:rPr>
      <w:rFonts w:ascii="Times New Roman CYR" w:hAnsi="Times New Roman CYR" w:cs="Times New Roman CYR"/>
      <w:sz w:val="24"/>
      <w:szCs w:val="24"/>
    </w:rPr>
  </w:style>
  <w:style w:type="paragraph" w:styleId="a3">
    <w:name w:val="Balloon Text"/>
    <w:basedOn w:val="a"/>
    <w:link w:val="a4"/>
    <w:rsid w:val="00E92C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92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FACC8BA37313F03C0F7CDD16A693D94D17B88F79FC866340005429A2E1F746295BECC9FEC299230F561AC351i9d5G%20" TargetMode="External"/><Relationship Id="rId13" Type="http://schemas.openxmlformats.org/officeDocument/2006/relationships/hyperlink" Target="consultantplus://offline/ref=64C8F58664A35BF814868386CAF10566E131033279FC68809EAF7483F29DF58CA47198B73E0891C6AA71E3C139x6d3I%20" TargetMode="External"/><Relationship Id="rId18" Type="http://schemas.openxmlformats.org/officeDocument/2006/relationships/hyperlink" Target="consultantplus://offline/ref=40DD8BE935922D69171CFA10216B2EBD60C86937E7761C3A8639DA51CE05637B94A5C25614AF5FB2D9FF3D66C497AF5D0430F647469C61FBN5SAL%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FACC8BA37313F03C0F7CDD16A693D94D1AB48576F3866340005429A2E1F746295BECC9FEC299230F561AC351i9d5G%20" TargetMode="External"/><Relationship Id="rId12" Type="http://schemas.openxmlformats.org/officeDocument/2006/relationships/hyperlink" Target="consultantplus://offline/ref=64C8F58664A35BF814868386CAF10566E1320D3B7EF768809EAF7483F29DF58CB671C0BC3604DB97E83AECC03C7C926CB688CF95xCd5I%20" TargetMode="External"/><Relationship Id="rId17" Type="http://schemas.openxmlformats.org/officeDocument/2006/relationships/hyperlink" Target="consultantplus://offline/ref=1ECEFE284BAD45F4DA0C92216F11C025BD160152025873078DB43B31901E64FD4533A79C0E47A08EB812E979E6248808DE9604DB1BD4D3r9t3K%20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4C8F58664A35BF814868386CAF10566E13005347DFD68809EAF7483F29DF58CA47198B73E0891C6AA71E3C139x6d3I%2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FACC8BA37313F03C0F7CDD16A693D94D1AB48573FC866340005429A2E1F7463B5BB4C2F6CED3724D1D15C2548A746DB6868155i0dFG%20" TargetMode="External"/><Relationship Id="rId11" Type="http://schemas.openxmlformats.org/officeDocument/2006/relationships/hyperlink" Target="consultantplus://offline/ref=682A6E2C234FDB404ED79E54D7F526E4FA9723D359164EFA28A48FBB073355AD3829C8D40840984484F6914E25A615F49ADE8A1288842644F303BBF9o8r8G%20" TargetMode="External"/><Relationship Id="rId5" Type="http://schemas.openxmlformats.org/officeDocument/2006/relationships/hyperlink" Target="consultantplus://offline/ref=682A6E2C234FDB404ED79E54D7F526E4FA9723D359164EFA28A48FBB073355AD3829C8D40840984484F6914E25A615F49ADE8A1288842644F303BBF9o8r8G%20" TargetMode="External"/><Relationship Id="rId15" Type="http://schemas.openxmlformats.org/officeDocument/2006/relationships/hyperlink" Target="consultantplus://offline/ref=64C8F58664A35BF814869D8BDC9D5A63E53C5B3E7EFC6BD0C1FE72D4ADCDF3D9F631C6EE7C4B82C7AC6FE2C43B69C63BECDFC296C35354BEFD5E3BE9x6d4I%20" TargetMode="External"/><Relationship Id="rId10" Type="http://schemas.openxmlformats.org/officeDocument/2006/relationships/hyperlink" Target="consultantplus://offline/ref=682A6E2C234FDB404ED79E54D7F526E4FA9723D359164EFA28A48FBB073355AD3829C8D40840984484F6914E25A615F49ADE8A1288842644F303BBF9o8r8G%20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59FACC8BA37313F03C0F7CDD16A693D94D17B88F79F7866340005429A2E1F746295BECC9FEC299230F561AC351i9d5G%20" TargetMode="External"/><Relationship Id="rId14" Type="http://schemas.openxmlformats.org/officeDocument/2006/relationships/hyperlink" Target="consultantplus://offline/ref=64C8F58664A35BF814869D8BDC9D5A63E53C5B3E7EFD67D7CAFD72D4ADCDF3D9F631C6EE6E4BDACBAD68FFC13D7C906AAAx8dBI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2021-06-28T08:18:00Z</dcterms:created>
  <dcterms:modified xsi:type="dcterms:W3CDTF">2021-06-30T12:12:00Z</dcterms:modified>
</cp:coreProperties>
</file>