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3B" w:rsidRPr="0063273B" w:rsidRDefault="0063273B" w:rsidP="009A2C6D">
      <w:pPr>
        <w:pStyle w:val="p4"/>
        <w:shd w:val="clear" w:color="auto" w:fill="FFFFFF"/>
        <w:spacing w:after="120" w:afterAutospacing="0"/>
        <w:jc w:val="center"/>
        <w:rPr>
          <w:rStyle w:val="s1"/>
          <w:b/>
          <w:bCs/>
          <w:color w:val="000000"/>
        </w:rPr>
      </w:pPr>
      <w:r w:rsidRPr="0063273B">
        <w:rPr>
          <w:rStyle w:val="s1"/>
          <w:b/>
          <w:bCs/>
          <w:noProof/>
          <w:color w:val="000000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73B" w:rsidRDefault="0063273B" w:rsidP="009A2C6D">
      <w:pPr>
        <w:pStyle w:val="p4"/>
        <w:shd w:val="clear" w:color="auto" w:fill="FFFFFF"/>
        <w:spacing w:after="120" w:afterAutospacing="0"/>
        <w:jc w:val="center"/>
        <w:rPr>
          <w:rStyle w:val="s1"/>
          <w:b/>
          <w:bCs/>
          <w:color w:val="000000"/>
          <w:sz w:val="32"/>
          <w:szCs w:val="32"/>
        </w:rPr>
      </w:pPr>
      <w:r w:rsidRPr="0063273B">
        <w:rPr>
          <w:rStyle w:val="s1"/>
          <w:b/>
          <w:bCs/>
          <w:color w:val="000000"/>
          <w:sz w:val="32"/>
          <w:szCs w:val="32"/>
        </w:rPr>
        <w:t xml:space="preserve">Администрация Костянского сельсовета </w:t>
      </w:r>
    </w:p>
    <w:p w:rsidR="0063273B" w:rsidRPr="0063273B" w:rsidRDefault="0063273B" w:rsidP="009A2C6D">
      <w:pPr>
        <w:pStyle w:val="p4"/>
        <w:shd w:val="clear" w:color="auto" w:fill="FFFFFF"/>
        <w:spacing w:after="120" w:afterAutospacing="0"/>
        <w:jc w:val="center"/>
        <w:rPr>
          <w:rStyle w:val="s1"/>
          <w:b/>
          <w:bCs/>
          <w:color w:val="000000"/>
          <w:sz w:val="32"/>
          <w:szCs w:val="32"/>
        </w:rPr>
      </w:pPr>
      <w:r w:rsidRPr="0063273B">
        <w:rPr>
          <w:rStyle w:val="s1"/>
          <w:b/>
          <w:bCs/>
          <w:color w:val="000000"/>
          <w:sz w:val="32"/>
          <w:szCs w:val="32"/>
        </w:rPr>
        <w:t>Шатковского района Нижегородской области</w:t>
      </w:r>
    </w:p>
    <w:p w:rsidR="009A2C6D" w:rsidRPr="0063273B" w:rsidRDefault="009A2C6D" w:rsidP="009A2C6D">
      <w:pPr>
        <w:pStyle w:val="p4"/>
        <w:shd w:val="clear" w:color="auto" w:fill="FFFFFF"/>
        <w:spacing w:after="120" w:afterAutospacing="0"/>
        <w:jc w:val="center"/>
        <w:rPr>
          <w:color w:val="000000"/>
        </w:rPr>
      </w:pPr>
      <w:r w:rsidRPr="0063273B">
        <w:rPr>
          <w:rStyle w:val="s1"/>
          <w:b/>
          <w:bCs/>
          <w:color w:val="000000"/>
        </w:rPr>
        <w:t>ПОСТАНОВЛЕНИЕ</w:t>
      </w:r>
    </w:p>
    <w:p w:rsidR="0063273B" w:rsidRDefault="0063273B" w:rsidP="0063273B">
      <w:pPr>
        <w:pStyle w:val="p4"/>
        <w:shd w:val="clear" w:color="auto" w:fill="FFFFFF"/>
        <w:tabs>
          <w:tab w:val="left" w:pos="7380"/>
        </w:tabs>
        <w:spacing w:after="120" w:afterAutospacing="0"/>
        <w:rPr>
          <w:rStyle w:val="s1"/>
          <w:b/>
          <w:bCs/>
          <w:color w:val="000000"/>
        </w:rPr>
      </w:pPr>
      <w:r>
        <w:rPr>
          <w:rStyle w:val="s1"/>
          <w:b/>
          <w:bCs/>
          <w:color w:val="000000"/>
        </w:rPr>
        <w:t xml:space="preserve">26.05.2017                                        </w:t>
      </w:r>
      <w:r>
        <w:rPr>
          <w:rStyle w:val="s1"/>
          <w:b/>
          <w:bCs/>
          <w:color w:val="000000"/>
        </w:rPr>
        <w:tab/>
        <w:t>№ 36</w:t>
      </w:r>
    </w:p>
    <w:p w:rsidR="009A2C6D" w:rsidRPr="0063273B" w:rsidRDefault="009A2C6D" w:rsidP="009A2C6D">
      <w:pPr>
        <w:pStyle w:val="p4"/>
        <w:shd w:val="clear" w:color="auto" w:fill="FFFFFF"/>
        <w:spacing w:after="120" w:afterAutospacing="0"/>
        <w:jc w:val="center"/>
        <w:rPr>
          <w:color w:val="000000"/>
        </w:rPr>
      </w:pPr>
      <w:r w:rsidRPr="0063273B">
        <w:rPr>
          <w:rStyle w:val="s1"/>
          <w:b/>
          <w:bCs/>
          <w:color w:val="000000"/>
        </w:rPr>
        <w:t>Об утверждении Порядка организации и проведения мониторинга законодательства с целью приведения муниципальных нормативных правовых актов в соответствие с требованиями законодательства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 xml:space="preserve">С целью своевременного принятия и внесения изменений в действующие муниципальные нормативные правовые акты, исключения пробелов, противоречий муниципальных нормативных правовых актов органов местного самоуправления </w:t>
      </w:r>
      <w:r w:rsidR="0063273B">
        <w:rPr>
          <w:rStyle w:val="s2"/>
          <w:color w:val="000000"/>
        </w:rPr>
        <w:t>Костянского</w:t>
      </w:r>
      <w:r w:rsidRPr="0063273B">
        <w:rPr>
          <w:rStyle w:val="s2"/>
          <w:color w:val="000000"/>
        </w:rPr>
        <w:t xml:space="preserve"> сельсовета Шатковского муниципального района Нижегородской области требованиям законодательства, руководствуясь Федеральным законом от 06.10.2003г. №131-ФЗ «Об общих принципах организации местного самоуправления в РФ», Уставом </w:t>
      </w:r>
      <w:r w:rsidR="0063273B">
        <w:rPr>
          <w:rStyle w:val="s2"/>
          <w:color w:val="000000"/>
        </w:rPr>
        <w:t xml:space="preserve">Костянского </w:t>
      </w:r>
      <w:r w:rsidRPr="0063273B">
        <w:rPr>
          <w:rStyle w:val="s2"/>
          <w:color w:val="000000"/>
        </w:rPr>
        <w:t xml:space="preserve">сельсовета, администрация </w:t>
      </w:r>
      <w:r w:rsidR="0063273B">
        <w:rPr>
          <w:rStyle w:val="s2"/>
          <w:color w:val="000000"/>
        </w:rPr>
        <w:t xml:space="preserve">Костянского </w:t>
      </w:r>
      <w:r w:rsidRPr="0063273B">
        <w:rPr>
          <w:rStyle w:val="s2"/>
          <w:color w:val="000000"/>
        </w:rPr>
        <w:t>сельсовета Шатковского муниципального района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1"/>
          <w:b/>
          <w:bCs/>
          <w:color w:val="000000"/>
        </w:rPr>
        <w:t>ПОСТАНОВЛЯЕТ: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1.Утвердить Порядок организации и проведения мониторинга законодательства с целью приведения муниципальных нормативных правовых актов в соответствие с требованиями законодательства.</w:t>
      </w:r>
    </w:p>
    <w:p w:rsidR="00C35436" w:rsidRDefault="009A2C6D" w:rsidP="009A2C6D">
      <w:pPr>
        <w:pStyle w:val="p5"/>
        <w:shd w:val="clear" w:color="auto" w:fill="FFFFFF"/>
        <w:spacing w:after="120" w:afterAutospacing="0"/>
        <w:jc w:val="both"/>
        <w:rPr>
          <w:rStyle w:val="s2"/>
          <w:color w:val="000000"/>
        </w:rPr>
      </w:pPr>
      <w:r w:rsidRPr="0063273B">
        <w:rPr>
          <w:rStyle w:val="s2"/>
          <w:color w:val="000000"/>
        </w:rPr>
        <w:t xml:space="preserve">2.Назначить лицом, уполномоченным на организацию и проведение мониторинга законодательства </w:t>
      </w:r>
      <w:r w:rsidR="00C35436">
        <w:rPr>
          <w:rStyle w:val="s2"/>
          <w:color w:val="000000"/>
        </w:rPr>
        <w:t>главу администрации Костянского сельсовета Шатковского муниципального района Нижегородской области И.Н.Вшивкина.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3.Настоящее постановление вступает в силу с момента подписания.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4. Контроль за исполнением данного постановления оставляю за собой.</w:t>
      </w:r>
    </w:p>
    <w:p w:rsidR="0063273B" w:rsidRDefault="0063273B" w:rsidP="009A2C6D">
      <w:pPr>
        <w:pStyle w:val="p5"/>
        <w:shd w:val="clear" w:color="auto" w:fill="FFFFFF"/>
        <w:spacing w:after="120" w:afterAutospacing="0"/>
        <w:jc w:val="both"/>
        <w:rPr>
          <w:rStyle w:val="s2"/>
          <w:color w:val="000000"/>
        </w:rPr>
      </w:pP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Глава администрации</w:t>
      </w:r>
    </w:p>
    <w:p w:rsidR="009A2C6D" w:rsidRPr="0063273B" w:rsidRDefault="0063273B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>
        <w:rPr>
          <w:rStyle w:val="s2"/>
          <w:color w:val="000000"/>
        </w:rPr>
        <w:t xml:space="preserve">Костянского </w:t>
      </w:r>
      <w:r w:rsidR="009A2C6D" w:rsidRPr="0063273B">
        <w:rPr>
          <w:rStyle w:val="s2"/>
          <w:color w:val="000000"/>
        </w:rPr>
        <w:t xml:space="preserve"> сельсовета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Шатковского муниципального района _________________________</w:t>
      </w:r>
      <w:r w:rsidR="0063273B">
        <w:rPr>
          <w:rStyle w:val="s2"/>
          <w:color w:val="000000"/>
        </w:rPr>
        <w:t xml:space="preserve"> И.Н.Вшивкин</w:t>
      </w:r>
    </w:p>
    <w:p w:rsidR="0063273B" w:rsidRDefault="0063273B" w:rsidP="009A2C6D">
      <w:pPr>
        <w:pStyle w:val="p7"/>
        <w:shd w:val="clear" w:color="auto" w:fill="FFFFFF"/>
        <w:spacing w:after="120" w:afterAutospacing="0"/>
        <w:rPr>
          <w:rStyle w:val="s2"/>
          <w:color w:val="000000"/>
        </w:rPr>
      </w:pPr>
    </w:p>
    <w:p w:rsidR="0063273B" w:rsidRDefault="0063273B" w:rsidP="009A2C6D">
      <w:pPr>
        <w:pStyle w:val="p7"/>
        <w:shd w:val="clear" w:color="auto" w:fill="FFFFFF"/>
        <w:spacing w:after="120" w:afterAutospacing="0"/>
        <w:rPr>
          <w:rStyle w:val="s2"/>
          <w:color w:val="000000"/>
        </w:rPr>
      </w:pPr>
    </w:p>
    <w:p w:rsidR="0063273B" w:rsidRDefault="0063273B" w:rsidP="009A2C6D">
      <w:pPr>
        <w:pStyle w:val="p7"/>
        <w:shd w:val="clear" w:color="auto" w:fill="FFFFFF"/>
        <w:spacing w:after="120" w:afterAutospacing="0"/>
        <w:rPr>
          <w:rStyle w:val="s2"/>
          <w:color w:val="000000"/>
        </w:rPr>
      </w:pPr>
    </w:p>
    <w:p w:rsidR="0063273B" w:rsidRDefault="0063273B" w:rsidP="009A2C6D">
      <w:pPr>
        <w:pStyle w:val="p7"/>
        <w:shd w:val="clear" w:color="auto" w:fill="FFFFFF"/>
        <w:spacing w:after="120" w:afterAutospacing="0"/>
        <w:rPr>
          <w:rStyle w:val="s2"/>
          <w:color w:val="000000"/>
        </w:rPr>
      </w:pPr>
    </w:p>
    <w:p w:rsidR="009A2C6D" w:rsidRPr="0063273B" w:rsidRDefault="009A2C6D" w:rsidP="0063273B">
      <w:pPr>
        <w:pStyle w:val="p7"/>
        <w:shd w:val="clear" w:color="auto" w:fill="FFFFFF"/>
        <w:spacing w:after="120" w:afterAutospacing="0"/>
        <w:jc w:val="right"/>
        <w:rPr>
          <w:color w:val="000000"/>
        </w:rPr>
      </w:pPr>
      <w:r w:rsidRPr="0063273B">
        <w:rPr>
          <w:rStyle w:val="s2"/>
          <w:color w:val="000000"/>
        </w:rPr>
        <w:lastRenderedPageBreak/>
        <w:t>Утвержден</w:t>
      </w:r>
    </w:p>
    <w:p w:rsidR="009A2C6D" w:rsidRPr="0063273B" w:rsidRDefault="009A2C6D" w:rsidP="0063273B">
      <w:pPr>
        <w:pStyle w:val="p7"/>
        <w:shd w:val="clear" w:color="auto" w:fill="FFFFFF"/>
        <w:spacing w:after="120" w:afterAutospacing="0"/>
        <w:jc w:val="right"/>
        <w:rPr>
          <w:color w:val="000000"/>
        </w:rPr>
      </w:pPr>
      <w:r w:rsidRPr="0063273B">
        <w:rPr>
          <w:rStyle w:val="s2"/>
          <w:color w:val="000000"/>
        </w:rPr>
        <w:t>постановлением</w:t>
      </w:r>
    </w:p>
    <w:p w:rsidR="009A2C6D" w:rsidRPr="0063273B" w:rsidRDefault="009A2C6D" w:rsidP="0063273B">
      <w:pPr>
        <w:pStyle w:val="p7"/>
        <w:shd w:val="clear" w:color="auto" w:fill="FFFFFF"/>
        <w:spacing w:after="120" w:afterAutospacing="0"/>
        <w:jc w:val="right"/>
        <w:rPr>
          <w:color w:val="000000"/>
        </w:rPr>
      </w:pPr>
      <w:r w:rsidRPr="0063273B">
        <w:rPr>
          <w:rStyle w:val="s2"/>
          <w:color w:val="000000"/>
        </w:rPr>
        <w:t xml:space="preserve">администрации </w:t>
      </w:r>
      <w:r w:rsidR="0063273B">
        <w:rPr>
          <w:rStyle w:val="s2"/>
          <w:color w:val="000000"/>
        </w:rPr>
        <w:t xml:space="preserve"> Костянского </w:t>
      </w:r>
      <w:r w:rsidRPr="0063273B">
        <w:rPr>
          <w:rStyle w:val="s2"/>
          <w:color w:val="000000"/>
        </w:rPr>
        <w:t>сельсовета</w:t>
      </w:r>
    </w:p>
    <w:p w:rsidR="009A2C6D" w:rsidRPr="0063273B" w:rsidRDefault="009A2C6D" w:rsidP="0063273B">
      <w:pPr>
        <w:pStyle w:val="p7"/>
        <w:shd w:val="clear" w:color="auto" w:fill="FFFFFF"/>
        <w:spacing w:after="120" w:afterAutospacing="0"/>
        <w:jc w:val="right"/>
        <w:rPr>
          <w:color w:val="000000"/>
        </w:rPr>
      </w:pPr>
      <w:r w:rsidRPr="0063273B">
        <w:rPr>
          <w:rStyle w:val="s2"/>
          <w:color w:val="000000"/>
        </w:rPr>
        <w:t>Шатковского муниципального района</w:t>
      </w:r>
    </w:p>
    <w:p w:rsidR="009A2C6D" w:rsidRPr="0063273B" w:rsidRDefault="009A2C6D" w:rsidP="0063273B">
      <w:pPr>
        <w:pStyle w:val="p7"/>
        <w:shd w:val="clear" w:color="auto" w:fill="FFFFFF"/>
        <w:spacing w:after="120" w:afterAutospacing="0"/>
        <w:jc w:val="right"/>
        <w:rPr>
          <w:color w:val="000000"/>
        </w:rPr>
      </w:pPr>
      <w:r w:rsidRPr="0063273B">
        <w:rPr>
          <w:rStyle w:val="s2"/>
          <w:color w:val="000000"/>
        </w:rPr>
        <w:t>Нижегородской области</w:t>
      </w:r>
    </w:p>
    <w:p w:rsidR="009A2C6D" w:rsidRPr="0063273B" w:rsidRDefault="009A2C6D" w:rsidP="0063273B">
      <w:pPr>
        <w:pStyle w:val="p7"/>
        <w:shd w:val="clear" w:color="auto" w:fill="FFFFFF"/>
        <w:spacing w:after="120" w:afterAutospacing="0"/>
        <w:jc w:val="right"/>
        <w:rPr>
          <w:color w:val="000000"/>
        </w:rPr>
      </w:pPr>
      <w:r w:rsidRPr="0063273B">
        <w:rPr>
          <w:rStyle w:val="s2"/>
          <w:color w:val="000000"/>
        </w:rPr>
        <w:t>от «</w:t>
      </w:r>
      <w:r w:rsidR="0063273B">
        <w:rPr>
          <w:rStyle w:val="s2"/>
          <w:color w:val="000000"/>
        </w:rPr>
        <w:t xml:space="preserve"> 26 </w:t>
      </w:r>
      <w:r w:rsidRPr="0063273B">
        <w:rPr>
          <w:rStyle w:val="s2"/>
          <w:color w:val="000000"/>
        </w:rPr>
        <w:t>»</w:t>
      </w:r>
      <w:r w:rsidR="0063273B">
        <w:rPr>
          <w:rStyle w:val="s2"/>
          <w:color w:val="000000"/>
        </w:rPr>
        <w:t xml:space="preserve"> мая </w:t>
      </w:r>
      <w:r w:rsidRPr="0063273B">
        <w:rPr>
          <w:rStyle w:val="s2"/>
          <w:color w:val="000000"/>
        </w:rPr>
        <w:t xml:space="preserve">2017 г. № </w:t>
      </w:r>
      <w:r w:rsidR="0063273B">
        <w:rPr>
          <w:rStyle w:val="s2"/>
          <w:color w:val="000000"/>
        </w:rPr>
        <w:t>36</w:t>
      </w:r>
    </w:p>
    <w:p w:rsidR="009A2C6D" w:rsidRPr="0063273B" w:rsidRDefault="009A2C6D" w:rsidP="009A2C6D">
      <w:pPr>
        <w:pStyle w:val="p4"/>
        <w:shd w:val="clear" w:color="auto" w:fill="FFFFFF"/>
        <w:spacing w:after="120" w:afterAutospacing="0"/>
        <w:jc w:val="center"/>
        <w:rPr>
          <w:color w:val="000000"/>
        </w:rPr>
      </w:pPr>
      <w:r w:rsidRPr="0063273B">
        <w:rPr>
          <w:rStyle w:val="s1"/>
          <w:b/>
          <w:bCs/>
          <w:color w:val="000000"/>
        </w:rPr>
        <w:t>ПОРЯДОК</w:t>
      </w:r>
    </w:p>
    <w:p w:rsidR="009A2C6D" w:rsidRPr="0063273B" w:rsidRDefault="009A2C6D" w:rsidP="009A2C6D">
      <w:pPr>
        <w:pStyle w:val="p4"/>
        <w:shd w:val="clear" w:color="auto" w:fill="FFFFFF"/>
        <w:spacing w:after="120" w:afterAutospacing="0"/>
        <w:jc w:val="center"/>
        <w:rPr>
          <w:color w:val="000000"/>
        </w:rPr>
      </w:pPr>
      <w:r w:rsidRPr="0063273B">
        <w:rPr>
          <w:rStyle w:val="s1"/>
          <w:b/>
          <w:bCs/>
          <w:color w:val="000000"/>
        </w:rPr>
        <w:t>организации и проведения мониторинга законодательства с целью приведения муниципальных нормативных правовых актов в соответствие с требованиями законодательства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1. Мониторинг законодательства осуществляется с целью своевременного приведения муниципальной правовой базы в соответствие с требованиями действующего законодательства.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Лицом, уполномоченным на организацию, и проведение мониторинга законодательства ежемесячно в срок до 15 числа месяца, следующего за тем в котором были приняты федеральные и областные нормативные правовые акты осуществляется их изучение на предмет выявления оснований для принятия муниципальных нормативных правовых актов по сферам деятельности, отнесенным к исполнению вопросов местного значения органов местного самоуправления сельсовета, приведения в соответствие с требованиями законодательства действующих муниципальных нормативных правовых актов и признания утратившими силу муниципального нормативного правового акта в целом или его части.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Мониторинг законодательства осуществляется путем изучения источников официального опубликования («Российская газета», «Парламентская газета», «Собрание законодательства РФ», а также на официальном интернет-портале правовой информации http://www.pravo.gov.ru.), а также с использованием информационно-правовых систем («Консультант Плюс», «Гарант» и др.).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 xml:space="preserve">По результатам изучения текущего законодательства лицом, уполномоченным на организацию, и проведение мониторинга </w:t>
      </w:r>
      <w:r w:rsidRPr="007556E7">
        <w:rPr>
          <w:rStyle w:val="s2"/>
        </w:rPr>
        <w:t>в эти же сроки оформляется служебная записка на имя главы администрации сельсовета, в которой</w:t>
      </w:r>
      <w:r w:rsidRPr="0063273B">
        <w:rPr>
          <w:rStyle w:val="s2"/>
          <w:color w:val="000000"/>
        </w:rPr>
        <w:t xml:space="preserve"> указываются основания правового регулирования (наименование, №, дата Закона либо подзаконного акта), содержание правового регулирования, наименование муниципального нормативного правового акта подлежащего изменению или признанию утратившим силу, вид и содержание муниципального нормативного правового акта, который требуется принять вновь.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В отношении каждого факта оснований правового регулирования указанного в служе</w:t>
      </w:r>
      <w:r w:rsidR="007556E7">
        <w:rPr>
          <w:rStyle w:val="s2"/>
          <w:color w:val="000000"/>
        </w:rPr>
        <w:t>б</w:t>
      </w:r>
      <w:r w:rsidRPr="0063273B">
        <w:rPr>
          <w:rStyle w:val="s2"/>
          <w:color w:val="000000"/>
        </w:rPr>
        <w:t>ной записке, глава администрации</w:t>
      </w:r>
      <w:r w:rsidR="0063273B">
        <w:rPr>
          <w:rStyle w:val="s2"/>
          <w:color w:val="000000"/>
        </w:rPr>
        <w:t xml:space="preserve"> Костянского </w:t>
      </w:r>
      <w:r w:rsidRPr="0063273B">
        <w:rPr>
          <w:rStyle w:val="s2"/>
          <w:color w:val="000000"/>
        </w:rPr>
        <w:t xml:space="preserve"> сельсовета определяет конкретное ответственное должностное лицо администрации МО, которому поручается привести в соответствие с требованиями законодательства конкретный муниципальный нормативный правовой акт, разработать проект нового НПА, проект НПА о признании утратившим силу муниципального нормативного правового акта в целом или его части.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lastRenderedPageBreak/>
        <w:t>Замена ответственного исполнителя или передача документа на исполнение другому должностному лицу может быть осуществлена только по решению главы администрации, которым было дано поручение.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Определенные главой администрации сельсовета должностные лица администрации МО в течение 3-х месяцев с момента выявления оснований для нормативно-правового регулирования муниципальной правовой базы разрабатывают проекты муниципальных нормативных правовых актов.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В случае, если по объективным причинам исполнение поручения в установленный срок невозможно, не позднее чем за десять рабочих дней до истечения срока лицо ответственное за приведение муниципальной правовой базы в соответствие с требованиями законодательства, представляет на имя главы администрации мотивированное предложение о продлении срока исполнения поручения.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В предложении должны указываться аргументированные причины для продлении срока исполнения поручения, а также конкретные меры, принимаемые должностным лицом для выполнения поручения.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Данное предложение главой администрации рассматривается в течение 1 рабочего дня, по результатам рассмотрения в эти же сроки принимается решение о продлении срока исполнения либо об отказе в продлении.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В отношении разработанного проекта НПА проводится антикоррупционная экспертиза, а также в случаях установленных законодательством проводится оценка регулирующего воздействия проекта НПА.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После чего проект нормативного правового акта для осуществления правовой и антикоррупционной экспертизы направляется в прокуратуру района.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По результатам получения положительного заключения прокуратуры района, ответственные должностные лица администрации вносят проект НПА на рассмотрение в уполномоченный орган в порядке, предусмотренном Уставом сельсовета.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 xml:space="preserve">Одновременно с направлением проекта муниципального нормативного правового акта для рассмотрения в уполномоченный орган, лицом, которое определено поручением на приведения в соответствие с требованиями законодательства конкретного муниципального нормативного правового акта, разработки проекта нового НПА, проекта НПА ,о признании утратившим силу муниципального нормативного правового акта в целом или его части направляется информация в адрес </w:t>
      </w:r>
      <w:r w:rsidRPr="007556E7">
        <w:rPr>
          <w:rStyle w:val="s2"/>
        </w:rPr>
        <w:t>уполномоченного на организацию проведение мониторинга законодательства о ре</w:t>
      </w:r>
      <w:r w:rsidRPr="0063273B">
        <w:rPr>
          <w:rStyle w:val="s2"/>
          <w:color w:val="000000"/>
        </w:rPr>
        <w:t>зультатах исполнения поручения.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Если поручение дано нескольким должностным лицам, то его исполнение координирует глава администрации сельсовета.</w:t>
      </w:r>
    </w:p>
    <w:p w:rsidR="009A2C6D" w:rsidRPr="0063273B" w:rsidRDefault="009A2C6D" w:rsidP="009A2C6D">
      <w:pPr>
        <w:pStyle w:val="p5"/>
        <w:shd w:val="clear" w:color="auto" w:fill="FFFFFF"/>
        <w:spacing w:after="120" w:afterAutospacing="0"/>
        <w:jc w:val="both"/>
        <w:rPr>
          <w:color w:val="000000"/>
        </w:rPr>
      </w:pPr>
      <w:r w:rsidRPr="0063273B">
        <w:rPr>
          <w:rStyle w:val="s2"/>
          <w:color w:val="000000"/>
        </w:rPr>
        <w:t>К поручению подшиваются информации о результатах осуществления правового регулирования. Поручение считается исполненным и снимается с контроля при наличии подшитых к нему муниципального нормативного правовового акта, нового НПА, НПА о признании утратившим силу муниципального нормативного правового акта в целом или его части.</w:t>
      </w:r>
    </w:p>
    <w:p w:rsidR="005F7D5B" w:rsidRPr="0063273B" w:rsidRDefault="005F7D5B"/>
    <w:sectPr w:rsidR="005F7D5B" w:rsidRPr="0063273B" w:rsidSect="0063273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9A2C6D"/>
    <w:rsid w:val="001A3F12"/>
    <w:rsid w:val="00241F1D"/>
    <w:rsid w:val="005747C4"/>
    <w:rsid w:val="005F70B2"/>
    <w:rsid w:val="005F7D5B"/>
    <w:rsid w:val="0063273B"/>
    <w:rsid w:val="007556E7"/>
    <w:rsid w:val="008600E0"/>
    <w:rsid w:val="00965DE7"/>
    <w:rsid w:val="009A2C6D"/>
    <w:rsid w:val="00C35436"/>
    <w:rsid w:val="00EE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D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A2C6D"/>
    <w:pPr>
      <w:spacing w:before="100" w:beforeAutospacing="1" w:after="100" w:afterAutospacing="1"/>
    </w:pPr>
  </w:style>
  <w:style w:type="character" w:customStyle="1" w:styleId="s1">
    <w:name w:val="s1"/>
    <w:basedOn w:val="a0"/>
    <w:rsid w:val="009A2C6D"/>
  </w:style>
  <w:style w:type="paragraph" w:customStyle="1" w:styleId="p5">
    <w:name w:val="p5"/>
    <w:basedOn w:val="a"/>
    <w:rsid w:val="009A2C6D"/>
    <w:pPr>
      <w:spacing w:before="100" w:beforeAutospacing="1" w:after="100" w:afterAutospacing="1"/>
    </w:pPr>
  </w:style>
  <w:style w:type="character" w:customStyle="1" w:styleId="s2">
    <w:name w:val="s2"/>
    <w:basedOn w:val="a0"/>
    <w:rsid w:val="009A2C6D"/>
  </w:style>
  <w:style w:type="paragraph" w:customStyle="1" w:styleId="p7">
    <w:name w:val="p7"/>
    <w:basedOn w:val="a"/>
    <w:rsid w:val="009A2C6D"/>
    <w:pPr>
      <w:spacing w:before="100" w:beforeAutospacing="1" w:after="100" w:afterAutospacing="1"/>
    </w:pPr>
  </w:style>
  <w:style w:type="paragraph" w:styleId="a3">
    <w:name w:val="Balloon Text"/>
    <w:basedOn w:val="a"/>
    <w:link w:val="a4"/>
    <w:rsid w:val="00632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2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2017-05-29T06:11:00Z</cp:lastPrinted>
  <dcterms:created xsi:type="dcterms:W3CDTF">2017-05-26T05:00:00Z</dcterms:created>
  <dcterms:modified xsi:type="dcterms:W3CDTF">2017-05-29T06:12:00Z</dcterms:modified>
</cp:coreProperties>
</file>