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90" w:rsidRPr="009744AD" w:rsidRDefault="00542590" w:rsidP="007529F4">
      <w:pPr>
        <w:pStyle w:val="Standard"/>
        <w:snapToGrid w:val="0"/>
        <w:ind w:left="-1" w:right="-1"/>
        <w:jc w:val="center"/>
        <w:rPr>
          <w:rFonts w:ascii="Arial" w:hAnsi="Arial" w:cs="Arial"/>
        </w:rPr>
      </w:pPr>
      <w:r w:rsidRPr="00577934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2" o:spid="_x0000_i1025" type="#_x0000_t75" style="width:41.25pt;height:52.5pt;visibility:visible" filled="t">
            <v:imagedata r:id="rId5" o:title=""/>
          </v:shape>
        </w:pict>
      </w:r>
    </w:p>
    <w:p w:rsidR="00542590" w:rsidRPr="009744AD" w:rsidRDefault="00542590" w:rsidP="0085731C">
      <w:pPr>
        <w:pStyle w:val="Standard"/>
        <w:snapToGrid w:val="0"/>
        <w:ind w:left="-1" w:right="-1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                                                                                                                   Проект</w:t>
      </w:r>
    </w:p>
    <w:p w:rsidR="00542590" w:rsidRPr="009744AD" w:rsidRDefault="00542590" w:rsidP="0054299B">
      <w:pPr>
        <w:pStyle w:val="Standard"/>
        <w:keepNext/>
        <w:widowControl w:val="0"/>
        <w:tabs>
          <w:tab w:val="left" w:pos="432"/>
        </w:tabs>
        <w:ind w:left="431" w:hanging="431"/>
        <w:jc w:val="center"/>
        <w:rPr>
          <w:rFonts w:ascii="Arial" w:hAnsi="Arial"/>
          <w:b/>
          <w:bCs/>
          <w:lang w:eastAsia="hi-IN" w:bidi="hi-IN"/>
        </w:rPr>
      </w:pPr>
      <w:r w:rsidRPr="009744AD">
        <w:rPr>
          <w:rFonts w:ascii="Arial" w:hAnsi="Arial"/>
          <w:b/>
          <w:bCs/>
          <w:kern w:val="1"/>
          <w:lang w:eastAsia="hi-IN" w:bidi="hi-IN"/>
        </w:rPr>
        <w:t xml:space="preserve">Сельский Совет </w:t>
      </w:r>
      <w:r>
        <w:rPr>
          <w:rFonts w:ascii="Arial" w:hAnsi="Arial"/>
          <w:b/>
          <w:bCs/>
          <w:kern w:val="1"/>
          <w:lang w:eastAsia="hi-IN" w:bidi="hi-IN"/>
        </w:rPr>
        <w:t>Староиванцевского</w:t>
      </w:r>
      <w:r w:rsidRPr="009744AD">
        <w:rPr>
          <w:rFonts w:ascii="Arial" w:hAnsi="Arial"/>
          <w:b/>
          <w:bCs/>
          <w:kern w:val="1"/>
          <w:lang w:eastAsia="hi-IN" w:bidi="hi-IN"/>
        </w:rPr>
        <w:t xml:space="preserve"> сельсовета</w:t>
      </w:r>
      <w:r w:rsidRPr="009744AD">
        <w:rPr>
          <w:rFonts w:ascii="Arial" w:hAnsi="Arial"/>
          <w:b/>
          <w:bCs/>
          <w:lang w:eastAsia="hi-IN" w:bidi="hi-IN"/>
        </w:rPr>
        <w:t xml:space="preserve"> </w:t>
      </w:r>
    </w:p>
    <w:p w:rsidR="00542590" w:rsidRPr="009744AD" w:rsidRDefault="00542590" w:rsidP="0054299B">
      <w:pPr>
        <w:pStyle w:val="Standard"/>
        <w:keepNext/>
        <w:widowControl w:val="0"/>
        <w:tabs>
          <w:tab w:val="left" w:pos="432"/>
        </w:tabs>
        <w:ind w:left="431" w:hanging="431"/>
        <w:jc w:val="center"/>
        <w:rPr>
          <w:rFonts w:ascii="Arial" w:hAnsi="Arial"/>
          <w:b/>
          <w:bCs/>
          <w:lang w:eastAsia="hi-IN" w:bidi="hi-IN"/>
        </w:rPr>
      </w:pPr>
      <w:r w:rsidRPr="009744AD">
        <w:rPr>
          <w:rFonts w:ascii="Arial" w:hAnsi="Arial"/>
          <w:b/>
          <w:bCs/>
          <w:lang w:eastAsia="hi-IN" w:bidi="hi-IN"/>
        </w:rPr>
        <w:t>Шатковского муниципального района</w:t>
      </w:r>
    </w:p>
    <w:p w:rsidR="00542590" w:rsidRPr="009744AD" w:rsidRDefault="00542590" w:rsidP="0054299B">
      <w:pPr>
        <w:pStyle w:val="Standard"/>
        <w:keepNext/>
        <w:widowControl w:val="0"/>
        <w:tabs>
          <w:tab w:val="left" w:pos="432"/>
        </w:tabs>
        <w:ind w:left="431" w:hanging="431"/>
        <w:jc w:val="center"/>
        <w:rPr>
          <w:rFonts w:ascii="Arial" w:hAnsi="Arial"/>
          <w:b/>
          <w:bCs/>
          <w:lang w:eastAsia="hi-IN" w:bidi="hi-IN"/>
        </w:rPr>
      </w:pPr>
      <w:r w:rsidRPr="009744AD">
        <w:rPr>
          <w:rFonts w:ascii="Arial" w:hAnsi="Arial"/>
          <w:b/>
          <w:bCs/>
          <w:lang w:eastAsia="hi-IN" w:bidi="hi-IN"/>
        </w:rPr>
        <w:t>Нижегородской области</w:t>
      </w:r>
    </w:p>
    <w:p w:rsidR="00542590" w:rsidRPr="009744AD" w:rsidRDefault="00542590" w:rsidP="0085731C">
      <w:pPr>
        <w:pStyle w:val="Standard"/>
        <w:keepNext/>
        <w:widowControl w:val="0"/>
        <w:tabs>
          <w:tab w:val="left" w:pos="576"/>
        </w:tabs>
        <w:snapToGrid w:val="0"/>
        <w:spacing w:before="120" w:after="240"/>
        <w:ind w:left="576" w:hanging="576"/>
        <w:jc w:val="center"/>
        <w:rPr>
          <w:rFonts w:ascii="Arial" w:hAnsi="Arial" w:cs="Arial"/>
        </w:rPr>
      </w:pPr>
      <w:r w:rsidRPr="009744AD">
        <w:rPr>
          <w:rStyle w:val="Internetlink"/>
          <w:rFonts w:ascii="Arial" w:hAnsi="Arial"/>
          <w:color w:val="000000"/>
          <w:spacing w:val="20"/>
          <w:lang w:eastAsia="zh-CN"/>
        </w:rPr>
        <w:t>РЕШЕНИЕ</w:t>
      </w:r>
    </w:p>
    <w:p w:rsidR="00542590" w:rsidRPr="009744AD" w:rsidRDefault="00542590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________________ </w:t>
      </w:r>
      <w:r w:rsidRPr="009744AD">
        <w:rPr>
          <w:rFonts w:ascii="Arial" w:hAnsi="Arial" w:cs="Arial"/>
          <w:u w:val="single"/>
        </w:rPr>
        <w:t xml:space="preserve"> 20     года </w:t>
      </w:r>
      <w:r w:rsidRPr="009744AD">
        <w:rPr>
          <w:rFonts w:ascii="Arial" w:hAnsi="Arial" w:cs="Arial"/>
        </w:rPr>
        <w:t xml:space="preserve">                                                                  </w:t>
      </w:r>
      <w:r w:rsidRPr="009744AD">
        <w:rPr>
          <w:rFonts w:ascii="Arial" w:hAnsi="Arial" w:cs="Arial"/>
          <w:u w:val="single"/>
        </w:rPr>
        <w:t>№</w:t>
      </w:r>
      <w:r w:rsidRPr="009744AD">
        <w:rPr>
          <w:rFonts w:ascii="Arial" w:hAnsi="Arial" w:cs="Arial"/>
        </w:rPr>
        <w:t xml:space="preserve"> _______</w:t>
      </w:r>
    </w:p>
    <w:p w:rsidR="00542590" w:rsidRPr="009744AD" w:rsidRDefault="00542590" w:rsidP="00FE6BA7">
      <w:pPr>
        <w:pStyle w:val="Standard"/>
        <w:jc w:val="both"/>
        <w:rPr>
          <w:rFonts w:ascii="Arial" w:hAnsi="Arial" w:cs="Arial"/>
          <w:b/>
          <w:bCs/>
        </w:rPr>
      </w:pPr>
    </w:p>
    <w:p w:rsidR="00542590" w:rsidRPr="0054299B" w:rsidRDefault="00542590" w:rsidP="00FE6BA7">
      <w:pPr>
        <w:pStyle w:val="Standard"/>
        <w:jc w:val="both"/>
        <w:rPr>
          <w:b/>
          <w:bCs/>
        </w:rPr>
      </w:pPr>
      <w:r w:rsidRPr="0054299B">
        <w:rPr>
          <w:b/>
          <w:bCs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2590" w:rsidRPr="0054299B" w:rsidRDefault="00542590" w:rsidP="00FE6BA7">
      <w:pPr>
        <w:pStyle w:val="Standard"/>
        <w:jc w:val="both"/>
      </w:pPr>
    </w:p>
    <w:p w:rsidR="00542590" w:rsidRPr="0054299B" w:rsidRDefault="00542590" w:rsidP="00FE6BA7">
      <w:pPr>
        <w:pStyle w:val="Standard"/>
        <w:jc w:val="both"/>
      </w:pPr>
      <w:r w:rsidRPr="0054299B">
        <w:t xml:space="preserve">    В целях реализации положений </w:t>
      </w:r>
      <w:r w:rsidRPr="0054299B">
        <w:rPr>
          <w:shd w:val="clear" w:color="auto" w:fill="FFFFFF"/>
        </w:rPr>
        <w:t xml:space="preserve">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03.07.2018г. № 185- 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руководствуясь Уставом Староиванцевского сельсовета  Шатковского муниципального района Нижегородская области, </w:t>
      </w:r>
      <w:r w:rsidRPr="0054299B">
        <w:t xml:space="preserve">  </w:t>
      </w:r>
    </w:p>
    <w:p w:rsidR="00542590" w:rsidRPr="0054299B" w:rsidRDefault="00542590" w:rsidP="00FE6BA7">
      <w:pPr>
        <w:pStyle w:val="Standard"/>
        <w:jc w:val="center"/>
      </w:pPr>
      <w:r w:rsidRPr="0054299B">
        <w:t>сельский Совет Староиванцевского сельсовета решил:</w:t>
      </w:r>
    </w:p>
    <w:p w:rsidR="00542590" w:rsidRPr="0054299B" w:rsidRDefault="00542590" w:rsidP="00FE6BA7">
      <w:pPr>
        <w:pStyle w:val="Standard"/>
        <w:numPr>
          <w:ilvl w:val="0"/>
          <w:numId w:val="1"/>
        </w:numPr>
        <w:tabs>
          <w:tab w:val="left" w:pos="363"/>
        </w:tabs>
        <w:snapToGrid w:val="0"/>
        <w:spacing w:before="68"/>
        <w:jc w:val="both"/>
      </w:pPr>
      <w:r w:rsidRPr="0054299B">
        <w:t>Утвердить Порядок формирования, ведения, ежегодного дополнения и опубликования Перечня муниципального имущества, свободного от 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 (приложение).</w:t>
      </w:r>
    </w:p>
    <w:p w:rsidR="00542590" w:rsidRPr="0054299B" w:rsidRDefault="00542590" w:rsidP="00FE6BA7">
      <w:pPr>
        <w:pStyle w:val="Standard"/>
        <w:numPr>
          <w:ilvl w:val="0"/>
          <w:numId w:val="1"/>
        </w:numPr>
        <w:tabs>
          <w:tab w:val="left" w:pos="363"/>
        </w:tabs>
        <w:snapToGrid w:val="0"/>
        <w:spacing w:before="68"/>
        <w:jc w:val="both"/>
      </w:pPr>
      <w:r w:rsidRPr="0054299B">
        <w:t>Определить администрацию Староиванцевского сельсовета Шатковского муниципального района уполномоченным органом  исполнительной власти  по:</w:t>
      </w:r>
    </w:p>
    <w:p w:rsidR="00542590" w:rsidRPr="0054299B" w:rsidRDefault="00542590" w:rsidP="00FE6BA7">
      <w:pPr>
        <w:pStyle w:val="Standard"/>
        <w:tabs>
          <w:tab w:val="left" w:pos="363"/>
        </w:tabs>
        <w:snapToGrid w:val="0"/>
        <w:spacing w:before="68"/>
        <w:jc w:val="both"/>
      </w:pPr>
      <w:r w:rsidRPr="0054299B">
        <w:t xml:space="preserve">       1) формированию, ведению, ежегодному дополнению, а так же опубликованию Перечня.</w:t>
      </w:r>
    </w:p>
    <w:p w:rsidR="00542590" w:rsidRPr="0054299B" w:rsidRDefault="00542590" w:rsidP="00FE6BA7">
      <w:pPr>
        <w:pStyle w:val="Standard"/>
        <w:tabs>
          <w:tab w:val="left" w:pos="363"/>
        </w:tabs>
        <w:snapToGrid w:val="0"/>
        <w:spacing w:before="68"/>
        <w:jc w:val="both"/>
      </w:pPr>
      <w:r w:rsidRPr="0054299B">
        <w:t xml:space="preserve">       2) взаимодействию  с акционерным обществом «Федеральная корпорация по развитию малого  и среднего предпринимательства».</w:t>
      </w:r>
    </w:p>
    <w:p w:rsidR="00542590" w:rsidRPr="0054299B" w:rsidRDefault="00542590" w:rsidP="0054299B">
      <w:pPr>
        <w:jc w:val="both"/>
      </w:pPr>
      <w:r w:rsidRPr="0054299B">
        <w:t>3. Признать утратившим силу решение сельского Совета Староиванцевского сельсовета  Шатковского муниципального района Нижегородской области от 19.01.2018 г. № 1 «Об имущественной поддержке субъектов малого и среднего предпринимательства при предоставлении муниципального имущества Староиванцевского сельсовета Шатковского муниципального района Нижегородской области»</w:t>
      </w:r>
    </w:p>
    <w:p w:rsidR="00542590" w:rsidRPr="0054299B" w:rsidRDefault="00542590" w:rsidP="0054299B">
      <w:pPr>
        <w:jc w:val="both"/>
      </w:pPr>
      <w:r w:rsidRPr="0054299B">
        <w:rPr>
          <w:shd w:val="clear" w:color="auto" w:fill="FFFFFF"/>
        </w:rPr>
        <w:t xml:space="preserve">4. </w:t>
      </w:r>
      <w:r w:rsidRPr="0054299B">
        <w:t xml:space="preserve">Настоящее решение обнародовать и разместить на официальном сайте администрации Шатковского муниципального района Нижегородской области .  </w:t>
      </w:r>
    </w:p>
    <w:p w:rsidR="00542590" w:rsidRPr="0054299B" w:rsidRDefault="00542590" w:rsidP="0085731C">
      <w:pPr>
        <w:autoSpaceDE w:val="0"/>
        <w:jc w:val="both"/>
      </w:pPr>
      <w:r w:rsidRPr="0054299B">
        <w:t xml:space="preserve">5. Контроль за исполнением настоящего решения возложить  на главу администрации </w:t>
      </w:r>
      <w:r w:rsidRPr="0054299B">
        <w:rPr>
          <w:color w:val="000000"/>
        </w:rPr>
        <w:t>Староиванцевского</w:t>
      </w:r>
      <w:r w:rsidRPr="0054299B">
        <w:t xml:space="preserve"> сельсовета  Шатковского муниципального района Нижегородской области.</w:t>
      </w:r>
    </w:p>
    <w:p w:rsidR="00542590" w:rsidRPr="0054299B" w:rsidRDefault="00542590" w:rsidP="0085731C">
      <w:pPr>
        <w:autoSpaceDE w:val="0"/>
        <w:jc w:val="both"/>
      </w:pPr>
      <w:r w:rsidRPr="0054299B">
        <w:t>6. Настоящее решение вступает в силу с момента официального обнародования.</w:t>
      </w:r>
    </w:p>
    <w:p w:rsidR="00542590" w:rsidRPr="0054299B" w:rsidRDefault="00542590" w:rsidP="0085731C">
      <w:pPr>
        <w:autoSpaceDE w:val="0"/>
        <w:jc w:val="both"/>
      </w:pPr>
    </w:p>
    <w:p w:rsidR="00542590" w:rsidRPr="0054299B" w:rsidRDefault="00542590" w:rsidP="0085731C">
      <w:pPr>
        <w:autoSpaceDE w:val="0"/>
        <w:jc w:val="both"/>
      </w:pPr>
      <w:r w:rsidRPr="0054299B">
        <w:t>Глава местного самоуправления</w:t>
      </w:r>
    </w:p>
    <w:p w:rsidR="00542590" w:rsidRPr="0054299B" w:rsidRDefault="00542590" w:rsidP="0085731C">
      <w:r w:rsidRPr="0054299B">
        <w:rPr>
          <w:color w:val="000000"/>
        </w:rPr>
        <w:t>Староиванцевского</w:t>
      </w:r>
      <w:r w:rsidRPr="0054299B">
        <w:t xml:space="preserve">  сельсовета</w:t>
      </w:r>
    </w:p>
    <w:p w:rsidR="00542590" w:rsidRPr="0054299B" w:rsidRDefault="00542590" w:rsidP="0085731C">
      <w:r w:rsidRPr="0054299B">
        <w:t>Шатковского муниципального района</w:t>
      </w:r>
    </w:p>
    <w:p w:rsidR="00542590" w:rsidRPr="0054299B" w:rsidRDefault="00542590" w:rsidP="0085731C">
      <w:r w:rsidRPr="0054299B">
        <w:t xml:space="preserve">Нижегородской области                                                                         </w:t>
      </w:r>
      <w:r>
        <w:t>М.К.Хрулев</w:t>
      </w:r>
    </w:p>
    <w:p w:rsidR="00542590" w:rsidRPr="0054299B" w:rsidRDefault="00542590" w:rsidP="0085731C"/>
    <w:p w:rsidR="00542590" w:rsidRPr="009744AD" w:rsidRDefault="00542590" w:rsidP="00FE6BA7">
      <w:pPr>
        <w:pStyle w:val="Standard"/>
        <w:jc w:val="both"/>
        <w:rPr>
          <w:rFonts w:ascii="Arial" w:hAnsi="Arial" w:cs="Arial"/>
        </w:rPr>
      </w:pPr>
    </w:p>
    <w:tbl>
      <w:tblPr>
        <w:tblW w:w="1020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02"/>
        <w:gridCol w:w="5103"/>
      </w:tblGrid>
      <w:tr w:rsidR="00542590" w:rsidRPr="009744AD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590" w:rsidRPr="009744AD" w:rsidRDefault="00542590" w:rsidP="00FE6BA7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УТВЕРЖДЕН</w:t>
            </w:r>
          </w:p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 xml:space="preserve">решением сельского Совета </w:t>
            </w:r>
          </w:p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Староиванцевского</w:t>
            </w:r>
            <w:r w:rsidRPr="009744AD">
              <w:rPr>
                <w:rFonts w:ascii="Arial" w:hAnsi="Arial" w:cs="Arial"/>
              </w:rPr>
              <w:t xml:space="preserve">  сельсовета </w:t>
            </w:r>
          </w:p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Шатковского муниципального</w:t>
            </w:r>
          </w:p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 xml:space="preserve"> района Нижегородской области</w:t>
            </w:r>
          </w:p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от_____________ № __________</w:t>
            </w:r>
          </w:p>
          <w:p w:rsidR="00542590" w:rsidRPr="009744AD" w:rsidRDefault="00542590" w:rsidP="00FE6BA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542590" w:rsidRPr="009744AD" w:rsidRDefault="00542590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542590" w:rsidRPr="0054299B" w:rsidRDefault="00542590" w:rsidP="00FE6BA7">
      <w:pPr>
        <w:pStyle w:val="Standard"/>
        <w:jc w:val="center"/>
      </w:pPr>
      <w:r w:rsidRPr="0054299B">
        <w:t>ПОРЯДОК</w:t>
      </w:r>
    </w:p>
    <w:p w:rsidR="00542590" w:rsidRPr="0054299B" w:rsidRDefault="00542590" w:rsidP="00FE6BA7">
      <w:pPr>
        <w:pStyle w:val="Standard"/>
        <w:jc w:val="center"/>
      </w:pPr>
      <w:r w:rsidRPr="0054299B">
        <w:t>ФОРМИРОВАНИЯ, ВЕДЕНИЯ, ЕЖЕГОДНОГО ДОПОЛНЕНИЯ И ОПУБЛИКОВАНИЯ ПЕРЕЧНЯ МУНИЦИПАЛЬНОГО ИМУЩЕСТВА  СТАРОИВАНЦЕВСКОГО  СЕЛЬСОВЕТА ШАТКОВСКОГО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2590" w:rsidRPr="0054299B" w:rsidRDefault="00542590" w:rsidP="00FE6BA7">
      <w:pPr>
        <w:pStyle w:val="Standard"/>
        <w:jc w:val="both"/>
        <w:rPr>
          <w:b/>
          <w:bCs/>
        </w:rPr>
      </w:pPr>
      <w:r w:rsidRPr="0054299B">
        <w:rPr>
          <w:b/>
          <w:bCs/>
        </w:rPr>
        <w:t>Глава 1. Общие положения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   1. Настоящий Порядок определяет правила формирования, ведения, ежегодного дополнения и опубликования перечня муниципального имущества 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 Шатковского муниципального района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542590" w:rsidRPr="0054299B" w:rsidRDefault="00542590" w:rsidP="00FE6BA7">
      <w:pPr>
        <w:pStyle w:val="Standard"/>
        <w:jc w:val="both"/>
        <w:rPr>
          <w:b/>
          <w:bCs/>
        </w:rPr>
      </w:pPr>
      <w:r w:rsidRPr="0054299B">
        <w:rPr>
          <w:b/>
          <w:bCs/>
        </w:rPr>
        <w:t>Глава 2. Цели создания и основные принципы формирования, ведения,</w:t>
      </w:r>
    </w:p>
    <w:p w:rsidR="00542590" w:rsidRPr="0054299B" w:rsidRDefault="00542590" w:rsidP="00FE6BA7">
      <w:pPr>
        <w:pStyle w:val="Standard"/>
        <w:jc w:val="both"/>
        <w:rPr>
          <w:b/>
          <w:bCs/>
        </w:rPr>
      </w:pPr>
      <w:r w:rsidRPr="0054299B">
        <w:rPr>
          <w:b/>
          <w:bCs/>
        </w:rPr>
        <w:t>ежегодного дополнения и опубликования Перечня.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2. Перечень представляет собой реестр объектов муниципального имущества   </w:t>
      </w:r>
      <w:r w:rsidRPr="0054299B">
        <w:rPr>
          <w:color w:val="000000"/>
        </w:rPr>
        <w:t>Староиванцевского</w:t>
      </w:r>
      <w:r w:rsidRPr="0054299B">
        <w:t xml:space="preserve"> сельсовета Шатковского муниципального района Нижегородской области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2.4.07.2007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42590" w:rsidRPr="0054299B" w:rsidRDefault="00542590" w:rsidP="00FE6BA7">
      <w:pPr>
        <w:pStyle w:val="Standard"/>
        <w:jc w:val="both"/>
      </w:pPr>
      <w:r w:rsidRPr="0054299B">
        <w:t>3. Формирование Перечня осуществляется в целях: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1) предоставления имущества, принадлежащего на праве собственности   </w:t>
      </w:r>
      <w:r>
        <w:t>Староиванцевскому сельсовету Шатковского муниципального района</w:t>
      </w:r>
      <w:r w:rsidRPr="0054299B">
        <w:t xml:space="preserve"> Нижегородской области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 2) расширения доступности субъектов малого и среднего предпринимательства к информации об имуществе, принадлежащем на праве собственности  </w:t>
      </w:r>
      <w:r>
        <w:rPr>
          <w:color w:val="000000"/>
        </w:rPr>
        <w:t>Староиванцевском</w:t>
      </w:r>
      <w:r w:rsidRPr="0054299B">
        <w:rPr>
          <w:color w:val="000000"/>
        </w:rPr>
        <w:t>у</w:t>
      </w:r>
      <w:r w:rsidRPr="0054299B">
        <w:t xml:space="preserve">  сельсовету  Шатковского муниципального района Нижегородской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3) реализации полномочий  органов местного самоуправления </w:t>
      </w:r>
      <w:r w:rsidRPr="0054299B">
        <w:rPr>
          <w:color w:val="000000"/>
        </w:rPr>
        <w:t>Староиванцевского</w:t>
      </w:r>
      <w:r w:rsidRPr="0054299B">
        <w:t xml:space="preserve"> сельсовета Шатковского муниципального района Нижегородской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4) повышения эффективности управления муниципальным имуществом, находящимся в собственности   </w:t>
      </w:r>
      <w:r w:rsidRPr="0054299B">
        <w:rPr>
          <w:color w:val="000000"/>
        </w:rPr>
        <w:t>Староиванцевского</w:t>
      </w:r>
      <w:r w:rsidRPr="0054299B">
        <w:t xml:space="preserve"> сельсовета  Шатковского муниципального района Нижегородской области.</w:t>
      </w:r>
    </w:p>
    <w:p w:rsidR="00542590" w:rsidRPr="0054299B" w:rsidRDefault="00542590" w:rsidP="00FE6BA7">
      <w:pPr>
        <w:pStyle w:val="Standard"/>
        <w:jc w:val="both"/>
      </w:pPr>
      <w:r w:rsidRPr="0054299B">
        <w:t>4. Формирование и ведение Перечня основывается на следующих основных принципах: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 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542590" w:rsidRPr="0054299B" w:rsidRDefault="00542590" w:rsidP="00FE6BA7">
      <w:pPr>
        <w:pStyle w:val="Standard"/>
        <w:jc w:val="both"/>
      </w:pPr>
      <w:r w:rsidRPr="0054299B">
        <w:t>2) открытость и доступность сведений об имуществе в Перечне;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3)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t>Староиванцевском</w:t>
      </w:r>
      <w:r w:rsidRPr="0054299B">
        <w:t xml:space="preserve"> сельсовета Шатковском муниципальном районе Нижегородской области, по обеспечению взаимодействия исполнительных органов власти  с территориальным органом Росимущества в Нижегородской области и органами местного самоуправления по вопросам оказания имущественной поддержки субъектам малого и среднего предпринимательства;</w:t>
      </w:r>
    </w:p>
    <w:p w:rsidR="00542590" w:rsidRPr="0054299B" w:rsidRDefault="00542590" w:rsidP="00FE6BA7">
      <w:pPr>
        <w:pStyle w:val="Standard"/>
        <w:jc w:val="both"/>
      </w:pPr>
      <w:r w:rsidRPr="0054299B">
        <w:t>4)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42590" w:rsidRPr="0054299B" w:rsidRDefault="00542590" w:rsidP="00FE6BA7">
      <w:pPr>
        <w:pStyle w:val="Standard"/>
        <w:jc w:val="both"/>
      </w:pPr>
      <w:r w:rsidRPr="0054299B">
        <w:t>5.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  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542590" w:rsidRPr="0054299B" w:rsidRDefault="00542590" w:rsidP="00FE6BA7">
      <w:pPr>
        <w:pStyle w:val="Standard"/>
        <w:jc w:val="both"/>
        <w:rPr>
          <w:b/>
          <w:bCs/>
        </w:rPr>
      </w:pPr>
      <w:r w:rsidRPr="0054299B">
        <w:rPr>
          <w:b/>
          <w:bCs/>
        </w:rPr>
        <w:t>Глава 3. Формирование, ведение и ежегодное дополнение Перечня</w:t>
      </w:r>
    </w:p>
    <w:p w:rsidR="00542590" w:rsidRPr="0054299B" w:rsidRDefault="00542590" w:rsidP="00FE6BA7">
      <w:pPr>
        <w:pStyle w:val="Standard"/>
        <w:jc w:val="both"/>
      </w:pPr>
      <w:r w:rsidRPr="0054299B">
        <w:t>6. Перечень, изменения и ежегодное дополнение в него утверждаются решением сельского Совета Староиванцевского сельсовета Шатковского муниципального района Нижегородской области.</w:t>
      </w:r>
    </w:p>
    <w:p w:rsidR="00542590" w:rsidRPr="0054299B" w:rsidRDefault="00542590" w:rsidP="00FE6BA7">
      <w:pPr>
        <w:pStyle w:val="Standard"/>
        <w:jc w:val="both"/>
      </w:pPr>
      <w:r w:rsidRPr="0054299B">
        <w:t>7. Перечень формируется в виде информационной базы данных, содержащей объекты учета.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8. Ведение Перечня осуществляется специалистом администрации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 Шатковского муниципального района Нижегородской области в электронной форме.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9.Сведения об утвержденном Перечне, а также об изменениях, дополнениях, внесенных в Перечень, представляются  администрацией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 Шатковского муниципального района Нижегородской области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42590" w:rsidRPr="0054299B" w:rsidRDefault="00542590" w:rsidP="00FE6BA7">
      <w:pPr>
        <w:pStyle w:val="Standard"/>
        <w:jc w:val="both"/>
      </w:pPr>
      <w:r w:rsidRPr="0054299B">
        <w:t>10.В перечень вносятся сведения об имуществе, соответствующем следующим критериям:</w:t>
      </w:r>
    </w:p>
    <w:p w:rsidR="00542590" w:rsidRPr="0054299B" w:rsidRDefault="00542590" w:rsidP="00FE6BA7">
      <w:pPr>
        <w:pStyle w:val="Standard"/>
        <w:jc w:val="both"/>
      </w:pPr>
      <w:r w:rsidRPr="0054299B"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2590" w:rsidRPr="0054299B" w:rsidRDefault="00542590" w:rsidP="00FE6BA7">
      <w:pPr>
        <w:pStyle w:val="Standard"/>
        <w:jc w:val="both"/>
      </w:pPr>
      <w:r w:rsidRPr="0054299B">
        <w:t>2) имущество не ограничено в обороте, за исключением случаев, установленных законом или иными нормативными правовыми актами;</w:t>
      </w:r>
    </w:p>
    <w:p w:rsidR="00542590" w:rsidRPr="0054299B" w:rsidRDefault="00542590" w:rsidP="00FE6BA7">
      <w:pPr>
        <w:pStyle w:val="Standard"/>
        <w:jc w:val="both"/>
      </w:pPr>
      <w:r w:rsidRPr="0054299B">
        <w:t>3) имущество не является объектом религиозного назначения;</w:t>
      </w:r>
    </w:p>
    <w:p w:rsidR="00542590" w:rsidRPr="0054299B" w:rsidRDefault="00542590" w:rsidP="00FE6BA7">
      <w:pPr>
        <w:pStyle w:val="Standard"/>
        <w:jc w:val="both"/>
      </w:pPr>
      <w:r w:rsidRPr="0054299B">
        <w:t>4)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распоряжения);</w:t>
      </w:r>
    </w:p>
    <w:p w:rsidR="00542590" w:rsidRPr="0054299B" w:rsidRDefault="00542590" w:rsidP="00FE6BA7">
      <w:pPr>
        <w:pStyle w:val="Standard"/>
        <w:jc w:val="both"/>
      </w:pPr>
      <w:r w:rsidRPr="0054299B">
        <w:t>5) в отношении имущества Староиванцевского сельсовета Шатковского муниципального района Нижегородской области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лицам;</w:t>
      </w:r>
    </w:p>
    <w:p w:rsidR="00542590" w:rsidRPr="0054299B" w:rsidRDefault="00542590" w:rsidP="00FE6BA7">
      <w:pPr>
        <w:pStyle w:val="Standard"/>
        <w:jc w:val="both"/>
      </w:pPr>
      <w:r w:rsidRPr="0054299B">
        <w:t>6) имущество не признано аварийным и подлежащим сносу;</w:t>
      </w:r>
    </w:p>
    <w:p w:rsidR="00542590" w:rsidRPr="0054299B" w:rsidRDefault="00542590" w:rsidP="00FE6BA7">
      <w:pPr>
        <w:pStyle w:val="Standard"/>
        <w:jc w:val="both"/>
      </w:pPr>
      <w:r w:rsidRPr="0054299B">
        <w:t>7) имущество не относится к жилому фонду.</w:t>
      </w:r>
    </w:p>
    <w:p w:rsidR="00542590" w:rsidRPr="0054299B" w:rsidRDefault="00542590" w:rsidP="00FE6BA7">
      <w:pPr>
        <w:pStyle w:val="Standard"/>
        <w:jc w:val="both"/>
      </w:pPr>
      <w:r w:rsidRPr="0054299B">
        <w:t>11.Виды имущества, включаемые в Перечень:</w:t>
      </w:r>
    </w:p>
    <w:p w:rsidR="00542590" w:rsidRPr="0054299B" w:rsidRDefault="00542590" w:rsidP="00FE6BA7">
      <w:pPr>
        <w:pStyle w:val="Standard"/>
        <w:jc w:val="both"/>
      </w:pPr>
      <w:r w:rsidRPr="0054299B">
        <w:t>1)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542590" w:rsidRPr="0054299B" w:rsidRDefault="00542590" w:rsidP="00FE6BA7">
      <w:pPr>
        <w:pStyle w:val="Standard"/>
        <w:jc w:val="both"/>
      </w:pPr>
      <w:r w:rsidRPr="0054299B">
        <w:t>2)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42590" w:rsidRPr="0054299B" w:rsidRDefault="00542590" w:rsidP="00FE6BA7">
      <w:pPr>
        <w:pStyle w:val="Standard"/>
        <w:jc w:val="both"/>
      </w:pPr>
      <w:r w:rsidRPr="0054299B">
        <w:t>3)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42590" w:rsidRPr="0054299B" w:rsidRDefault="00542590" w:rsidP="00FE6BA7">
      <w:pPr>
        <w:pStyle w:val="Standard"/>
        <w:jc w:val="both"/>
      </w:pPr>
      <w:r w:rsidRPr="0054299B">
        <w:t>4)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42590" w:rsidRPr="0054299B" w:rsidRDefault="00542590" w:rsidP="00FE6BA7">
      <w:pPr>
        <w:pStyle w:val="Standard"/>
        <w:jc w:val="both"/>
      </w:pPr>
      <w:r w:rsidRPr="0054299B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5)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Шатковского муниципального района Нижегородской области, о включении имущества в Перечень;</w:t>
      </w:r>
    </w:p>
    <w:p w:rsidR="00542590" w:rsidRPr="0054299B" w:rsidRDefault="00542590" w:rsidP="00FE6BA7">
      <w:pPr>
        <w:pStyle w:val="Standard"/>
        <w:jc w:val="both"/>
      </w:pPr>
      <w:r w:rsidRPr="0054299B">
        <w:t>6) инвестиционные площадки.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12.Внесение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 сельского Совета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  Шатковского муниципального района на основе предложений администрации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Шатковского муниципального района Нижегородской области, коллегиального органа по обеспечению взаимодействия исполнительных органов государственной власти Нижегородской области с территориальным органом Росимущества в Нижегородской области и органом местного самоуправления </w:t>
      </w:r>
      <w:r w:rsidRPr="0054299B">
        <w:rPr>
          <w:color w:val="000000"/>
        </w:rPr>
        <w:t>Староиванцевского</w:t>
      </w:r>
      <w:r w:rsidRPr="0054299B">
        <w:t xml:space="preserve"> сельсовета Шатковского муниципального района Нижегородской области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42590" w:rsidRPr="0054299B" w:rsidRDefault="00542590" w:rsidP="00FE6BA7">
      <w:pPr>
        <w:pStyle w:val="Standard"/>
        <w:jc w:val="both"/>
      </w:pPr>
      <w:r w:rsidRPr="0054299B">
        <w:t>13. Рассмотрение уполномоченным органом предложений, поступивших от лиц, указанных в пункте 12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1) о подготовке проекта нормативного правового акта сельского Совета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 Шатковского муниципального района Нижегородской области о включении сведений об имуществе, в отношении которого поступило предложение, в Перечень;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2) о подготовке проекта нормативного правового  акта сельского Совета </w:t>
      </w:r>
      <w:r w:rsidRPr="0054299B">
        <w:rPr>
          <w:color w:val="000000"/>
        </w:rPr>
        <w:t>Староиванцевского</w:t>
      </w:r>
      <w:r w:rsidRPr="0054299B">
        <w:t xml:space="preserve">  сельсовета Шатковского муниципального района Нижегородской области об исключении сведений об имуществе, в отношении которого поступило предложение, из Перечня;</w:t>
      </w:r>
    </w:p>
    <w:p w:rsidR="00542590" w:rsidRPr="0054299B" w:rsidRDefault="00542590" w:rsidP="00FE6BA7">
      <w:pPr>
        <w:pStyle w:val="Standard"/>
        <w:jc w:val="both"/>
      </w:pPr>
      <w:r w:rsidRPr="0054299B">
        <w:t>3) об отказе в учете предложений.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14. Подготовка соответствующих нормативных правовых актов, перечисленных в подпунктах 1 и 2 пункта 13 настоящего Порядка, осуществляется администрацией </w:t>
      </w:r>
      <w:r w:rsidRPr="0054299B">
        <w:rPr>
          <w:color w:val="000000"/>
        </w:rPr>
        <w:t>Староиванцевского</w:t>
      </w:r>
      <w:r w:rsidRPr="0054299B">
        <w:t xml:space="preserve"> сельсовета  Шатковского муниципального района Нижегородской области в течение 30 календарных дней со дня принятия уполномоченным органом  </w:t>
      </w:r>
      <w:r w:rsidRPr="0054299B">
        <w:rPr>
          <w:color w:val="000000"/>
        </w:rPr>
        <w:t>Староиванцевского</w:t>
      </w:r>
      <w:r w:rsidRPr="0054299B">
        <w:t xml:space="preserve"> сельсовета Шатковского муниципального района Нижегородской области соответствующего решения.</w:t>
      </w:r>
    </w:p>
    <w:p w:rsidR="00542590" w:rsidRPr="0054299B" w:rsidRDefault="00542590" w:rsidP="00FE6BA7">
      <w:pPr>
        <w:pStyle w:val="Standard"/>
        <w:jc w:val="both"/>
      </w:pPr>
      <w:r w:rsidRPr="0054299B">
        <w:t>15. Решение об отказе в учете предложения о включении имущества в Перечень принимается в следующих случаях:</w:t>
      </w:r>
    </w:p>
    <w:p w:rsidR="00542590" w:rsidRPr="0054299B" w:rsidRDefault="00542590" w:rsidP="00FE6BA7">
      <w:pPr>
        <w:pStyle w:val="Standard"/>
        <w:jc w:val="both"/>
      </w:pPr>
    </w:p>
    <w:p w:rsidR="00542590" w:rsidRPr="0054299B" w:rsidRDefault="00542590" w:rsidP="00FE6BA7">
      <w:pPr>
        <w:pStyle w:val="Standard"/>
        <w:jc w:val="both"/>
      </w:pPr>
      <w:r w:rsidRPr="0054299B">
        <w:t>1) имущество не соответствует критериям, установленным пунктом 10 настоящего Порядка.</w:t>
      </w:r>
    </w:p>
    <w:p w:rsidR="00542590" w:rsidRPr="0054299B" w:rsidRDefault="00542590" w:rsidP="00FE6BA7">
      <w:pPr>
        <w:pStyle w:val="Standard"/>
        <w:jc w:val="both"/>
      </w:pPr>
      <w:r w:rsidRPr="0054299B"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балансодержателя;</w:t>
      </w:r>
    </w:p>
    <w:p w:rsidR="00542590" w:rsidRPr="0054299B" w:rsidRDefault="00542590" w:rsidP="00FE6BA7">
      <w:pPr>
        <w:pStyle w:val="Standard"/>
        <w:jc w:val="both"/>
      </w:pPr>
      <w:r w:rsidRPr="0054299B">
        <w:t>3)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 16.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17. Сведения о муниципальном имуществе </w:t>
      </w:r>
      <w:r w:rsidRPr="0054299B">
        <w:rPr>
          <w:color w:val="000000"/>
        </w:rPr>
        <w:t>Староиванцевского</w:t>
      </w:r>
      <w:r w:rsidRPr="0054299B">
        <w:t xml:space="preserve"> сельсовета  Шатковского муниципального района Нижегородской области могут быть исключены из Перечня, если: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1) в течение 2 лет со дня включения сведений о муниципальном имуществе  </w:t>
      </w:r>
      <w:r w:rsidRPr="0054299B">
        <w:rPr>
          <w:color w:val="000000"/>
        </w:rPr>
        <w:t>Староиванцевского</w:t>
      </w:r>
      <w:r w:rsidRPr="0054299B">
        <w:t xml:space="preserve"> сельсовета Шатковского муниципального района Нижегородской области в Перечень в отношении такого имущества от субъектов малого и среднего предпринимательства не поступило:</w:t>
      </w:r>
    </w:p>
    <w:p w:rsidR="00542590" w:rsidRPr="0054299B" w:rsidRDefault="00542590" w:rsidP="00FE6BA7">
      <w:pPr>
        <w:pStyle w:val="Standard"/>
        <w:jc w:val="both"/>
      </w:pPr>
      <w:r w:rsidRPr="0054299B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42590" w:rsidRPr="0054299B" w:rsidRDefault="00542590" w:rsidP="00FE6BA7">
      <w:pPr>
        <w:pStyle w:val="Standard"/>
        <w:jc w:val="both"/>
      </w:pPr>
      <w:r w:rsidRPr="0054299B"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 2)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42590" w:rsidRPr="0054299B" w:rsidRDefault="00542590" w:rsidP="00FE6BA7">
      <w:pPr>
        <w:pStyle w:val="Standard"/>
        <w:jc w:val="both"/>
      </w:pPr>
      <w:r w:rsidRPr="0054299B">
        <w:t>3) отсутствует согласие со стороны субъекта малого и среднего предпринимательства, арендующего имущество;</w:t>
      </w:r>
    </w:p>
    <w:p w:rsidR="00542590" w:rsidRPr="0054299B" w:rsidRDefault="00542590" w:rsidP="00FE6BA7">
      <w:pPr>
        <w:pStyle w:val="Standard"/>
        <w:jc w:val="both"/>
      </w:pPr>
      <w:r w:rsidRPr="0054299B">
        <w:t xml:space="preserve">4) право собственности </w:t>
      </w:r>
      <w:r w:rsidRPr="0054299B">
        <w:rPr>
          <w:color w:val="000000"/>
        </w:rPr>
        <w:t>Староиванцевского</w:t>
      </w:r>
      <w:r w:rsidRPr="0054299B">
        <w:t xml:space="preserve"> сельсовета Шатковского муниципального района Нижегородской области на имущество прекращено по решению суда или в ином установленном законом порядке.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42590" w:rsidRPr="0054299B" w:rsidRDefault="00542590" w:rsidP="00FE6BA7">
      <w:pPr>
        <w:pStyle w:val="Standard"/>
        <w:jc w:val="both"/>
        <w:rPr>
          <w:b/>
          <w:bCs/>
        </w:rPr>
      </w:pPr>
      <w:r w:rsidRPr="0054299B">
        <w:rPr>
          <w:b/>
          <w:bCs/>
        </w:rPr>
        <w:t xml:space="preserve">Глава 4. </w:t>
      </w:r>
      <w:r>
        <w:rPr>
          <w:b/>
          <w:bCs/>
        </w:rPr>
        <w:t>Обнародование</w:t>
      </w:r>
      <w:r w:rsidRPr="0054299B">
        <w:rPr>
          <w:b/>
          <w:bCs/>
        </w:rPr>
        <w:t xml:space="preserve"> Перечня</w:t>
      </w:r>
    </w:p>
    <w:p w:rsidR="00542590" w:rsidRPr="0054299B" w:rsidRDefault="00542590" w:rsidP="00FE6BA7">
      <w:pPr>
        <w:pStyle w:val="Standard"/>
        <w:jc w:val="both"/>
      </w:pPr>
      <w:r w:rsidRPr="0054299B">
        <w:t>18.Перечень и внесенные в него изменения подлежат:</w:t>
      </w:r>
      <w:bookmarkStart w:id="0" w:name="_GoBack"/>
      <w:bookmarkEnd w:id="0"/>
    </w:p>
    <w:p w:rsidR="00542590" w:rsidRPr="0054299B" w:rsidRDefault="00542590" w:rsidP="00FE6BA7">
      <w:pPr>
        <w:pStyle w:val="Standard"/>
        <w:jc w:val="both"/>
      </w:pPr>
      <w:r w:rsidRPr="0054299B">
        <w:t xml:space="preserve">1) обязательному </w:t>
      </w:r>
      <w:r>
        <w:t>обнарод</w:t>
      </w:r>
      <w:r w:rsidRPr="0054299B">
        <w:t xml:space="preserve">ованию </w:t>
      </w:r>
      <w:r>
        <w:t xml:space="preserve">на информационных щитах поселения </w:t>
      </w:r>
      <w:r w:rsidRPr="0054299B">
        <w:t>в течение 10 рабочих дней со дня утверждения;</w:t>
      </w:r>
    </w:p>
    <w:p w:rsidR="00542590" w:rsidRPr="0054299B" w:rsidRDefault="00542590" w:rsidP="00FE6BA7">
      <w:pPr>
        <w:pStyle w:val="Standard"/>
        <w:jc w:val="both"/>
      </w:pPr>
      <w:r w:rsidRPr="0054299B">
        <w:t>2)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утверждения;</w:t>
      </w:r>
    </w:p>
    <w:p w:rsidR="00542590" w:rsidRPr="0054299B" w:rsidRDefault="00542590" w:rsidP="00FE6BA7">
      <w:pPr>
        <w:pStyle w:val="Standard"/>
        <w:jc w:val="both"/>
      </w:pPr>
      <w:r w:rsidRPr="0054299B">
        <w:t>3)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42590" w:rsidRPr="0054299B" w:rsidRDefault="00542590" w:rsidP="00FE6BA7">
      <w:pPr>
        <w:pStyle w:val="Standard"/>
        <w:jc w:val="both"/>
      </w:pPr>
    </w:p>
    <w:p w:rsidR="00542590" w:rsidRPr="0054299B" w:rsidRDefault="00542590" w:rsidP="00FE6BA7">
      <w:pPr>
        <w:jc w:val="both"/>
      </w:pPr>
    </w:p>
    <w:sectPr w:rsidR="00542590" w:rsidRPr="0054299B" w:rsidSect="005429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92E"/>
    <w:multiLevelType w:val="multilevel"/>
    <w:tmpl w:val="367C99B4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A93"/>
    <w:rsid w:val="00042E0D"/>
    <w:rsid w:val="000469E0"/>
    <w:rsid w:val="000B0C55"/>
    <w:rsid w:val="00113A93"/>
    <w:rsid w:val="00353CA3"/>
    <w:rsid w:val="003B5C3A"/>
    <w:rsid w:val="00542590"/>
    <w:rsid w:val="0054299B"/>
    <w:rsid w:val="00564BFF"/>
    <w:rsid w:val="00577934"/>
    <w:rsid w:val="00605B40"/>
    <w:rsid w:val="0064363D"/>
    <w:rsid w:val="007529F4"/>
    <w:rsid w:val="00803727"/>
    <w:rsid w:val="0085731C"/>
    <w:rsid w:val="009744AD"/>
    <w:rsid w:val="00CB6B2B"/>
    <w:rsid w:val="00D13820"/>
    <w:rsid w:val="00D32169"/>
    <w:rsid w:val="00D363AF"/>
    <w:rsid w:val="00E401BD"/>
    <w:rsid w:val="00F91CFB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F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529F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7529F4"/>
    <w:pPr>
      <w:suppressLineNumbers/>
    </w:pPr>
  </w:style>
  <w:style w:type="character" w:customStyle="1" w:styleId="Internetlink">
    <w:name w:val="Internet link"/>
    <w:basedOn w:val="DefaultParagraphFont"/>
    <w:uiPriority w:val="99"/>
    <w:rsid w:val="007529F4"/>
    <w:rPr>
      <w:color w:val="0000FF"/>
      <w:u w:val="singl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5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9F4"/>
    <w:rPr>
      <w:rFonts w:ascii="Tahoma" w:eastAsia="Times New Roman" w:hAnsi="Tahoma" w:cs="Tahoma"/>
      <w:kern w:val="3"/>
      <w:sz w:val="14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6</Pages>
  <Words>2838</Words>
  <Characters>16177</Characters>
  <Application>Microsoft Office Outlook</Application>
  <DocSecurity>0</DocSecurity>
  <Lines>0</Lines>
  <Paragraphs>0</Paragraphs>
  <ScaleCrop>false</ScaleCrop>
  <Company>Администрация Кержемокского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10</cp:revision>
  <dcterms:created xsi:type="dcterms:W3CDTF">2020-01-10T11:34:00Z</dcterms:created>
  <dcterms:modified xsi:type="dcterms:W3CDTF">2020-01-13T12:19:00Z</dcterms:modified>
</cp:coreProperties>
</file>