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A" w:rsidRDefault="00E30F4A">
      <w:pPr>
        <w:pStyle w:val="a3"/>
        <w:rPr>
          <w:sz w:val="30"/>
        </w:rPr>
      </w:pPr>
    </w:p>
    <w:p w:rsidR="00E30F4A" w:rsidRDefault="00E30F4A">
      <w:pPr>
        <w:rPr>
          <w:sz w:val="18"/>
        </w:rPr>
        <w:sectPr w:rsidR="00E30F4A">
          <w:type w:val="continuous"/>
          <w:pgSz w:w="11910" w:h="16840"/>
          <w:pgMar w:top="220" w:right="440" w:bottom="280" w:left="800" w:header="720" w:footer="720" w:gutter="0"/>
          <w:cols w:space="720"/>
        </w:sectPr>
      </w:pPr>
      <w:bookmarkStart w:id="0" w:name="_GoBack"/>
      <w:bookmarkEnd w:id="0"/>
    </w:p>
    <w:p w:rsidR="00E30F4A" w:rsidRDefault="00375DD3">
      <w:pPr>
        <w:spacing w:before="70"/>
        <w:ind w:left="1920" w:right="171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«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Госюрбюро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–б</w:t>
      </w:r>
      <w:proofErr w:type="gramEnd"/>
      <w:r>
        <w:rPr>
          <w:b/>
          <w:i/>
          <w:sz w:val="24"/>
        </w:rPr>
        <w:t>есплатная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юридическая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помощь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государства!</w:t>
      </w:r>
    </w:p>
    <w:p w:rsidR="00E30F4A" w:rsidRDefault="00E30F4A">
      <w:pPr>
        <w:pStyle w:val="a3"/>
        <w:spacing w:before="8"/>
        <w:rPr>
          <w:b/>
          <w:i/>
          <w:sz w:val="35"/>
        </w:rPr>
      </w:pPr>
    </w:p>
    <w:p w:rsidR="00E30F4A" w:rsidRDefault="00375DD3">
      <w:pPr>
        <w:pStyle w:val="a3"/>
        <w:spacing w:line="360" w:lineRule="auto"/>
        <w:ind w:left="332" w:right="130" w:firstLine="566"/>
        <w:jc w:val="both"/>
      </w:pPr>
      <w:r>
        <w:rPr>
          <w:color w:val="000009"/>
        </w:rPr>
        <w:t>Бесплатная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юридическая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предоставляемая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Нижегородской области в лице ГКУ НО «Госюрбюро НО» в настоящее время остается самой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востребованн</w:t>
      </w:r>
      <w:r>
        <w:rPr>
          <w:color w:val="000009"/>
        </w:rPr>
        <w:t>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жителей области.</w:t>
      </w:r>
    </w:p>
    <w:p w:rsidR="00E30F4A" w:rsidRDefault="00375DD3">
      <w:pPr>
        <w:pStyle w:val="a3"/>
        <w:spacing w:line="360" w:lineRule="auto"/>
        <w:ind w:left="332" w:right="124" w:firstLine="566"/>
        <w:jc w:val="both"/>
      </w:pPr>
      <w:r>
        <w:rPr>
          <w:color w:val="000009"/>
        </w:rPr>
        <w:t>Юристы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Госюрбюро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выезды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гражданам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проживающим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труднодоступных местах Нижегородской области, с использованием оборудованного под офис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микроавтобуса, приобретенного за счет средств из резервного фонда Правительства 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</w:p>
    <w:p w:rsidR="00E30F4A" w:rsidRDefault="00375DD3">
      <w:pPr>
        <w:pStyle w:val="a3"/>
        <w:spacing w:line="360" w:lineRule="auto"/>
        <w:ind w:left="332" w:right="124" w:firstLine="566"/>
        <w:jc w:val="both"/>
      </w:pPr>
      <w:r>
        <w:rPr>
          <w:color w:val="000009"/>
        </w:rPr>
        <w:t>«Спрос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юридической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очевиден, так как в настоящее время только государственные структуры способны</w:t>
      </w:r>
      <w:r>
        <w:rPr>
          <w:color w:val="000009"/>
        </w:rPr>
        <w:t xml:space="preserve"> обеспечить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стабильность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правовую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весьма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убедительным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периоде, а стремительно открывающиеся в каждом регионе страны Госюрбюро говорят</w:t>
      </w:r>
      <w:r>
        <w:rPr>
          <w:color w:val="000009"/>
        </w:rPr>
        <w:t xml:space="preserve"> о рольной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 населения в сокращении их расходов на услуги платных юристов» - сказал директор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Госюрбюро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Максим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Фомичев.</w:t>
      </w:r>
    </w:p>
    <w:p w:rsidR="00E30F4A" w:rsidRDefault="00375DD3">
      <w:pPr>
        <w:pStyle w:val="a3"/>
        <w:spacing w:before="1" w:line="360" w:lineRule="auto"/>
        <w:ind w:left="332" w:right="126" w:firstLine="566"/>
        <w:jc w:val="both"/>
      </w:pPr>
      <w:r>
        <w:rPr>
          <w:color w:val="000009"/>
        </w:rPr>
        <w:t>Так, в Госюрбюро Нижегородской области поступило обращение от жителя Сергачского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района. Мужчине, являющимся инвалидом 2 группы, необходимо было снять с регистрационного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 в собственном доме одного из родственников не проживающего с ним уже долгое 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 самостоятельно не пожелал изменить регистрацию по месту реального преб</w:t>
      </w:r>
      <w:r>
        <w:rPr>
          <w:color w:val="000009"/>
        </w:rPr>
        <w:t>ывания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обратившегося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инвалида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распоряжаться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усмотрению.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Юристами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Госюрбюро подготовлены необходимые документы, которые удовлетворены в судебном поряд</w:t>
      </w:r>
      <w:r>
        <w:rPr>
          <w:color w:val="000009"/>
        </w:rPr>
        <w:t>ке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пользу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собственника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дома.</w:t>
      </w:r>
    </w:p>
    <w:p w:rsidR="00E30F4A" w:rsidRDefault="00375DD3">
      <w:pPr>
        <w:pStyle w:val="a3"/>
        <w:spacing w:before="1" w:line="360" w:lineRule="auto"/>
        <w:ind w:left="332" w:right="125" w:firstLine="566"/>
        <w:jc w:val="both"/>
      </w:pPr>
      <w:r>
        <w:rPr>
          <w:color w:val="000009"/>
        </w:rPr>
        <w:t xml:space="preserve">В феврале, в филиал Госюрбюро открытый в январе 2021 года в </w:t>
      </w:r>
      <w:proofErr w:type="gramStart"/>
      <w:r>
        <w:rPr>
          <w:color w:val="000009"/>
        </w:rPr>
        <w:t>Больше-Болдинском</w:t>
      </w:r>
      <w:proofErr w:type="gramEnd"/>
      <w:r>
        <w:rPr>
          <w:color w:val="000009"/>
        </w:rPr>
        <w:t xml:space="preserve"> районе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поступило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сразу 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обращений неработающих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пенсионеров за получением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юридической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«ТНС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Энерго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Новгород». Их бытовая техника вышла из строя из-за скачка напряжения. Дело рассматривается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суде.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 практики, подобные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рассматриваются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пользу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истцов.</w:t>
      </w:r>
    </w:p>
    <w:p w:rsidR="00E30F4A" w:rsidRDefault="00375DD3">
      <w:pPr>
        <w:pStyle w:val="a3"/>
        <w:spacing w:line="360" w:lineRule="auto"/>
        <w:ind w:left="332" w:right="127" w:firstLine="566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феврале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Госюрбюро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обратилась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неработающий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пенсионер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являющаяся малоимущей, получившая гражданство Российской Федерации в связи с миграцией из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Украины,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юридической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установлению пенсии, а позже, в 2022 году по вопросу взыскания страховой </w:t>
      </w:r>
      <w:r>
        <w:rPr>
          <w:color w:val="000009"/>
        </w:rPr>
        <w:t>пенсии по старости. 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апреле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вынесенным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недействительным решения УПФР в Нижегородском районе г. Нижнего Новгорода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провести перерасчет страховой пенсии по старости.</w:t>
      </w:r>
    </w:p>
    <w:p w:rsidR="00E30F4A" w:rsidRDefault="00E30F4A">
      <w:pPr>
        <w:spacing w:line="360" w:lineRule="auto"/>
        <w:jc w:val="both"/>
        <w:sectPr w:rsidR="00E30F4A">
          <w:pgSz w:w="11910" w:h="16840"/>
          <w:pgMar w:top="700" w:right="440" w:bottom="280" w:left="800" w:header="720" w:footer="720" w:gutter="0"/>
          <w:cols w:space="720"/>
        </w:sectPr>
      </w:pPr>
    </w:p>
    <w:p w:rsidR="00E30F4A" w:rsidRDefault="00375DD3">
      <w:pPr>
        <w:pStyle w:val="a3"/>
        <w:spacing w:before="66" w:line="360" w:lineRule="auto"/>
        <w:ind w:left="332" w:right="122" w:firstLine="566"/>
        <w:jc w:val="both"/>
      </w:pPr>
      <w:r>
        <w:rPr>
          <w:color w:val="000009"/>
        </w:rPr>
        <w:lastRenderedPageBreak/>
        <w:t>В марте 2022 года в Госюрбюро обратилась участница ликвидации Чернобыльской аварии из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Володарского района Нижегородской области, являющаяся собственницей ½ доли в квартире,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которой не живет. В квартире проживает ее сестра, которая за коммунальные услуги </w:t>
      </w:r>
      <w:r>
        <w:rPr>
          <w:color w:val="000009"/>
        </w:rPr>
        <w:t>не платит.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Юристы Госюрбюро подготовили претензию и пакет документов в суд. Теперь сестра-должник,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будет нести расходы 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оплате 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жилое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помещение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 со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своей долей.</w:t>
      </w:r>
    </w:p>
    <w:p w:rsidR="00E30F4A" w:rsidRDefault="00375DD3">
      <w:pPr>
        <w:pStyle w:val="a3"/>
        <w:spacing w:line="360" w:lineRule="auto"/>
        <w:ind w:left="332" w:right="123" w:firstLine="566"/>
        <w:jc w:val="both"/>
      </w:pPr>
      <w:proofErr w:type="gramStart"/>
      <w:r>
        <w:rPr>
          <w:color w:val="000009"/>
        </w:rPr>
        <w:t>В 2022 году внесены дополнения в Закон Нижегородской области от 02.11.2</w:t>
      </w:r>
      <w:r>
        <w:rPr>
          <w:color w:val="000009"/>
        </w:rPr>
        <w:t>012 № 144-З "О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юридической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Нижегородской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бесплатной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юридической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ветеранов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семей погибших (умерших) ветеранов боевых действий и граждан, подвергшихся воздействию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радиации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вследствие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катастрофы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Чернобыльской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АЭС,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ядерных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Семипалатинском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полигоне,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аварии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1957 году на</w:t>
      </w:r>
      <w:proofErr w:type="gramEnd"/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производственном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"Маяк"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сбросов р</w:t>
      </w:r>
      <w:r>
        <w:rPr>
          <w:color w:val="000009"/>
        </w:rPr>
        <w:t>адиоактивных отходов в реку Теча, граждан из подразделений особого риска, граждан,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пострадавших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взрыва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июня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1988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Арзамас-1,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 ликвидации последствий аварии на производственном объединении "Завод "Красное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Сормово"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18 января 1970 года.</w:t>
      </w:r>
      <w:proofErr w:type="gramEnd"/>
    </w:p>
    <w:p w:rsidR="00E30F4A" w:rsidRDefault="00375DD3">
      <w:pPr>
        <w:pStyle w:val="a3"/>
        <w:spacing w:line="360" w:lineRule="auto"/>
        <w:ind w:left="332" w:right="124" w:firstLine="566"/>
        <w:jc w:val="both"/>
      </w:pPr>
      <w:r>
        <w:rPr>
          <w:color w:val="000009"/>
        </w:rPr>
        <w:t>Узнать о Вашем праве на получение государственной бесплатной юридической помощи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предварительно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телефону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430-02-00,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430-01-31,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обратившись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адресу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ГКУ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«Госюрбюро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г.Н.Новгорода,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ул. Рождественская,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24.</w:t>
      </w:r>
    </w:p>
    <w:sectPr w:rsidR="00E30F4A">
      <w:pgSz w:w="11910" w:h="16840"/>
      <w:pgMar w:top="80" w:right="4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0F4A"/>
    <w:rsid w:val="00375DD3"/>
    <w:rsid w:val="00E3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5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D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5D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2022-07-11T06:14:00Z</dcterms:created>
  <dcterms:modified xsi:type="dcterms:W3CDTF">2022-07-11T06:15:00Z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</Properties>
</file>