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59" w:rsidRPr="00407BB2" w:rsidRDefault="00014A59" w:rsidP="00865963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sub_1100"/>
      <w:r w:rsidRPr="00204AE9"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6" o:title=""/>
          </v:shape>
        </w:pict>
      </w:r>
      <w:r w:rsidRPr="00407BB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14A59" w:rsidRPr="00407BB2" w:rsidRDefault="00014A59" w:rsidP="00865963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07BB2">
        <w:rPr>
          <w:rFonts w:ascii="Arial" w:hAnsi="Arial" w:cs="Arial"/>
          <w:b/>
          <w:bCs/>
          <w:sz w:val="24"/>
          <w:szCs w:val="24"/>
        </w:rPr>
        <w:t xml:space="preserve">сельский Совет </w:t>
      </w:r>
      <w:r>
        <w:rPr>
          <w:rFonts w:ascii="Arial" w:hAnsi="Arial" w:cs="Arial"/>
          <w:b/>
          <w:bCs/>
          <w:sz w:val="24"/>
          <w:szCs w:val="24"/>
        </w:rPr>
        <w:t>Силинского</w:t>
      </w:r>
      <w:r w:rsidRPr="00407BB2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014A59" w:rsidRPr="00407BB2" w:rsidRDefault="00014A59" w:rsidP="00865963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407BB2">
        <w:rPr>
          <w:rFonts w:ascii="Arial" w:hAnsi="Arial" w:cs="Arial"/>
          <w:b/>
          <w:bCs/>
          <w:sz w:val="24"/>
          <w:szCs w:val="24"/>
        </w:rPr>
        <w:t xml:space="preserve">      Шатковского муниципального  района</w:t>
      </w:r>
    </w:p>
    <w:p w:rsidR="00014A59" w:rsidRPr="00407BB2" w:rsidRDefault="00014A59" w:rsidP="00865963">
      <w:pPr>
        <w:widowControl w:val="0"/>
        <w:autoSpaceDE w:val="0"/>
        <w:autoSpaceDN w:val="0"/>
        <w:spacing w:after="0" w:line="240" w:lineRule="auto"/>
        <w:ind w:left="112" w:firstLine="708"/>
        <w:jc w:val="center"/>
        <w:rPr>
          <w:rFonts w:ascii="Arial" w:hAnsi="Arial" w:cs="Arial"/>
          <w:b/>
          <w:sz w:val="24"/>
          <w:szCs w:val="24"/>
        </w:rPr>
      </w:pPr>
      <w:r w:rsidRPr="00407BB2">
        <w:rPr>
          <w:rFonts w:ascii="Arial" w:hAnsi="Arial" w:cs="Arial"/>
          <w:b/>
          <w:bCs/>
          <w:sz w:val="24"/>
          <w:szCs w:val="24"/>
        </w:rPr>
        <w:t xml:space="preserve">      Нижегородской области</w:t>
      </w:r>
    </w:p>
    <w:p w:rsidR="00014A59" w:rsidRPr="00043C62" w:rsidRDefault="00014A59" w:rsidP="00043C62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7BB2">
        <w:rPr>
          <w:rFonts w:ascii="Arial" w:hAnsi="Arial" w:cs="Arial"/>
          <w:sz w:val="24"/>
          <w:szCs w:val="24"/>
        </w:rPr>
        <w:t xml:space="preserve">ПРОЕКТ   </w:t>
      </w:r>
      <w:r w:rsidRPr="00407BB2">
        <w:rPr>
          <w:rFonts w:ascii="Arial" w:hAnsi="Arial" w:cs="Arial"/>
          <w:sz w:val="24"/>
          <w:szCs w:val="24"/>
          <w:lang w:eastAsia="ru-RU"/>
        </w:rPr>
        <w:t>РЕШЕНИ</w:t>
      </w:r>
      <w:r w:rsidRPr="00407BB2">
        <w:rPr>
          <w:rFonts w:ascii="Arial" w:hAnsi="Arial" w:cs="Arial"/>
          <w:sz w:val="24"/>
          <w:szCs w:val="24"/>
        </w:rPr>
        <w:t>Я</w:t>
      </w:r>
    </w:p>
    <w:p w:rsidR="00014A59" w:rsidRPr="00407BB2" w:rsidRDefault="00014A59" w:rsidP="00865963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407BB2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 w:rsidRPr="00407BB2">
        <w:rPr>
          <w:rFonts w:ascii="Arial" w:hAnsi="Arial" w:cs="Arial"/>
          <w:bCs/>
          <w:sz w:val="24"/>
          <w:szCs w:val="24"/>
          <w:lang w:eastAsia="ru-RU"/>
        </w:rPr>
        <w:t>________</w:t>
      </w:r>
      <w:r w:rsidRPr="00407BB2">
        <w:rPr>
          <w:rFonts w:ascii="Arial" w:hAnsi="Arial" w:cs="Arial"/>
          <w:b/>
          <w:bCs/>
          <w:sz w:val="24"/>
          <w:szCs w:val="24"/>
          <w:lang w:eastAsia="ru-RU"/>
        </w:rPr>
        <w:t xml:space="preserve"> 2021 года </w:t>
      </w:r>
      <w:r w:rsidRPr="00407BB2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407BB2">
        <w:rPr>
          <w:rFonts w:ascii="Arial" w:hAnsi="Arial" w:cs="Arial"/>
          <w:b/>
          <w:bCs/>
          <w:sz w:val="24"/>
          <w:szCs w:val="24"/>
          <w:lang w:eastAsia="ru-RU"/>
        </w:rPr>
        <w:t>№</w:t>
      </w:r>
      <w:r w:rsidRPr="00407BB2">
        <w:rPr>
          <w:rFonts w:ascii="Arial" w:hAnsi="Arial" w:cs="Arial"/>
          <w:bCs/>
          <w:sz w:val="24"/>
          <w:szCs w:val="24"/>
          <w:lang w:eastAsia="ru-RU"/>
        </w:rPr>
        <w:t>________</w:t>
      </w:r>
    </w:p>
    <w:p w:rsidR="00014A59" w:rsidRPr="00407BB2" w:rsidRDefault="00014A59" w:rsidP="0086596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9468"/>
      </w:tblGrid>
      <w:tr w:rsidR="00014A59" w:rsidRPr="00204AE9" w:rsidTr="00043C62">
        <w:tc>
          <w:tcPr>
            <w:tcW w:w="9468" w:type="dxa"/>
          </w:tcPr>
          <w:p w:rsidR="00014A59" w:rsidRPr="00043C62" w:rsidRDefault="00014A59" w:rsidP="00043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C62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муниципальном земельном контроле на территории Силинского сельсовета Шатковского муниципального района   Нижегородской области</w:t>
            </w:r>
          </w:p>
        </w:tc>
      </w:tr>
    </w:tbl>
    <w:p w:rsidR="00014A59" w:rsidRPr="00407BB2" w:rsidRDefault="00014A59" w:rsidP="00043C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4A59" w:rsidRPr="00043C62" w:rsidRDefault="00014A59" w:rsidP="00043C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043C62">
          <w:rPr>
            <w:rFonts w:ascii="Arial" w:hAnsi="Arial" w:cs="Arial"/>
            <w:color w:val="0000FF"/>
            <w:sz w:val="24"/>
            <w:szCs w:val="24"/>
          </w:rPr>
          <w:t>ст. 72</w:t>
        </w:r>
      </w:hyperlink>
      <w:r w:rsidRPr="00043C62">
        <w:rPr>
          <w:rFonts w:ascii="Arial" w:hAnsi="Arial" w:cs="Arial"/>
          <w:sz w:val="24"/>
          <w:szCs w:val="24"/>
        </w:rPr>
        <w:t xml:space="preserve"> Земельного кодекса Российской Федерации, Федеральным законом от 31.07.2020г. № 248-ФЗ "О государственном контроле (надзоре) и муниципальном контроле в Российской Федерации",  Федеральным законом от 06.10.2003г. №131-ФЗ "Об общих принципах организации местного самоуправления в Российской Федерации", Уставом Силинского сельсовета  </w:t>
      </w:r>
    </w:p>
    <w:p w:rsidR="00014A59" w:rsidRPr="00043C62" w:rsidRDefault="00014A5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 Сельский Совет Силинского сельсовета решил:</w:t>
      </w:r>
    </w:p>
    <w:p w:rsidR="00014A59" w:rsidRPr="00043C62" w:rsidRDefault="00014A5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1. Утвердить Положение о муниципальном земельном контроле на территории Силинского сельсовета Шатковского муниципального района   Нижегородской области </w:t>
      </w:r>
    </w:p>
    <w:p w:rsidR="00014A59" w:rsidRPr="00043C62" w:rsidRDefault="00014A5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2. Плановые проверки, проведение которых было запланировано </w:t>
      </w:r>
      <w:r w:rsidRPr="00043C62">
        <w:rPr>
          <w:rFonts w:ascii="Arial" w:hAnsi="Arial" w:cs="Arial"/>
          <w:sz w:val="24"/>
          <w:szCs w:val="24"/>
        </w:rPr>
        <w:br/>
        <w:t xml:space="preserve">на 2021 год в рамках проведения муниципального земельного контроля на территории Силинского сельсовета Шатковского муниципального района   Нижегородской области, подлежат организации и проведению в рамках муниципального земельного контроля в соответствии с положениями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043C62">
          <w:rPr>
            <w:rFonts w:ascii="Arial" w:hAnsi="Arial" w:cs="Arial"/>
            <w:sz w:val="24"/>
            <w:szCs w:val="24"/>
          </w:rPr>
          <w:t>2020 г</w:t>
        </w:r>
      </w:smartTag>
      <w:r w:rsidRPr="00043C62">
        <w:rPr>
          <w:rFonts w:ascii="Arial" w:hAnsi="Arial" w:cs="Arial"/>
          <w:sz w:val="24"/>
          <w:szCs w:val="24"/>
        </w:rPr>
        <w:t>. № 248-ФЗ «О государственном контроле (надзоре) и муниципальном контроле в Российской Федерации».</w:t>
      </w:r>
    </w:p>
    <w:p w:rsidR="00014A59" w:rsidRPr="00043C62" w:rsidRDefault="00014A5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3.  Настоящее решение вступает в силу со дня его официального опубликования, но не ранее 1 июля 2021 года..</w:t>
      </w:r>
    </w:p>
    <w:p w:rsidR="00014A59" w:rsidRPr="00043C62" w:rsidRDefault="00014A59" w:rsidP="0004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92C69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4. Настоящее решение разместить в информационно - телекоммуникационной сети "Интернет" и обнародовать  путём вывешивания на информационных щитах поселения.  </w:t>
      </w:r>
    </w:p>
    <w:p w:rsidR="00014A59" w:rsidRPr="00043C62" w:rsidRDefault="00014A59" w:rsidP="00043C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4A59" w:rsidRPr="00043C62" w:rsidRDefault="00014A59" w:rsidP="00043C6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14A59" w:rsidRPr="00043C62" w:rsidRDefault="00014A59" w:rsidP="00043C6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14A59" w:rsidRPr="00043C62" w:rsidRDefault="00014A59" w:rsidP="00043C6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14A59" w:rsidRPr="00043C62" w:rsidRDefault="00014A59" w:rsidP="00043C6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14A59" w:rsidRPr="00043C62" w:rsidRDefault="00014A59" w:rsidP="00043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Глава местного самоуправления </w:t>
      </w:r>
    </w:p>
    <w:p w:rsidR="00014A59" w:rsidRPr="00043C62" w:rsidRDefault="00014A59" w:rsidP="00043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Силинского сельсовета                                           С.В. Самылина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Утверждено</w:t>
      </w:r>
    </w:p>
    <w:p w:rsidR="00014A59" w:rsidRPr="00043C62" w:rsidRDefault="00014A5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решением сельского Совета</w:t>
      </w:r>
    </w:p>
    <w:p w:rsidR="00014A59" w:rsidRPr="00043C62" w:rsidRDefault="00014A5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Силинского сельсовета</w:t>
      </w:r>
    </w:p>
    <w:p w:rsidR="00014A59" w:rsidRPr="00043C62" w:rsidRDefault="00014A5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014A59" w:rsidRPr="00043C62" w:rsidRDefault="00014A5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 xml:space="preserve">Нижегородской области                                                                                           </w:t>
      </w:r>
    </w:p>
    <w:p w:rsidR="00014A59" w:rsidRPr="00043C62" w:rsidRDefault="00014A59" w:rsidP="00043C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C62">
        <w:rPr>
          <w:rFonts w:ascii="Arial" w:hAnsi="Arial" w:cs="Arial"/>
          <w:sz w:val="24"/>
          <w:szCs w:val="24"/>
        </w:rPr>
        <w:t>от _____ 2021 года №____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Положение   о муниципальном земельном контроле на территории Силинского сельсовета Шатковского муниципального района   Нижегородской области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0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111"/>
      <w:r w:rsidRPr="00043C62">
        <w:rPr>
          <w:rFonts w:ascii="Arial" w:hAnsi="Arial" w:cs="Arial"/>
          <w:sz w:val="24"/>
          <w:szCs w:val="24"/>
          <w:lang w:eastAsia="ru-RU"/>
        </w:rPr>
        <w:t>1.1. Настоящее Положение устанавливает порядок осуществления муниципального земельного контроля на территории Силинского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сельсовета Шатко</w:t>
      </w:r>
      <w:r w:rsidRPr="00043C62">
        <w:rPr>
          <w:rFonts w:ascii="Arial" w:hAnsi="Arial" w:cs="Arial"/>
          <w:sz w:val="24"/>
          <w:szCs w:val="24"/>
          <w:lang w:eastAsia="ru-RU"/>
        </w:rPr>
        <w:t>вского муниципального района Нижегородской области.</w:t>
      </w:r>
    </w:p>
    <w:bookmarkEnd w:id="1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1112"/>
      <w:r w:rsidRPr="00043C62">
        <w:rPr>
          <w:rFonts w:ascii="Arial" w:hAnsi="Arial" w:cs="Arial"/>
          <w:sz w:val="24"/>
          <w:szCs w:val="24"/>
          <w:lang w:eastAsia="ru-RU"/>
        </w:rPr>
        <w:t xml:space="preserve">1.2.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</w:t>
      </w:r>
      <w:hyperlink r:id="rId8" w:history="1">
        <w:r w:rsidRPr="0049731F">
          <w:rPr>
            <w:rFonts w:ascii="Arial" w:hAnsi="Arial" w:cs="Arial"/>
            <w:sz w:val="24"/>
            <w:szCs w:val="24"/>
            <w:lang w:eastAsia="ru-RU"/>
          </w:rPr>
          <w:t>земельного законодательства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1113"/>
      <w:bookmarkEnd w:id="2"/>
      <w:r w:rsidRPr="00043C62">
        <w:rPr>
          <w:rFonts w:ascii="Arial" w:hAnsi="Arial" w:cs="Arial"/>
          <w:sz w:val="24"/>
          <w:szCs w:val="24"/>
          <w:lang w:eastAsia="ru-RU"/>
        </w:rPr>
        <w:t>1.3. Муниципальный земельный контроль осуществляется Администрацией Силинского сельсовета Шатковского муниципального района Нижегородской области (далее - Администрации).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1114"/>
      <w:bookmarkEnd w:id="3"/>
      <w:r w:rsidRPr="00043C62">
        <w:rPr>
          <w:rFonts w:ascii="Arial" w:hAnsi="Arial" w:cs="Arial"/>
          <w:sz w:val="24"/>
          <w:szCs w:val="24"/>
          <w:lang w:eastAsia="ru-RU"/>
        </w:rPr>
        <w:t>1.4. Должностными лицами Администрации, уполномоченными осуществлять муниципальный контроль от имени администрации Силинского сельсовета, являются глава Администрации, документовед по работе с землей (далее - Инспектор).</w:t>
      </w:r>
    </w:p>
    <w:bookmarkEnd w:id="4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на принятие решения о проведении контрольных мероприятий, является глава Администрации.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115"/>
      <w:r w:rsidRPr="00043C62">
        <w:rPr>
          <w:rFonts w:ascii="Arial" w:hAnsi="Arial" w:cs="Arial"/>
          <w:sz w:val="24"/>
          <w:szCs w:val="24"/>
          <w:lang w:eastAsia="ru-RU"/>
        </w:rPr>
        <w:t xml:space="preserve">1.5. Инспекторы, при осуществлении муниципального земельного контроля, имеют права, обязанности и несут ответственность в соответствии с </w:t>
      </w:r>
      <w:hyperlink r:id="rId9" w:history="1">
        <w:r w:rsidRPr="0049731F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3C62">
        <w:rPr>
          <w:rFonts w:ascii="Arial" w:hAnsi="Arial" w:cs="Arial"/>
          <w:sz w:val="24"/>
          <w:szCs w:val="24"/>
          <w:lang w:eastAsia="ru-RU"/>
        </w:rPr>
        <w:t>от 31.07.2020 N 248-ФЗ "О государственном контроле (надзоре) и муниципальном контроле в Российской Федерации" и иными федеральными законами.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116"/>
      <w:bookmarkEnd w:id="5"/>
      <w:r w:rsidRPr="00043C62">
        <w:rPr>
          <w:rFonts w:ascii="Arial" w:hAnsi="Arial" w:cs="Arial"/>
          <w:sz w:val="24"/>
          <w:szCs w:val="24"/>
          <w:lang w:eastAsia="ru-RU"/>
        </w:rPr>
        <w:t>1.6. 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117"/>
      <w:bookmarkEnd w:id="6"/>
      <w:r w:rsidRPr="00043C62">
        <w:rPr>
          <w:rFonts w:ascii="Arial" w:hAnsi="Arial" w:cs="Arial"/>
          <w:sz w:val="24"/>
          <w:szCs w:val="24"/>
          <w:lang w:eastAsia="ru-RU"/>
        </w:rPr>
        <w:t>1.7. Объектами муниципального земельного контроля являются: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11171"/>
      <w:bookmarkEnd w:id="7"/>
      <w:r w:rsidRPr="00043C62">
        <w:rPr>
          <w:rFonts w:ascii="Arial" w:hAnsi="Arial" w:cs="Arial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 </w:t>
      </w:r>
      <w:hyperlink r:id="rId10" w:history="1">
        <w:r w:rsidRPr="0049731F">
          <w:rPr>
            <w:rFonts w:ascii="Arial" w:hAnsi="Arial" w:cs="Arial"/>
            <w:sz w:val="24"/>
            <w:szCs w:val="24"/>
            <w:lang w:eastAsia="ru-RU"/>
          </w:rPr>
          <w:t>земельного законодательства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3C62">
        <w:rPr>
          <w:rFonts w:ascii="Arial" w:hAnsi="Arial" w:cs="Arial"/>
          <w:sz w:val="24"/>
          <w:szCs w:val="24"/>
          <w:lang w:eastAsia="ru-RU"/>
        </w:rPr>
        <w:t>на территории Силинского сельсовета, в том числе предъявляемые к контролируемым лицам, осуществляющим деятельность, действия (бездействие);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11172"/>
      <w:bookmarkEnd w:id="8"/>
      <w:r w:rsidRPr="00043C62">
        <w:rPr>
          <w:rFonts w:ascii="Arial" w:hAnsi="Arial" w:cs="Arial"/>
          <w:sz w:val="24"/>
          <w:szCs w:val="24"/>
          <w:lang w:eastAsia="ru-RU"/>
        </w:rPr>
        <w:t xml:space="preserve">2) территории, включая водные, земельные и лесные участки, к которым </w:t>
      </w:r>
      <w:hyperlink r:id="rId11" w:history="1">
        <w:r w:rsidRPr="0049731F">
          <w:rPr>
            <w:rFonts w:ascii="Arial" w:hAnsi="Arial" w:cs="Arial"/>
            <w:sz w:val="24"/>
            <w:szCs w:val="24"/>
            <w:lang w:eastAsia="ru-RU"/>
          </w:rPr>
          <w:t>земельным законодательством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предъявляются обязательные требования (далее - производственные объекты).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1118"/>
      <w:bookmarkEnd w:id="9"/>
      <w:r w:rsidRPr="00043C62">
        <w:rPr>
          <w:rFonts w:ascii="Arial" w:hAnsi="Arial" w:cs="Arial"/>
          <w:sz w:val="24"/>
          <w:szCs w:val="24"/>
          <w:lang w:eastAsia="ru-RU"/>
        </w:rPr>
        <w:t>1.8. Администрация осуществляет учет объектов муниципального земельного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Администрацией. Администрация обеспечивает актуальность сведений об объектах контроля в журнале учета объектов контроля.</w:t>
      </w:r>
    </w:p>
    <w:bookmarkEnd w:id="10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sub_1119"/>
      <w:r w:rsidRPr="00043C62">
        <w:rPr>
          <w:rFonts w:ascii="Arial" w:hAnsi="Arial" w:cs="Arial"/>
          <w:sz w:val="24"/>
          <w:szCs w:val="24"/>
          <w:lang w:eastAsia="ru-RU"/>
        </w:rPr>
        <w:t xml:space="preserve">1.9.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</w:t>
      </w:r>
      <w:hyperlink r:id="rId12" w:history="1">
        <w:r w:rsidRPr="0049731F">
          <w:rPr>
            <w:rFonts w:ascii="Arial" w:hAnsi="Arial" w:cs="Arial"/>
            <w:sz w:val="24"/>
            <w:szCs w:val="24"/>
            <w:lang w:eastAsia="ru-RU"/>
          </w:rPr>
          <w:t>Федерального закона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11110"/>
      <w:bookmarkEnd w:id="11"/>
      <w:r w:rsidRPr="00043C62">
        <w:rPr>
          <w:rFonts w:ascii="Arial" w:hAnsi="Arial" w:cs="Arial"/>
          <w:sz w:val="24"/>
          <w:szCs w:val="24"/>
          <w:lang w:eastAsia="ru-RU"/>
        </w:rPr>
        <w:t>1.10. Система оценки и управления рисками при осуществлении муниципального земельного контроля не применяется.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11111"/>
      <w:bookmarkEnd w:id="12"/>
      <w:r w:rsidRPr="00043C62">
        <w:rPr>
          <w:rFonts w:ascii="Arial" w:hAnsi="Arial" w:cs="Arial"/>
          <w:sz w:val="24"/>
          <w:szCs w:val="24"/>
          <w:lang w:eastAsia="ru-RU"/>
        </w:rPr>
        <w:t>1.11. Решения и действия (бездействие)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bookmarkEnd w:id="13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Досудебный порядок подачи жалоб, установленный </w:t>
      </w:r>
      <w:hyperlink r:id="rId13" w:history="1">
        <w:r w:rsidRPr="0049731F">
          <w:rPr>
            <w:rFonts w:ascii="Arial" w:hAnsi="Arial" w:cs="Arial"/>
            <w:sz w:val="24"/>
            <w:szCs w:val="24"/>
            <w:lang w:eastAsia="ru-RU"/>
          </w:rPr>
          <w:t>главой 9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при осуществлении муниципального земельного контроля не применяется.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11112"/>
      <w:r w:rsidRPr="00043C62">
        <w:rPr>
          <w:rFonts w:ascii="Arial" w:hAnsi="Arial" w:cs="Arial"/>
          <w:sz w:val="24"/>
          <w:szCs w:val="24"/>
          <w:lang w:eastAsia="ru-RU"/>
        </w:rPr>
        <w:t xml:space="preserve">1.12. Оценка результативности и эффективности осуществления муниципального земельного контроля осуществляется на основании </w:t>
      </w:r>
      <w:hyperlink r:id="rId14" w:history="1">
        <w:r w:rsidRPr="0049731F">
          <w:rPr>
            <w:rFonts w:ascii="Arial" w:hAnsi="Arial" w:cs="Arial"/>
            <w:sz w:val="24"/>
            <w:szCs w:val="24"/>
            <w:lang w:eastAsia="ru-RU"/>
          </w:rPr>
          <w:t>статьи 30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bookmarkEnd w:id="14"/>
    <w:p w:rsidR="00014A59" w:rsidRPr="00043C62" w:rsidRDefault="00014A59" w:rsidP="00497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15" w:name="sub_12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2. Профилактика рисков причинения вреда (ущерба) охраняемым законом ценностям при осуществлении муниципального земельного контроля</w:t>
      </w:r>
    </w:p>
    <w:bookmarkEnd w:id="15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1221"/>
      <w:r w:rsidRPr="00043C62">
        <w:rPr>
          <w:rFonts w:ascii="Arial" w:hAnsi="Arial" w:cs="Arial"/>
          <w:sz w:val="24"/>
          <w:szCs w:val="24"/>
          <w:lang w:eastAsia="ru-RU"/>
        </w:rPr>
        <w:t>2.1.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7" w:name="sub_1222"/>
      <w:bookmarkEnd w:id="16"/>
      <w:r w:rsidRPr="00043C62">
        <w:rPr>
          <w:rFonts w:ascii="Arial" w:hAnsi="Arial" w:cs="Arial"/>
          <w:sz w:val="24"/>
          <w:szCs w:val="24"/>
          <w:lang w:eastAsia="ru-RU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sub_1223"/>
      <w:bookmarkEnd w:id="17"/>
      <w:r w:rsidRPr="00043C62">
        <w:rPr>
          <w:rFonts w:ascii="Arial" w:hAnsi="Arial" w:cs="Arial"/>
          <w:sz w:val="24"/>
          <w:szCs w:val="24"/>
          <w:lang w:eastAsia="ru-RU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12231"/>
      <w:bookmarkEnd w:id="18"/>
      <w:r w:rsidRPr="00043C62">
        <w:rPr>
          <w:rFonts w:ascii="Arial" w:hAnsi="Arial" w:cs="Arial"/>
          <w:sz w:val="24"/>
          <w:szCs w:val="24"/>
          <w:lang w:eastAsia="ru-RU"/>
        </w:rPr>
        <w:t>1) информирование;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sub_12232"/>
      <w:bookmarkEnd w:id="19"/>
      <w:r w:rsidRPr="00043C62">
        <w:rPr>
          <w:rFonts w:ascii="Arial" w:hAnsi="Arial" w:cs="Arial"/>
          <w:sz w:val="24"/>
          <w:szCs w:val="24"/>
          <w:lang w:eastAsia="ru-RU"/>
        </w:rPr>
        <w:t>2) консультирование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1224"/>
      <w:bookmarkEnd w:id="20"/>
      <w:r w:rsidRPr="00043C62">
        <w:rPr>
          <w:rFonts w:ascii="Arial" w:hAnsi="Arial" w:cs="Arial"/>
          <w:sz w:val="24"/>
          <w:szCs w:val="24"/>
          <w:lang w:eastAsia="ru-RU"/>
        </w:rPr>
        <w:t xml:space="preserve">2.4. Информирование осуществляется посредством размещения сведений, предусмотренных </w:t>
      </w:r>
      <w:hyperlink r:id="rId15" w:history="1">
        <w:r w:rsidRPr="0049731F">
          <w:rPr>
            <w:rFonts w:ascii="Arial" w:hAnsi="Arial" w:cs="Arial"/>
            <w:sz w:val="24"/>
            <w:szCs w:val="24"/>
            <w:lang w:eastAsia="ru-RU"/>
          </w:rPr>
          <w:t>частью 3 статьи 46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 в информационно-телекоммуникационной сети «Интернет» по адресу www.shatki.info),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bookmarkEnd w:id="21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Размещенные сведения на указанном сайте в информационно-телекоммуникационной сети «Интернет» по адресу www.shatki.info поддерживаются в актуальном состоянии и обновляются в срок не позднее 5 рабочих дней с момента их изменения.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1225"/>
      <w:r w:rsidRPr="00043C62">
        <w:rPr>
          <w:rFonts w:ascii="Arial" w:hAnsi="Arial" w:cs="Arial"/>
          <w:sz w:val="24"/>
          <w:szCs w:val="24"/>
          <w:lang w:eastAsia="ru-RU"/>
        </w:rPr>
        <w:t>2.5.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bookmarkEnd w:id="22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может осуществляться уполномоченным должностным лицом Администрации, Инспектором</w:t>
      </w:r>
      <w:r>
        <w:rPr>
          <w:rFonts w:ascii="Arial" w:hAnsi="Arial" w:cs="Arial"/>
          <w:sz w:val="24"/>
          <w:szCs w:val="24"/>
          <w:lang w:eastAsia="ru-RU"/>
        </w:rPr>
        <w:t xml:space="preserve"> по телефону, посредством видео</w:t>
      </w:r>
      <w:r w:rsidRPr="00043C62">
        <w:rPr>
          <w:rFonts w:ascii="Arial" w:hAnsi="Arial" w:cs="Arial"/>
          <w:sz w:val="24"/>
          <w:szCs w:val="24"/>
          <w:lang w:eastAsia="ru-RU"/>
        </w:rPr>
        <w:t>конфер</w:t>
      </w:r>
      <w:r>
        <w:rPr>
          <w:rFonts w:ascii="Arial" w:hAnsi="Arial" w:cs="Arial"/>
          <w:sz w:val="24"/>
          <w:szCs w:val="24"/>
          <w:lang w:eastAsia="ru-RU"/>
        </w:rPr>
        <w:t>енц</w:t>
      </w:r>
      <w:r w:rsidRPr="00043C62">
        <w:rPr>
          <w:rFonts w:ascii="Arial" w:hAnsi="Arial" w:cs="Arial"/>
          <w:sz w:val="24"/>
          <w:szCs w:val="24"/>
          <w:lang w:eastAsia="ru-RU"/>
        </w:rPr>
        <w:t>связи, на личном приеме, либо в ходе проведения профилактических мероприятий, контрольных мероприятий.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Время консультирования не должно превышать 15 минут.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Личный прием граждан проводится начальником управления муниципальной собственности и земельных ресурсов Администрации. Информация о месте приема, а также об установленных для приема днях и часах размещается  в информационно-телекоммуникационной сети «Интернет» по адресу www.shatki.info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осуществляется по следующим вопросам: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1) организация и осуществление муниципального контроля;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Консультирование в письменной форме осуществляется Инспектором в следующих случаях: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за время консультирования предоставить ответ на поставленные вопросы невозможно;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 в информационно-телекоммуникационной сети «Интернет» по адресу www.shatki.info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13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3. Порядок организации муниципального земельного контроля</w:t>
      </w:r>
    </w:p>
    <w:bookmarkEnd w:id="23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1331"/>
      <w:r w:rsidRPr="00043C62">
        <w:rPr>
          <w:rFonts w:ascii="Arial" w:hAnsi="Arial" w:cs="Arial"/>
          <w:sz w:val="24"/>
          <w:szCs w:val="24"/>
          <w:lang w:eastAsia="ru-RU"/>
        </w:rPr>
        <w:t>3.1. В рамках осуществления муниципального земельного контроля при взаимодействии с контролируемым лицом проводятся следующие контрольные мероприятия: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5" w:name="sub_13311"/>
      <w:bookmarkEnd w:id="24"/>
      <w:r w:rsidRPr="00043C62">
        <w:rPr>
          <w:rFonts w:ascii="Arial" w:hAnsi="Arial" w:cs="Arial"/>
          <w:sz w:val="24"/>
          <w:szCs w:val="24"/>
          <w:lang w:eastAsia="ru-RU"/>
        </w:rPr>
        <w:t>1) инспекционный визит;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6" w:name="sub_13312"/>
      <w:bookmarkEnd w:id="25"/>
      <w:r w:rsidRPr="00043C62">
        <w:rPr>
          <w:rFonts w:ascii="Arial" w:hAnsi="Arial" w:cs="Arial"/>
          <w:sz w:val="24"/>
          <w:szCs w:val="24"/>
          <w:lang w:eastAsia="ru-RU"/>
        </w:rPr>
        <w:t>2) документарная проверка;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7" w:name="sub_13313"/>
      <w:bookmarkEnd w:id="26"/>
      <w:r w:rsidRPr="00043C62">
        <w:rPr>
          <w:rFonts w:ascii="Arial" w:hAnsi="Arial" w:cs="Arial"/>
          <w:sz w:val="24"/>
          <w:szCs w:val="24"/>
          <w:lang w:eastAsia="ru-RU"/>
        </w:rPr>
        <w:t>3) выездная проверка.</w:t>
      </w:r>
    </w:p>
    <w:bookmarkEnd w:id="27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наблюдение за соблюдением обязательных требований (мониторинг безопасности);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выездное обследование.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8" w:name="sub_1332"/>
      <w:r w:rsidRPr="00043C62">
        <w:rPr>
          <w:rFonts w:ascii="Arial" w:hAnsi="Arial" w:cs="Arial"/>
          <w:sz w:val="24"/>
          <w:szCs w:val="24"/>
          <w:lang w:eastAsia="ru-RU"/>
        </w:rPr>
        <w:t>3.2. Контрольные мероприятия, за исключением контрольных мероприятий без взаимодействия, проводятся на внеплановой основе.</w:t>
      </w:r>
    </w:p>
    <w:bookmarkEnd w:id="28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Плановые контрольные мероприятия при осуществлении муниципального земельного контроля не проводятся.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9" w:name="sub_1333"/>
      <w:r w:rsidRPr="00043C62">
        <w:rPr>
          <w:rFonts w:ascii="Arial" w:hAnsi="Arial" w:cs="Arial"/>
          <w:sz w:val="24"/>
          <w:szCs w:val="24"/>
          <w:lang w:eastAsia="ru-RU"/>
        </w:rPr>
        <w:t xml:space="preserve">3.3. Внеплановые контрольные 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16" w:history="1">
        <w:r w:rsidRPr="0049731F">
          <w:rPr>
            <w:rFonts w:ascii="Arial" w:hAnsi="Arial" w:cs="Arial"/>
            <w:sz w:val="24"/>
            <w:szCs w:val="24"/>
            <w:lang w:eastAsia="ru-RU"/>
          </w:rPr>
          <w:t>пунктами 1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7" w:history="1">
        <w:r w:rsidRPr="0049731F">
          <w:rPr>
            <w:rFonts w:ascii="Arial" w:hAnsi="Arial" w:cs="Arial"/>
            <w:sz w:val="24"/>
            <w:szCs w:val="24"/>
            <w:lang w:eastAsia="ru-RU"/>
          </w:rPr>
          <w:t>3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8" w:history="1">
        <w:r w:rsidRPr="0049731F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9" w:history="1">
        <w:r w:rsidRPr="0049731F">
          <w:rPr>
            <w:rFonts w:ascii="Arial" w:hAnsi="Arial" w:cs="Arial"/>
            <w:sz w:val="24"/>
            <w:szCs w:val="24"/>
            <w:lang w:eastAsia="ru-RU"/>
          </w:rPr>
          <w:t>5 части 1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20" w:history="1">
        <w:r w:rsidRPr="0049731F">
          <w:rPr>
            <w:rFonts w:ascii="Arial" w:hAnsi="Arial" w:cs="Arial"/>
            <w:sz w:val="24"/>
            <w:szCs w:val="24"/>
            <w:lang w:eastAsia="ru-RU"/>
          </w:rPr>
          <w:t>частью 3 статьи 57</w:t>
        </w:r>
      </w:hyperlink>
      <w:r w:rsidRPr="0049731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3C62">
        <w:rPr>
          <w:rFonts w:ascii="Arial" w:hAnsi="Arial" w:cs="Arial"/>
          <w:sz w:val="24"/>
          <w:szCs w:val="24"/>
          <w:lang w:eastAsia="ru-RU"/>
        </w:rPr>
        <w:t>Федерального закона от 31.07.2020 N 248-ФЗ "О государственном контроле (надзоре) и муниципальном контроле в Российской Федерации".</w:t>
      </w:r>
    </w:p>
    <w:bookmarkEnd w:id="29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30" w:name="sub_14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4. Контрольные мероприятия</w:t>
      </w:r>
    </w:p>
    <w:bookmarkEnd w:id="30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1" w:name="sub_1441"/>
      <w:r w:rsidRPr="00043C62">
        <w:rPr>
          <w:rFonts w:ascii="Arial" w:hAnsi="Arial" w:cs="Arial"/>
          <w:sz w:val="24"/>
          <w:szCs w:val="24"/>
          <w:lang w:eastAsia="ru-RU"/>
        </w:rPr>
        <w:t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bookmarkEnd w:id="31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осмотр;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опрос;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получение письменных объяснений;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инструментальное обследование;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1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пунктами 3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2" w:history="1">
        <w:r w:rsidRPr="00043C62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3" w:history="1">
        <w:r w:rsidRPr="00043C62">
          <w:rPr>
            <w:rFonts w:ascii="Arial" w:hAnsi="Arial" w:cs="Arial"/>
            <w:sz w:val="24"/>
            <w:szCs w:val="24"/>
            <w:lang w:eastAsia="ru-RU"/>
          </w:rPr>
          <w:t>5 части 1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4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 3 статьи 57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25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 12 статьи 66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2" w:name="sub_1442"/>
      <w:r w:rsidRPr="00043C62">
        <w:rPr>
          <w:rFonts w:ascii="Arial" w:hAnsi="Arial" w:cs="Arial"/>
          <w:sz w:val="24"/>
          <w:szCs w:val="24"/>
          <w:lang w:eastAsia="ru-RU"/>
        </w:rPr>
        <w:t>4.2. 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bookmarkEnd w:id="32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документарной проверки могут совершаться следующие контрольные (надзорные) действия: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получение письменных объяснений;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истребование документов.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 Администрацией,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в Администрацию,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3" w:name="sub_1443"/>
      <w:r w:rsidRPr="00043C62">
        <w:rPr>
          <w:rFonts w:ascii="Arial" w:hAnsi="Arial" w:cs="Arial"/>
          <w:sz w:val="24"/>
          <w:szCs w:val="24"/>
          <w:lang w:eastAsia="ru-RU"/>
        </w:rPr>
        <w:t>4.3.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bookmarkEnd w:id="33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осмотр;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досмотр;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опрос;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получение письменных объяснений;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истребование документов;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отбор проб (образцов);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инструментальное обследование;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- экспертиза.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4" w:name="sub_1444"/>
      <w:r w:rsidRPr="00043C62">
        <w:rPr>
          <w:rFonts w:ascii="Arial" w:hAnsi="Arial" w:cs="Arial"/>
          <w:sz w:val="24"/>
          <w:szCs w:val="24"/>
          <w:lang w:eastAsia="ru-RU"/>
        </w:rPr>
        <w:t>4.4. Наблюдение за соблюдением обязательных требований (мониторинг безопасности) осуществляется Инспектором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bookmarkEnd w:id="34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лица, включая задания, содержащиеся в планах работы контрольного органа в течение установленного в нем срока.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1) решение о проведении внепланового контрольного мероприятия в соответствии со </w:t>
      </w:r>
      <w:hyperlink r:id="rId26" w:history="1">
        <w:r w:rsidRPr="00043C62">
          <w:rPr>
            <w:rFonts w:ascii="Arial" w:hAnsi="Arial" w:cs="Arial"/>
            <w:sz w:val="24"/>
            <w:szCs w:val="24"/>
            <w:lang w:eastAsia="ru-RU"/>
          </w:rPr>
          <w:t>статьей 60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решение об объявлении предостережения;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3) решение о выдаче предписания об устранении выявленных нарушений в порядке, предусмотренном </w:t>
      </w:r>
      <w:hyperlink r:id="rId27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пунктом 1 части 2 статьи 90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8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 3 статьи 90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5" w:name="sub_1445"/>
      <w:r w:rsidRPr="00043C62">
        <w:rPr>
          <w:rFonts w:ascii="Arial" w:hAnsi="Arial" w:cs="Arial"/>
          <w:sz w:val="24"/>
          <w:szCs w:val="24"/>
          <w:lang w:eastAsia="ru-RU"/>
        </w:rPr>
        <w:t>4.5. Выездное обследование проводится в целях оценки соблюдения контролируемыми лицами обязательных требований.</w:t>
      </w:r>
    </w:p>
    <w:bookmarkEnd w:id="35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1) осмотр;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2) отбор проб (образцов);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4) испытание;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5) экспертиза.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Выездное обследование проводится без информирования контролируемого лица.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9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пунктами 1 части 2 статьи 90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6" w:name="sub_1446"/>
      <w:r w:rsidRPr="00043C62">
        <w:rPr>
          <w:rFonts w:ascii="Arial" w:hAnsi="Arial" w:cs="Arial"/>
          <w:sz w:val="24"/>
          <w:szCs w:val="24"/>
          <w:lang w:eastAsia="ru-RU"/>
        </w:rPr>
        <w:t>4.6.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"О государственном контроле (надзоре) и муниципальном контроле в Российской Федерации".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7" w:name="sub_1447"/>
      <w:bookmarkEnd w:id="36"/>
      <w:r w:rsidRPr="00043C62">
        <w:rPr>
          <w:rFonts w:ascii="Arial" w:hAnsi="Arial" w:cs="Arial"/>
          <w:sz w:val="24"/>
          <w:szCs w:val="24"/>
          <w:lang w:eastAsia="ru-RU"/>
        </w:rPr>
        <w:t xml:space="preserve">4.7.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30" w:history="1">
        <w:r w:rsidRPr="00043C62">
          <w:rPr>
            <w:rFonts w:ascii="Arial" w:hAnsi="Arial" w:cs="Arial"/>
            <w:sz w:val="24"/>
            <w:szCs w:val="24"/>
            <w:lang w:eastAsia="ru-RU"/>
          </w:rPr>
          <w:t>частью 8 статьи 31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Федерации", представить в Администрацию информацию о невозможности присутствия при проведении контрольного мероприятия являются: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8" w:name="sub_14471"/>
      <w:bookmarkEnd w:id="37"/>
      <w:r w:rsidRPr="00043C62">
        <w:rPr>
          <w:rFonts w:ascii="Arial" w:hAnsi="Arial" w:cs="Arial"/>
          <w:sz w:val="24"/>
          <w:szCs w:val="24"/>
          <w:lang w:eastAsia="ru-RU"/>
        </w:rPr>
        <w:t>1) нахождение на стационарном лечении в медицинском учреждении;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9" w:name="sub_14472"/>
      <w:bookmarkEnd w:id="38"/>
      <w:r w:rsidRPr="00043C62">
        <w:rPr>
          <w:rFonts w:ascii="Arial" w:hAnsi="Arial" w:cs="Arial"/>
          <w:sz w:val="24"/>
          <w:szCs w:val="24"/>
          <w:lang w:eastAsia="ru-RU"/>
        </w:rPr>
        <w:t>2) нахождение за пределами Российской Федерации;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0" w:name="sub_14473"/>
      <w:bookmarkEnd w:id="39"/>
      <w:r w:rsidRPr="00043C62">
        <w:rPr>
          <w:rFonts w:ascii="Arial" w:hAnsi="Arial" w:cs="Arial"/>
          <w:sz w:val="24"/>
          <w:szCs w:val="24"/>
          <w:lang w:eastAsia="ru-RU"/>
        </w:rPr>
        <w:t>3) административный арест;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1" w:name="sub_14474"/>
      <w:bookmarkEnd w:id="40"/>
      <w:r w:rsidRPr="00043C62">
        <w:rPr>
          <w:rFonts w:ascii="Arial" w:hAnsi="Arial" w:cs="Arial"/>
          <w:sz w:val="24"/>
          <w:szCs w:val="24"/>
          <w:lang w:eastAsia="ru-RU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2" w:name="sub_14475"/>
      <w:bookmarkEnd w:id="41"/>
      <w:r w:rsidRPr="00043C62">
        <w:rPr>
          <w:rFonts w:ascii="Arial" w:hAnsi="Arial" w:cs="Arial"/>
          <w:sz w:val="24"/>
          <w:szCs w:val="24"/>
          <w:lang w:eastAsia="ru-RU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bookmarkEnd w:id="42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Информация лица должна содержать: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3" w:name="sub_144751"/>
      <w:r w:rsidRPr="00043C62">
        <w:rPr>
          <w:rFonts w:ascii="Arial" w:hAnsi="Arial" w:cs="Arial"/>
          <w:sz w:val="24"/>
          <w:szCs w:val="24"/>
          <w:lang w:eastAsia="ru-RU"/>
        </w:rPr>
        <w:t>а) описание обстоятельств непреодолимой силы и их продолжительность;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4" w:name="sub_144752"/>
      <w:bookmarkEnd w:id="43"/>
      <w:r w:rsidRPr="00043C62">
        <w:rPr>
          <w:rFonts w:ascii="Arial" w:hAnsi="Arial" w:cs="Arial"/>
          <w:sz w:val="24"/>
          <w:szCs w:val="24"/>
          <w:lang w:eastAsia="ru-RU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5" w:name="sub_144753"/>
      <w:bookmarkEnd w:id="44"/>
      <w:r w:rsidRPr="00043C62">
        <w:rPr>
          <w:rFonts w:ascii="Arial" w:hAnsi="Arial" w:cs="Arial"/>
          <w:sz w:val="24"/>
          <w:szCs w:val="24"/>
          <w:lang w:eastAsia="ru-RU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bookmarkEnd w:id="45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При предоставлении указанной информации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6" w:name="sub_1448"/>
      <w:r w:rsidRPr="00043C62">
        <w:rPr>
          <w:rFonts w:ascii="Arial" w:hAnsi="Arial" w:cs="Arial"/>
          <w:sz w:val="24"/>
          <w:szCs w:val="24"/>
          <w:lang w:eastAsia="ru-RU"/>
        </w:rPr>
        <w:t>4.8.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7" w:name="sub_14481"/>
      <w:bookmarkEnd w:id="46"/>
      <w:r w:rsidRPr="00043C62">
        <w:rPr>
          <w:rFonts w:ascii="Arial" w:hAnsi="Arial" w:cs="Arial"/>
          <w:sz w:val="24"/>
          <w:szCs w:val="24"/>
          <w:lang w:eastAsia="ru-RU"/>
        </w:rPr>
        <w:t>1) сведений, отнесенных законодательством Российской Федерации к государственной тайне;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8" w:name="sub_14482"/>
      <w:bookmarkEnd w:id="47"/>
      <w:r w:rsidRPr="00043C62">
        <w:rPr>
          <w:rFonts w:ascii="Arial" w:hAnsi="Arial" w:cs="Arial"/>
          <w:sz w:val="24"/>
          <w:szCs w:val="24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bookmarkEnd w:id="48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43C62">
        <w:rPr>
          <w:rFonts w:ascii="Arial" w:hAnsi="Arial" w:cs="Arial"/>
          <w:sz w:val="24"/>
          <w:szCs w:val="24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9" w:name="sub_1449"/>
      <w:r w:rsidRPr="00043C62">
        <w:rPr>
          <w:rFonts w:ascii="Arial" w:hAnsi="Arial" w:cs="Arial"/>
          <w:sz w:val="24"/>
          <w:szCs w:val="24"/>
          <w:lang w:eastAsia="ru-RU"/>
        </w:rPr>
        <w:t xml:space="preserve">4.9. Результаты контрольного мероприятия оформляются в порядке, установленном </w:t>
      </w:r>
      <w:hyperlink r:id="rId31" w:history="1">
        <w:r w:rsidRPr="00043C62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0" w:name="sub_14410"/>
      <w:bookmarkEnd w:id="49"/>
      <w:r w:rsidRPr="00043C62">
        <w:rPr>
          <w:rFonts w:ascii="Arial" w:hAnsi="Arial" w:cs="Arial"/>
          <w:sz w:val="24"/>
          <w:szCs w:val="24"/>
          <w:lang w:eastAsia="ru-RU"/>
        </w:rPr>
        <w:t>4.10. В случае выявления при проведении контрольного мероприятия нарушений обязательных требований контролируемым лицом Администрации в пределах полномочий, предусмотренных законодательством Российской Федерации, обязана: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1" w:name="sub_144101"/>
      <w:bookmarkEnd w:id="50"/>
      <w:r w:rsidRPr="00043C62">
        <w:rPr>
          <w:rFonts w:ascii="Arial" w:hAnsi="Arial" w:cs="Arial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Форма акта предписания (</w:t>
      </w:r>
      <w:hyperlink w:anchor="sub_2000" w:history="1">
        <w:r w:rsidRPr="00043C62">
          <w:rPr>
            <w:rFonts w:ascii="Arial" w:hAnsi="Arial" w:cs="Arial"/>
            <w:sz w:val="24"/>
            <w:szCs w:val="24"/>
            <w:lang w:eastAsia="ru-RU"/>
          </w:rPr>
          <w:t>Приложение N 1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>);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2" w:name="sub_144102"/>
      <w:bookmarkEnd w:id="51"/>
      <w:r w:rsidRPr="00043C62">
        <w:rPr>
          <w:rFonts w:ascii="Arial" w:hAnsi="Arial" w:cs="Arial"/>
          <w:sz w:val="24"/>
          <w:szCs w:val="24"/>
          <w:lang w:eastAsia="ru-RU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3" w:name="sub_144103"/>
      <w:bookmarkEnd w:id="52"/>
      <w:r w:rsidRPr="00043C62">
        <w:rPr>
          <w:rFonts w:ascii="Arial" w:hAnsi="Arial" w:cs="Arial"/>
          <w:sz w:val="24"/>
          <w:szCs w:val="24"/>
          <w:lang w:eastAsia="ru-RU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4" w:name="sub_14411"/>
      <w:bookmarkEnd w:id="53"/>
      <w:r w:rsidRPr="00043C62">
        <w:rPr>
          <w:rFonts w:ascii="Arial" w:hAnsi="Arial" w:cs="Arial"/>
          <w:sz w:val="24"/>
          <w:szCs w:val="24"/>
          <w:lang w:eastAsia="ru-RU"/>
        </w:rPr>
        <w:t xml:space="preserve">4.11. Досудебный порядок подачи жалоб при осуществлении муниципального земельного контроля не применяется, если иное не установлено </w:t>
      </w:r>
      <w:hyperlink r:id="rId32" w:history="1">
        <w:r w:rsidRPr="00043C62">
          <w:rPr>
            <w:rFonts w:ascii="Arial" w:hAnsi="Arial" w:cs="Arial"/>
            <w:sz w:val="24"/>
            <w:szCs w:val="24"/>
            <w:lang w:eastAsia="ru-RU"/>
          </w:rPr>
          <w:t>Земельным кодексом</w:t>
        </w:r>
      </w:hyperlink>
      <w:r w:rsidRPr="00043C62">
        <w:rPr>
          <w:rFonts w:ascii="Arial" w:hAnsi="Arial" w:cs="Arial"/>
          <w:sz w:val="24"/>
          <w:szCs w:val="24"/>
          <w:lang w:eastAsia="ru-RU"/>
        </w:rPr>
        <w:t xml:space="preserve"> Российской Федерации, общими требованиями к организации и осуществлению земельного муниципального контроля, утвержденными Правительством Российской Федерации.</w:t>
      </w:r>
    </w:p>
    <w:bookmarkEnd w:id="54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55" w:name="sub_1500"/>
      <w:r w:rsidRPr="00043C62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5. Заключительные положения</w:t>
      </w:r>
    </w:p>
    <w:bookmarkEnd w:id="55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6" w:name="sub_1551"/>
      <w:r w:rsidRPr="00043C62">
        <w:rPr>
          <w:rFonts w:ascii="Arial" w:hAnsi="Arial" w:cs="Arial"/>
          <w:sz w:val="24"/>
          <w:szCs w:val="24"/>
          <w:lang w:eastAsia="ru-RU"/>
        </w:rPr>
        <w:t>5.1. До 31 декабря 2023 года подготовка Администрацией в ходе осуществления муниципального земельного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56"/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043C62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Default="00014A59" w:rsidP="0004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Default="00014A59" w:rsidP="00497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7" w:name="_GoBack"/>
      <w:bookmarkEnd w:id="57"/>
    </w:p>
    <w:p w:rsidR="00014A59" w:rsidRPr="00865963" w:rsidRDefault="00014A59" w:rsidP="00497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58" w:name="sub_2000"/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014A59" w:rsidRPr="00865963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865963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Приложение 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№1</w:t>
      </w:r>
    </w:p>
    <w:bookmarkEnd w:id="58"/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к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Положени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ю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о муниципальном 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</w:t>
      </w: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земельном контроле на 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территории</w:t>
      </w: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Силинского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сельсовета </w:t>
      </w:r>
    </w:p>
    <w:p w:rsidR="00014A59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Шатковского муниципального </w:t>
      </w:r>
    </w:p>
    <w:p w:rsidR="00014A59" w:rsidRPr="00865963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</w:t>
      </w:r>
      <w:r w:rsidRPr="00C432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района   Нижегородской области</w:t>
      </w:r>
    </w:p>
    <w:p w:rsidR="00014A59" w:rsidRPr="00865963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865963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(Форма предписания</w:t>
      </w:r>
    </w:p>
    <w:p w:rsidR="00014A59" w:rsidRPr="00865963" w:rsidRDefault="00014A59" w:rsidP="00C43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865963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об устранении выявленных нарушений)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Pr="0049731F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9731F">
        <w:rPr>
          <w:rFonts w:ascii="Arial" w:hAnsi="Arial" w:cs="Arial"/>
          <w:sz w:val="24"/>
          <w:szCs w:val="24"/>
          <w:lang w:eastAsia="ru-RU"/>
        </w:rPr>
        <w:t>Администрация Силинского сельсовета Шатковского муниципального района</w:t>
      </w:r>
    </w:p>
    <w:p w:rsidR="00014A59" w:rsidRPr="0049731F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9731F">
        <w:rPr>
          <w:rFonts w:ascii="Arial" w:hAnsi="Arial" w:cs="Arial"/>
          <w:sz w:val="24"/>
          <w:szCs w:val="24"/>
          <w:lang w:eastAsia="ru-RU"/>
        </w:rPr>
        <w:t xml:space="preserve"> Нижегородской области</w:t>
      </w:r>
    </w:p>
    <w:p w:rsidR="00014A59" w:rsidRPr="0049731F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14A59" w:rsidRPr="0049731F" w:rsidRDefault="00014A59" w:rsidP="00497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9731F">
        <w:rPr>
          <w:rFonts w:ascii="Arial" w:hAnsi="Arial" w:cs="Arial"/>
          <w:sz w:val="24"/>
          <w:szCs w:val="24"/>
          <w:lang w:eastAsia="ru-RU"/>
        </w:rPr>
        <w:t>МУНИЦИПАЛЬНЫЙ ЗЕМЕЛЬНЫЙ КОНТРОЛЬ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865963">
        <w:rPr>
          <w:rFonts w:ascii="Courier New" w:hAnsi="Courier New" w:cs="Courier New"/>
          <w:b/>
          <w:bCs/>
          <w:color w:val="26282F"/>
          <w:sz w:val="20"/>
          <w:szCs w:val="20"/>
          <w:lang w:eastAsia="ru-RU"/>
        </w:rPr>
        <w:t>ПРЕДПИСАНИЕ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об устранении выявленных нарушений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N 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"__" ________ 20__ г.                     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(место составления)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В период с "__" ___________ 20__ года  по "__" ___________ 20__ года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(должность, Ф.И.О. проверяющего)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проведена     проверка     соблюдения     требований      земельного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законодательства Российской Федерации 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(наименование организации, Ф.И.О. её руководителя, индивидуального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предпринимателя, гражданина)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в результате которой установлено 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(описание нарушения с указанием площади, местоположения,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кадастрового номера земельного участка (при наличии), где допущено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нарушение, наименования нормативных правовых актов, ссылки на структурные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единицы таких актов, требования которых были нарушены, и установленная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за это ответственность)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Руководствуясь </w:t>
      </w:r>
      <w:hyperlink r:id="rId33" w:history="1">
        <w:r w:rsidRPr="0049731F">
          <w:rPr>
            <w:rFonts w:ascii="Courier New" w:hAnsi="Courier New" w:cs="Courier New"/>
            <w:sz w:val="20"/>
            <w:szCs w:val="20"/>
            <w:lang w:eastAsia="ru-RU"/>
          </w:rPr>
          <w:t>статьей 72</w:t>
        </w:r>
      </w:hyperlink>
      <w:r w:rsidRPr="0049731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865963">
        <w:rPr>
          <w:rFonts w:ascii="Courier New" w:hAnsi="Courier New" w:cs="Courier New"/>
          <w:sz w:val="20"/>
          <w:szCs w:val="20"/>
          <w:lang w:eastAsia="ru-RU"/>
        </w:rPr>
        <w:t>Земельного кодекса Российской Федерации,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ПРЕДПИСЫВАЮ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(наименование организации, Ф.И.О. её руководителя, индивидуального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  предпринимателя, гражданина)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устранить   указанное   нарушение   в   установленном   законодательством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Российской Федерации порядке в срок до "__" _________ 20__ года.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Для   решения   вопроса   о  продлении  срока  устранения  нарушения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требований   </w:t>
      </w:r>
      <w:hyperlink r:id="rId34" w:history="1">
        <w:r w:rsidRPr="0049731F">
          <w:rPr>
            <w:rFonts w:ascii="Courier New" w:hAnsi="Courier New" w:cs="Courier New"/>
            <w:sz w:val="20"/>
            <w:szCs w:val="20"/>
            <w:lang w:eastAsia="ru-RU"/>
          </w:rPr>
          <w:t>земельного   законодательства</w:t>
        </w:r>
      </w:hyperlink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Российской  Федерации  лицо,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которому выдано  предписание,  вправе  предоставлять  должностному  лицу,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вынесшему предписание: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- ходатайство о продлении срока устранения нарушения;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- документы,  справки  и иные   материалы,  подтверждающие  принятие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необходимых мер для устранения нарушения.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В   соответствии   со  </w:t>
      </w:r>
      <w:hyperlink r:id="rId35" w:history="1">
        <w:r w:rsidRPr="0049731F">
          <w:rPr>
            <w:rFonts w:ascii="Courier New" w:hAnsi="Courier New" w:cs="Courier New"/>
            <w:sz w:val="20"/>
            <w:szCs w:val="20"/>
            <w:lang w:eastAsia="ru-RU"/>
          </w:rPr>
          <w:t>статьей  19.5</w:t>
        </w:r>
      </w:hyperlink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Кодекса  Российской  Федерации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об административных правонарушениях за невыполнение в установленный  срок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законного предписания должностного  лица,  осуществляющего  муниципальный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контроль, об устранении нарушений законодательства  Российской  Федерации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установлена административная ответственность.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(иные разъяснения прав, дополнительная информация (при необходимости),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рекомендации о порядке и способах устранения нарушений)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(подпись, фамилия, имя, отчество (последнее - при наличии)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должностного лица, вынесшего предписание)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(подпись, фамилия, имя, отчество (последнее - при наличии) лица,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получившего предписание, либо отметка об отказе лица,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получившего предписание, в его подписании, либо отметка о направлении</w:t>
      </w:r>
    </w:p>
    <w:p w:rsidR="00014A59" w:rsidRPr="00865963" w:rsidRDefault="00014A59" w:rsidP="008659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65963">
        <w:rPr>
          <w:rFonts w:ascii="Courier New" w:hAnsi="Courier New" w:cs="Courier New"/>
          <w:sz w:val="20"/>
          <w:szCs w:val="20"/>
          <w:lang w:eastAsia="ru-RU"/>
        </w:rPr>
        <w:t xml:space="preserve">                    посредством почтовой связи)</w:t>
      </w:r>
    </w:p>
    <w:p w:rsidR="00014A59" w:rsidRDefault="00014A59"/>
    <w:sectPr w:rsidR="00014A59" w:rsidSect="0049731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59" w:rsidRDefault="00014A59" w:rsidP="00865963">
      <w:pPr>
        <w:spacing w:after="0" w:line="240" w:lineRule="auto"/>
      </w:pPr>
      <w:r>
        <w:separator/>
      </w:r>
    </w:p>
  </w:endnote>
  <w:endnote w:type="continuationSeparator" w:id="0">
    <w:p w:rsidR="00014A59" w:rsidRDefault="00014A59" w:rsidP="0086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59" w:rsidRDefault="00014A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59" w:rsidRDefault="00014A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59" w:rsidRDefault="00014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59" w:rsidRDefault="00014A59" w:rsidP="00865963">
      <w:pPr>
        <w:spacing w:after="0" w:line="240" w:lineRule="auto"/>
      </w:pPr>
      <w:r>
        <w:separator/>
      </w:r>
    </w:p>
  </w:footnote>
  <w:footnote w:type="continuationSeparator" w:id="0">
    <w:p w:rsidR="00014A59" w:rsidRDefault="00014A59" w:rsidP="0086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59" w:rsidRDefault="00014A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59" w:rsidRDefault="00014A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59" w:rsidRDefault="00014A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3A"/>
    <w:rsid w:val="00014A59"/>
    <w:rsid w:val="00043C62"/>
    <w:rsid w:val="00204AE9"/>
    <w:rsid w:val="00407BB2"/>
    <w:rsid w:val="0049731F"/>
    <w:rsid w:val="007E7E07"/>
    <w:rsid w:val="00865963"/>
    <w:rsid w:val="00875D12"/>
    <w:rsid w:val="008816E4"/>
    <w:rsid w:val="009F5CA5"/>
    <w:rsid w:val="00B57F09"/>
    <w:rsid w:val="00C432C8"/>
    <w:rsid w:val="00E62D3A"/>
    <w:rsid w:val="00F36810"/>
    <w:rsid w:val="00F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9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24624/1000" TargetMode="External"/><Relationship Id="rId13" Type="http://schemas.openxmlformats.org/officeDocument/2006/relationships/hyperlink" Target="http://demo.garant.ru/document/redirect/74449814/900" TargetMode="External"/><Relationship Id="rId18" Type="http://schemas.openxmlformats.org/officeDocument/2006/relationships/hyperlink" Target="http://demo.garant.ru/document/redirect/74449814/570104" TargetMode="External"/><Relationship Id="rId26" Type="http://schemas.openxmlformats.org/officeDocument/2006/relationships/hyperlink" Target="http://demo.garant.ru/document/redirect/74449814/60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demo.garant.ru/document/redirect/74449814/570103" TargetMode="External"/><Relationship Id="rId34" Type="http://schemas.openxmlformats.org/officeDocument/2006/relationships/hyperlink" Target="http://demo.garant.ru/document/redirect/12124624/1000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12" Type="http://schemas.openxmlformats.org/officeDocument/2006/relationships/hyperlink" Target="http://demo.garant.ru/document/redirect/74449814/0" TargetMode="External"/><Relationship Id="rId17" Type="http://schemas.openxmlformats.org/officeDocument/2006/relationships/hyperlink" Target="http://demo.garant.ru/document/redirect/74449814/570103" TargetMode="External"/><Relationship Id="rId25" Type="http://schemas.openxmlformats.org/officeDocument/2006/relationships/hyperlink" Target="http://demo.garant.ru/document/redirect/74449814/6612" TargetMode="External"/><Relationship Id="rId33" Type="http://schemas.openxmlformats.org/officeDocument/2006/relationships/hyperlink" Target="http://demo.garant.ru/document/redirect/12124624/72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/redirect/74449814/570101" TargetMode="External"/><Relationship Id="rId20" Type="http://schemas.openxmlformats.org/officeDocument/2006/relationships/hyperlink" Target="http://demo.garant.ru/document/redirect/74449814/5703" TargetMode="External"/><Relationship Id="rId29" Type="http://schemas.openxmlformats.org/officeDocument/2006/relationships/hyperlink" Target="http://demo.garant.ru/document/redirect/74449814/900201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mo.garant.ru/document/redirect/12124624/1000" TargetMode="External"/><Relationship Id="rId24" Type="http://schemas.openxmlformats.org/officeDocument/2006/relationships/hyperlink" Target="http://demo.garant.ru/document/redirect/74449814/5703" TargetMode="External"/><Relationship Id="rId32" Type="http://schemas.openxmlformats.org/officeDocument/2006/relationships/hyperlink" Target="http://demo.garant.ru/document/redirect/12124624/0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demo.garant.ru/document/redirect/74449814/4603" TargetMode="External"/><Relationship Id="rId23" Type="http://schemas.openxmlformats.org/officeDocument/2006/relationships/hyperlink" Target="http://demo.garant.ru/document/redirect/74449814/570105" TargetMode="External"/><Relationship Id="rId28" Type="http://schemas.openxmlformats.org/officeDocument/2006/relationships/hyperlink" Target="http://demo.garant.ru/document/redirect/74449814/900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emo.garant.ru/document/redirect/12124624/1000" TargetMode="External"/><Relationship Id="rId19" Type="http://schemas.openxmlformats.org/officeDocument/2006/relationships/hyperlink" Target="http://demo.garant.ru/document/redirect/74449814/570105" TargetMode="External"/><Relationship Id="rId31" Type="http://schemas.openxmlformats.org/officeDocument/2006/relationships/hyperlink" Target="http://demo.garant.ru/document/redirect/74449814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mo.garant.ru/document/redirect/74449814/0" TargetMode="External"/><Relationship Id="rId14" Type="http://schemas.openxmlformats.org/officeDocument/2006/relationships/hyperlink" Target="http://demo.garant.ru/document/redirect/74449814/30" TargetMode="External"/><Relationship Id="rId22" Type="http://schemas.openxmlformats.org/officeDocument/2006/relationships/hyperlink" Target="http://demo.garant.ru/document/redirect/74449814/570104" TargetMode="External"/><Relationship Id="rId27" Type="http://schemas.openxmlformats.org/officeDocument/2006/relationships/hyperlink" Target="http://demo.garant.ru/document/redirect/74449814/900201" TargetMode="External"/><Relationship Id="rId30" Type="http://schemas.openxmlformats.org/officeDocument/2006/relationships/hyperlink" Target="http://demo.garant.ru/document/redirect/74449814/3108" TargetMode="External"/><Relationship Id="rId35" Type="http://schemas.openxmlformats.org/officeDocument/2006/relationships/hyperlink" Target="http://demo.garant.ru/document/redirect/12125267/19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11</Pages>
  <Words>4915</Words>
  <Characters>28016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4</cp:revision>
  <dcterms:created xsi:type="dcterms:W3CDTF">2021-08-26T06:07:00Z</dcterms:created>
  <dcterms:modified xsi:type="dcterms:W3CDTF">2021-08-30T08:45:00Z</dcterms:modified>
</cp:coreProperties>
</file>