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САЙТОВ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организация «Агентство по развитию системы гарантий и Микрокредитная компания для поддержки предпринимательства Нижегородской области» при поддержке Правительства Нижегородской области реализует программу по льготному финансированию Самозанятых граждан, не имеющих статус индивидуального предпринимателя - «Самозайм».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использование средств займа на предпринимательские цели: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покупка нового оборудования;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покупка или ремонт машины;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покупка недвижимости для бизнеса;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покупка материалов для производства;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оплата услуг (изготовление на заказ, аренда, реклама);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покупка расходников;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прочие цели, связанные с предпринимательской деятельностью.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 финансирования по программе «Самозайм»: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срок до 36 месяцев;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ставка от 4 до 10% годовых (без доп. комиссий и страховок);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сумма от 50 до 500 тыс. руб.;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обеспечение: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100 тыс. – без обеспечения;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200 тыс. – 1 поручитель;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500 тыс. – 2 поручителя или поручитель+залог.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Подробную информацию по получению поддержки можно получить: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на горячей линии 8 (831) 216-09-44 (доб. 1);</w:t>
      </w:r>
    </w:p>
    <w:p>
      <w:pPr>
        <w:pStyle w:val="Normal"/>
        <w:rPr/>
      </w:pPr>
      <w:r>
        <w:rPr>
          <w:sz w:val="28"/>
          <w:szCs w:val="28"/>
        </w:rPr>
        <w:t xml:space="preserve">- на сайте </w:t>
      </w:r>
      <w:hyperlink r:id="rId2">
        <w:r>
          <w:rPr>
            <w:rStyle w:val="Style15"/>
            <w:sz w:val="28"/>
            <w:szCs w:val="28"/>
            <w:lang w:val="en-US"/>
          </w:rPr>
          <w:t>www</w:t>
        </w:r>
        <w:r>
          <w:rPr>
            <w:rStyle w:val="Style15"/>
            <w:sz w:val="28"/>
            <w:szCs w:val="28"/>
          </w:rPr>
          <w:t>.</w:t>
        </w:r>
        <w:r>
          <w:rPr>
            <w:rStyle w:val="Style15"/>
            <w:sz w:val="28"/>
            <w:szCs w:val="28"/>
            <w:lang w:val="en-US"/>
          </w:rPr>
          <w:t>garantnn</w:t>
        </w:r>
        <w:r>
          <w:rPr>
            <w:rStyle w:val="Style15"/>
            <w:sz w:val="28"/>
            <w:szCs w:val="28"/>
          </w:rPr>
          <w:t>.</w:t>
        </w:r>
        <w:r>
          <w:rPr>
            <w:rStyle w:val="Style15"/>
            <w:sz w:val="28"/>
            <w:szCs w:val="28"/>
            <w:lang w:val="en-US"/>
          </w:rPr>
          <w:t>ru</w:t>
        </w:r>
      </w:hyperlink>
    </w:p>
    <w:p>
      <w:pPr>
        <w:pStyle w:val="Normal"/>
        <w:jc w:val="both"/>
        <w:rPr/>
      </w:pPr>
      <w:r>
        <w:rPr>
          <w:sz w:val="28"/>
          <w:szCs w:val="28"/>
        </w:rPr>
        <w:t xml:space="preserve">- в центр </w:t>
      </w:r>
      <w:hyperlink r:id="rId3">
        <w:r>
          <w:rPr>
            <w:rStyle w:val="ListLabel3"/>
            <w:color w:val="0000CC"/>
            <w:sz w:val="28"/>
            <w:szCs w:val="28"/>
            <w:u w:val="single"/>
          </w:rPr>
          <w:t>"Мой бизнес "</w:t>
        </w:r>
      </w:hyperlink>
      <w:r>
        <w:rPr>
          <w:sz w:val="28"/>
          <w:szCs w:val="28"/>
        </w:rPr>
        <w:t xml:space="preserve"> по телефону 8 (800) 301 29 94  </w:t>
      </w:r>
    </w:p>
    <w:p>
      <w:pPr>
        <w:pStyle w:val="Normal"/>
        <w:pBdr>
          <w:bottom w:val="single" w:sz="12" w:space="1" w:color="000000"/>
        </w:pBdr>
        <w:ind w:firstLine="567"/>
        <w:jc w:val="both"/>
        <w:rPr/>
      </w:pPr>
      <w:r>
        <w:rPr/>
      </w:r>
      <w:bookmarkStart w:id="0" w:name="_Hlk112053059"/>
      <w:bookmarkStart w:id="1" w:name="_Hlk112053059"/>
      <w:bookmarkEnd w:id="1"/>
    </w:p>
    <w:p>
      <w:pPr>
        <w:pStyle w:val="Normal"/>
        <w:ind w:firstLine="567"/>
        <w:jc w:val="both"/>
        <w:rPr/>
      </w:pPr>
      <w:r>
        <w:rPr/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РАССЫЛОК В ЧАТАХ И РАЗМЕЩЕНИИ В СОЦСЕТЯХ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Уважаемые Самозанятые, доступная альтернатива потреб кредитованию существует в виде льготной государственной поддержки для Самозанятых граждан (не зарегистрированных в качестве ИП)!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использование средств займа на предпринимательские цели: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покупка нового оборудования;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покупка или ремонт машины;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покупка недвижимости для бизнеса;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покупка материалов для производства;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оплата услуг (изготовление на заказ, аренда, реклама);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покупка расходников;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прочие цели, связанные с предпринимательской деятельностью.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 финансирования по программе «Самозайм»: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срок возврата до 36 месяцев;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ставка от 4 до 10% годовых (без доп. комиссий и страховок);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сумма от 50 до 500 тыс. руб.;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обеспечение: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100 тыс. – без обеспечения;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200 тыс. – 1 поручитель;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500 тыс. – 2 поручителя или поручитель+залог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Подробную информацию по получению поддержки можно получить: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- на горячей линии 8 (831) 216-09-44 (доб. 1);</w:t>
      </w:r>
    </w:p>
    <w:p>
      <w:pPr>
        <w:pStyle w:val="Normal"/>
        <w:rPr/>
      </w:pPr>
      <w:r>
        <w:rPr>
          <w:sz w:val="28"/>
          <w:szCs w:val="28"/>
        </w:rPr>
        <w:t xml:space="preserve">- на сайте </w:t>
      </w:r>
      <w:hyperlink r:id="rId4">
        <w:r>
          <w:rPr>
            <w:rStyle w:val="Style15"/>
            <w:sz w:val="28"/>
            <w:szCs w:val="28"/>
            <w:lang w:val="en-US"/>
          </w:rPr>
          <w:t>www</w:t>
        </w:r>
        <w:r>
          <w:rPr>
            <w:rStyle w:val="Style15"/>
            <w:sz w:val="28"/>
            <w:szCs w:val="28"/>
          </w:rPr>
          <w:t>.</w:t>
        </w:r>
        <w:r>
          <w:rPr>
            <w:rStyle w:val="Style15"/>
            <w:sz w:val="28"/>
            <w:szCs w:val="28"/>
            <w:lang w:val="en-US"/>
          </w:rPr>
          <w:t>garantnn</w:t>
        </w:r>
        <w:r>
          <w:rPr>
            <w:rStyle w:val="Style15"/>
            <w:sz w:val="28"/>
            <w:szCs w:val="28"/>
          </w:rPr>
          <w:t>.</w:t>
        </w:r>
        <w:r>
          <w:rPr>
            <w:rStyle w:val="Style15"/>
            <w:sz w:val="28"/>
            <w:szCs w:val="28"/>
            <w:lang w:val="en-US"/>
          </w:rPr>
          <w:t>ru</w:t>
        </w:r>
      </w:hyperlink>
    </w:p>
    <w:p>
      <w:pPr>
        <w:pStyle w:val="Normal"/>
        <w:jc w:val="both"/>
        <w:rPr/>
      </w:pPr>
      <w:r>
        <w:rPr>
          <w:sz w:val="28"/>
          <w:szCs w:val="28"/>
        </w:rPr>
        <w:t xml:space="preserve">- в центр </w:t>
      </w:r>
      <w:hyperlink r:id="rId5">
        <w:r>
          <w:rPr>
            <w:rStyle w:val="ListLabel3"/>
            <w:color w:val="0000CC"/>
            <w:sz w:val="28"/>
            <w:szCs w:val="28"/>
            <w:u w:val="single"/>
          </w:rPr>
          <w:t>"Мой бизнес "</w:t>
        </w:r>
      </w:hyperlink>
      <w:r>
        <w:rPr>
          <w:sz w:val="28"/>
          <w:szCs w:val="28"/>
        </w:rPr>
        <w:t xml:space="preserve"> по телефону 8 (800) 301 29 94  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bCs/>
        <w:szCs w:val="21"/>
        <w:lang w:val="ru-RU" w:eastAsia="en-US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List" w:semiHidden="1" w:unhideWhenUsed="1"/>
    <w:lsdException w:name="List Bulle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Body Text First Indent" w:semiHidden="1" w:unhideWhenUsed="1"/>
    <w:lsdException w:name="Body Text 2" w:semiHidden="1" w:unhideWhenUsed="1"/>
    <w:lsdException w:name="Hyperlink" w:uiPriority="99" w:semiHidden="1" w:unhideWhenUsed="1"/>
    <w:lsdException w:name="Strong" w:uiPriority="22" w:qFormat="1"/>
    <w:lsdException w:name="Emphasis" w:qFormat="1"/>
    <w:lsdException w:name="Document Map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uiPriority="99" w:semiHidden="1" w:unhideWhenUsed="1"/>
    <w:lsdException w:name="Normal Table" w:uiPriority="99" w:semiHidden="1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9630f"/>
    <w:pPr>
      <w:widowControl/>
      <w:bidi w:val="0"/>
      <w:jc w:val="left"/>
    </w:pPr>
    <w:rPr>
      <w:rFonts w:ascii="Times New Roman" w:hAnsi="Times New Roman" w:eastAsia="Calibri" w:cs="Times New Roman" w:eastAsiaTheme="minorHAnsi"/>
      <w:bCs/>
      <w:color w:val="auto"/>
      <w:kern w:val="0"/>
      <w:sz w:val="20"/>
      <w:szCs w:val="21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6a67de"/>
    <w:pPr>
      <w:keepNext w:val="true"/>
      <w:widowControl w:val="false"/>
      <w:spacing w:before="240" w:after="60"/>
      <w:jc w:val="both"/>
      <w:outlineLvl w:val="0"/>
    </w:pPr>
    <w:rPr>
      <w:rFonts w:ascii="Arial" w:hAnsi="Arial" w:eastAsia="Times New Roman"/>
      <w:b/>
      <w:kern w:val="2"/>
      <w:sz w:val="28"/>
      <w:szCs w:val="20"/>
      <w:lang w:val="x-none" w:eastAsia="x-none"/>
    </w:rPr>
  </w:style>
  <w:style w:type="paragraph" w:styleId="2">
    <w:name w:val="Heading 2"/>
    <w:basedOn w:val="Normal"/>
    <w:next w:val="Normal"/>
    <w:link w:val="20"/>
    <w:qFormat/>
    <w:rsid w:val="006a67de"/>
    <w:pPr>
      <w:keepNext w:val="true"/>
      <w:spacing w:before="240" w:after="60"/>
      <w:outlineLvl w:val="1"/>
    </w:pPr>
    <w:rPr>
      <w:rFonts w:ascii="Arial" w:hAnsi="Arial" w:eastAsia="Times New Roman" w:cs="Arial"/>
      <w:b/>
      <w:bCs w:val="false"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6a67de"/>
    <w:pPr>
      <w:keepNext w:val="true"/>
      <w:spacing w:before="240" w:after="60"/>
      <w:outlineLvl w:val="2"/>
    </w:pPr>
    <w:rPr>
      <w:rFonts w:ascii="Arial" w:hAnsi="Arial" w:eastAsia="Times New Roman" w:cs="Arial"/>
      <w:b/>
      <w:bCs w:val="false"/>
      <w:sz w:val="26"/>
      <w:szCs w:val="26"/>
    </w:rPr>
  </w:style>
  <w:style w:type="paragraph" w:styleId="4">
    <w:name w:val="Heading 4"/>
    <w:basedOn w:val="Normal"/>
    <w:next w:val="Normal"/>
    <w:link w:val="40"/>
    <w:qFormat/>
    <w:rsid w:val="006a67de"/>
    <w:pPr>
      <w:keepNext w:val="true"/>
      <w:spacing w:before="240" w:after="60"/>
      <w:outlineLvl w:val="3"/>
    </w:pPr>
    <w:rPr>
      <w:rFonts w:eastAsia="Times New Roman"/>
      <w:b/>
      <w:bCs w:val="false"/>
      <w:sz w:val="28"/>
      <w:szCs w:val="28"/>
    </w:rPr>
  </w:style>
  <w:style w:type="paragraph" w:styleId="5">
    <w:name w:val="Heading 5"/>
    <w:basedOn w:val="Normal"/>
    <w:next w:val="Normal"/>
    <w:link w:val="50"/>
    <w:qFormat/>
    <w:rsid w:val="006a67de"/>
    <w:pPr>
      <w:spacing w:before="240" w:after="60"/>
      <w:outlineLvl w:val="4"/>
    </w:pPr>
    <w:rPr>
      <w:rFonts w:eastAsia="Times New Roman"/>
      <w:b/>
      <w:bCs w:val="false"/>
      <w:i/>
      <w:iCs/>
      <w:sz w:val="26"/>
      <w:szCs w:val="26"/>
    </w:rPr>
  </w:style>
  <w:style w:type="paragraph" w:styleId="6">
    <w:name w:val="Heading 6"/>
    <w:basedOn w:val="Normal"/>
    <w:next w:val="Normal"/>
    <w:link w:val="60"/>
    <w:qFormat/>
    <w:rsid w:val="006a67de"/>
    <w:pPr>
      <w:spacing w:before="240" w:after="60"/>
      <w:outlineLvl w:val="5"/>
    </w:pPr>
    <w:rPr>
      <w:rFonts w:eastAsia="Times New Roman"/>
      <w:b/>
      <w:bCs w:val="false"/>
      <w:sz w:val="22"/>
      <w:szCs w:val="22"/>
    </w:rPr>
  </w:style>
  <w:style w:type="paragraph" w:styleId="7">
    <w:name w:val="Heading 7"/>
    <w:basedOn w:val="Normal"/>
    <w:next w:val="Normal"/>
    <w:link w:val="70"/>
    <w:qFormat/>
    <w:rsid w:val="006a67de"/>
    <w:pPr>
      <w:spacing w:before="240" w:after="60"/>
      <w:outlineLvl w:val="6"/>
    </w:pPr>
    <w:rPr>
      <w:rFonts w:eastAsia="Times New Roma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stylespan" w:customStyle="1">
    <w:name w:val="apple-style-span"/>
    <w:qFormat/>
    <w:rsid w:val="006a67de"/>
    <w:rPr/>
  </w:style>
  <w:style w:type="character" w:styleId="11" w:customStyle="1">
    <w:name w:val="Заголовок 1 Знак"/>
    <w:link w:val="1"/>
    <w:qFormat/>
    <w:rsid w:val="006a67de"/>
    <w:rPr>
      <w:rFonts w:ascii="Arial" w:hAnsi="Arial" w:eastAsia="Times New Roman"/>
      <w:b/>
      <w:bCs w:val="false"/>
      <w:color w:val="auto"/>
      <w:kern w:val="2"/>
      <w:sz w:val="28"/>
      <w:lang w:val="x-none" w:eastAsia="x-none"/>
    </w:rPr>
  </w:style>
  <w:style w:type="character" w:styleId="21" w:customStyle="1">
    <w:name w:val="Заголовок 2 Знак"/>
    <w:basedOn w:val="DefaultParagraphFont"/>
    <w:link w:val="2"/>
    <w:qFormat/>
    <w:rsid w:val="006a67de"/>
    <w:rPr>
      <w:rFonts w:ascii="Arial" w:hAnsi="Arial" w:eastAsia="Times New Roman" w:cs="Arial"/>
      <w:b/>
      <w:i/>
      <w:iCs/>
      <w:color w:val="auto"/>
      <w:sz w:val="28"/>
      <w:szCs w:val="28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6a67de"/>
    <w:rPr>
      <w:rFonts w:ascii="Arial" w:hAnsi="Arial" w:eastAsia="Times New Roman" w:cs="Arial"/>
      <w:b/>
      <w:color w:val="auto"/>
      <w:sz w:val="26"/>
      <w:szCs w:val="26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6a67de"/>
    <w:rPr>
      <w:rFonts w:eastAsia="Times New Roman"/>
      <w:b/>
      <w:color w:val="auto"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qFormat/>
    <w:rsid w:val="006a67de"/>
    <w:rPr>
      <w:rFonts w:eastAsia="Times New Roman"/>
      <w:b/>
      <w:i/>
      <w:iCs/>
      <w:color w:val="auto"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qFormat/>
    <w:rsid w:val="006a67de"/>
    <w:rPr>
      <w:rFonts w:eastAsia="Times New Roman"/>
      <w:b/>
      <w:color w:val="auto"/>
      <w:sz w:val="22"/>
      <w:szCs w:val="22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6a67de"/>
    <w:rPr>
      <w:rFonts w:eastAsia="Times New Roman"/>
      <w:bCs w:val="false"/>
      <w:color w:val="auto"/>
      <w:sz w:val="24"/>
      <w:szCs w:val="24"/>
      <w:lang w:eastAsia="ru-RU"/>
    </w:rPr>
  </w:style>
  <w:style w:type="character" w:styleId="Style7" w:customStyle="1">
    <w:name w:val="Текст сноски Знак"/>
    <w:basedOn w:val="DefaultParagraphFont"/>
    <w:link w:val="a5"/>
    <w:qFormat/>
    <w:rsid w:val="006a67de"/>
    <w:rPr>
      <w:rFonts w:eastAsia="Times New Roman"/>
      <w:bCs w:val="false"/>
      <w:color w:val="auto"/>
      <w:lang w:eastAsia="ru-RU"/>
    </w:rPr>
  </w:style>
  <w:style w:type="character" w:styleId="Style8" w:customStyle="1">
    <w:name w:val="Текст примечания Знак"/>
    <w:basedOn w:val="DefaultParagraphFont"/>
    <w:link w:val="a7"/>
    <w:semiHidden/>
    <w:qFormat/>
    <w:rsid w:val="006a67de"/>
    <w:rPr>
      <w:rFonts w:eastAsia="Times New Roman"/>
      <w:bCs w:val="false"/>
      <w:color w:val="auto"/>
      <w:lang w:eastAsia="ru-RU"/>
    </w:rPr>
  </w:style>
  <w:style w:type="character" w:styleId="Style9" w:customStyle="1">
    <w:name w:val="Верхний колонтитул Знак"/>
    <w:basedOn w:val="DefaultParagraphFont"/>
    <w:link w:val="a9"/>
    <w:qFormat/>
    <w:rsid w:val="006a67de"/>
    <w:rPr>
      <w:rFonts w:eastAsia="Times New Roman"/>
      <w:bCs w:val="false"/>
      <w:color w:val="auto"/>
      <w:lang w:eastAsia="ru-RU"/>
    </w:rPr>
  </w:style>
  <w:style w:type="character" w:styleId="Style10" w:customStyle="1">
    <w:name w:val="Нижний колонтитул Знак"/>
    <w:basedOn w:val="DefaultParagraphFont"/>
    <w:link w:val="ab"/>
    <w:uiPriority w:val="99"/>
    <w:qFormat/>
    <w:rsid w:val="006a67de"/>
    <w:rPr>
      <w:rFonts w:eastAsia="Times New Roman"/>
      <w:bCs w:val="false"/>
      <w:color w:val="auto"/>
      <w:lang w:eastAsia="ru-RU"/>
    </w:rPr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qFormat/>
    <w:rsid w:val="006a67de"/>
    <w:rPr>
      <w:vertAlign w:val="superscript"/>
    </w:rPr>
  </w:style>
  <w:style w:type="character" w:styleId="Annotationreference">
    <w:name w:val="annotation reference"/>
    <w:semiHidden/>
    <w:qFormat/>
    <w:rsid w:val="006a67de"/>
    <w:rPr>
      <w:sz w:val="16"/>
      <w:szCs w:val="16"/>
    </w:rPr>
  </w:style>
  <w:style w:type="character" w:styleId="Style12" w:customStyle="1">
    <w:name w:val="Основной текст Знак"/>
    <w:link w:val="af1"/>
    <w:qFormat/>
    <w:rsid w:val="006a67de"/>
    <w:rPr>
      <w:rFonts w:eastAsia="Times New Roman"/>
      <w:bCs w:val="false"/>
      <w:color w:val="auto"/>
      <w:lang w:val="x-none" w:eastAsia="x-none"/>
    </w:rPr>
  </w:style>
  <w:style w:type="character" w:styleId="Style13" w:customStyle="1">
    <w:name w:val="Основной текст с отступом Знак"/>
    <w:basedOn w:val="DefaultParagraphFont"/>
    <w:link w:val="af3"/>
    <w:qFormat/>
    <w:rsid w:val="006a67de"/>
    <w:rPr>
      <w:rFonts w:eastAsia="Times New Roman"/>
      <w:bCs w:val="false"/>
      <w:color w:val="auto"/>
      <w:sz w:val="24"/>
      <w:szCs w:val="24"/>
      <w:lang w:eastAsia="ru-RU"/>
    </w:rPr>
  </w:style>
  <w:style w:type="character" w:styleId="Style14" w:customStyle="1">
    <w:name w:val="Красная строка Знак"/>
    <w:basedOn w:val="Style12"/>
    <w:link w:val="af5"/>
    <w:qFormat/>
    <w:rsid w:val="006a67de"/>
    <w:rPr>
      <w:rFonts w:eastAsia="Times New Roman"/>
      <w:b/>
      <w:bCs w:val="false"/>
      <w:color w:val="auto"/>
      <w:szCs w:val="24"/>
      <w:lang w:val="x-none" w:eastAsia="x-none"/>
    </w:rPr>
  </w:style>
  <w:style w:type="character" w:styleId="22" w:customStyle="1">
    <w:name w:val="Основной текст 2 Знак"/>
    <w:basedOn w:val="DefaultParagraphFont"/>
    <w:link w:val="21"/>
    <w:qFormat/>
    <w:rsid w:val="006a67de"/>
    <w:rPr>
      <w:rFonts w:eastAsia="Times New Roman"/>
      <w:bCs w:val="false"/>
      <w:color w:val="auto"/>
      <w:lang w:eastAsia="ru-RU"/>
    </w:rPr>
  </w:style>
  <w:style w:type="character" w:styleId="Style15">
    <w:name w:val="Интернет-ссылка"/>
    <w:uiPriority w:val="99"/>
    <w:rsid w:val="006a67de"/>
    <w:rPr>
      <w:color w:val="0000FF"/>
      <w:u w:val="single"/>
    </w:rPr>
  </w:style>
  <w:style w:type="character" w:styleId="Strong">
    <w:name w:val="Strong"/>
    <w:uiPriority w:val="22"/>
    <w:qFormat/>
    <w:rsid w:val="006a67de"/>
    <w:rPr>
      <w:b/>
      <w:bCs w:val="false"/>
    </w:rPr>
  </w:style>
  <w:style w:type="character" w:styleId="Style16" w:customStyle="1">
    <w:name w:val="Схема документа Знак"/>
    <w:basedOn w:val="DefaultParagraphFont"/>
    <w:link w:val="af9"/>
    <w:semiHidden/>
    <w:qFormat/>
    <w:rsid w:val="006a67de"/>
    <w:rPr>
      <w:rFonts w:ascii="Tahoma" w:hAnsi="Tahoma" w:eastAsia="Times New Roman" w:cs="Tahoma"/>
      <w:color w:val="auto"/>
      <w:shd w:fill="000080" w:val="clear"/>
      <w:lang w:eastAsia="ru-RU"/>
    </w:rPr>
  </w:style>
  <w:style w:type="character" w:styleId="Style17" w:customStyle="1">
    <w:name w:val="Тема примечания Знак"/>
    <w:basedOn w:val="Style8"/>
    <w:link w:val="afd"/>
    <w:semiHidden/>
    <w:qFormat/>
    <w:rsid w:val="006a67de"/>
    <w:rPr>
      <w:rFonts w:eastAsia="Times New Roman"/>
      <w:b/>
      <w:bCs/>
      <w:color w:val="auto"/>
      <w:lang w:eastAsia="ru-RU"/>
    </w:rPr>
  </w:style>
  <w:style w:type="character" w:styleId="Style18" w:customStyle="1">
    <w:name w:val="Текст выноски Знак"/>
    <w:basedOn w:val="DefaultParagraphFont"/>
    <w:link w:val="aff"/>
    <w:semiHidden/>
    <w:qFormat/>
    <w:rsid w:val="006a67de"/>
    <w:rPr>
      <w:rFonts w:ascii="Tahoma" w:hAnsi="Tahoma" w:eastAsia="Times New Roman" w:cs="Tahoma"/>
      <w:bCs w:val="false"/>
      <w:color w:val="auto"/>
      <w:sz w:val="16"/>
      <w:szCs w:val="16"/>
      <w:lang w:eastAsia="ru-RU"/>
    </w:rPr>
  </w:style>
  <w:style w:type="character" w:styleId="Style19" w:customStyle="1">
    <w:name w:val="Абзац списка Знак"/>
    <w:link w:val="aff3"/>
    <w:uiPriority w:val="34"/>
    <w:qFormat/>
    <w:locked/>
    <w:rsid w:val="006a67de"/>
    <w:rPr>
      <w:rFonts w:eastAsia="Times New Roman"/>
      <w:bCs w:val="false"/>
      <w:color w:val="auto"/>
      <w:sz w:val="24"/>
      <w:szCs w:val="24"/>
      <w:lang w:eastAsia="ru-RU"/>
    </w:rPr>
  </w:style>
  <w:style w:type="character" w:styleId="FollowedHyperlink">
    <w:name w:val="FollowedHyperlink"/>
    <w:basedOn w:val="DefaultParagraphFont"/>
    <w:qFormat/>
    <w:rsid w:val="006c0204"/>
    <w:rPr>
      <w:color w:val="954F72" w:themeColor="followedHyperlink"/>
      <w:u w:val="singl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link w:val="af2"/>
    <w:rsid w:val="006a67de"/>
    <w:pPr>
      <w:spacing w:before="0" w:after="120"/>
      <w:jc w:val="both"/>
    </w:pPr>
    <w:rPr>
      <w:rFonts w:eastAsia="Times New Roman"/>
      <w:szCs w:val="20"/>
      <w:lang w:val="x-none" w:eastAsia="x-none"/>
    </w:rPr>
  </w:style>
  <w:style w:type="paragraph" w:styleId="Style22">
    <w:name w:val="List"/>
    <w:basedOn w:val="Normal"/>
    <w:rsid w:val="006a67de"/>
    <w:pPr>
      <w:ind w:left="360" w:hanging="360"/>
    </w:pPr>
    <w:rPr>
      <w:rFonts w:eastAsia="Times New Roman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32" w:customStyle="1">
    <w:name w:val="заголовок 3"/>
    <w:basedOn w:val="Normal"/>
    <w:next w:val="Normal"/>
    <w:qFormat/>
    <w:rsid w:val="006a67de"/>
    <w:pPr>
      <w:keepNext w:val="true"/>
      <w:spacing w:before="240" w:after="60"/>
      <w:jc w:val="both"/>
    </w:pPr>
    <w:rPr>
      <w:rFonts w:eastAsia="Times New Roman"/>
      <w:b/>
      <w:szCs w:val="20"/>
    </w:rPr>
  </w:style>
  <w:style w:type="paragraph" w:styleId="72" w:customStyle="1">
    <w:name w:val="заголовок 7"/>
    <w:basedOn w:val="Normal"/>
    <w:next w:val="Normal"/>
    <w:qFormat/>
    <w:rsid w:val="006a67de"/>
    <w:pPr>
      <w:keepNext w:val="true"/>
      <w:jc w:val="both"/>
    </w:pPr>
    <w:rPr>
      <w:rFonts w:eastAsia="Times New Roman"/>
      <w:b/>
      <w:szCs w:val="20"/>
    </w:rPr>
  </w:style>
  <w:style w:type="paragraph" w:styleId="Font8" w:customStyle="1">
    <w:name w:val="font8"/>
    <w:uiPriority w:val="99"/>
    <w:qFormat/>
    <w:rsid w:val="006a67de"/>
    <w:pPr>
      <w:widowControl/>
      <w:bidi w:val="0"/>
      <w:spacing w:before="100" w:after="100"/>
      <w:jc w:val="left"/>
    </w:pPr>
    <w:rPr>
      <w:rFonts w:ascii="Arial" w:hAnsi="Arial" w:eastAsia="Times New Roman" w:cs="Arial"/>
      <w:bCs w:val="false"/>
      <w:color w:val="auto"/>
      <w:kern w:val="0"/>
      <w:sz w:val="18"/>
      <w:szCs w:val="18"/>
      <w:lang w:eastAsia="ru-RU" w:val="ru-RU" w:bidi="ar-SA"/>
    </w:rPr>
  </w:style>
  <w:style w:type="paragraph" w:styleId="Style25" w:customStyle="1">
    <w:name w:val="Содержимое таблицы"/>
    <w:basedOn w:val="Normal"/>
    <w:qFormat/>
    <w:rsid w:val="006a67de"/>
    <w:pPr>
      <w:widowControl w:val="false"/>
      <w:suppressLineNumbers/>
      <w:suppressAutoHyphens w:val="true"/>
    </w:pPr>
    <w:rPr>
      <w:rFonts w:eastAsia="Lucida Sans Unicode"/>
      <w:kern w:val="2"/>
    </w:rPr>
  </w:style>
  <w:style w:type="paragraph" w:styleId="Style26">
    <w:name w:val="Footnote Text"/>
    <w:basedOn w:val="Normal"/>
    <w:link w:val="a6"/>
    <w:rsid w:val="006a67de"/>
    <w:pPr/>
    <w:rPr>
      <w:rFonts w:eastAsia="Times New Roman"/>
      <w:szCs w:val="20"/>
    </w:rPr>
  </w:style>
  <w:style w:type="paragraph" w:styleId="Annotationtext">
    <w:name w:val="annotation text"/>
    <w:basedOn w:val="Normal"/>
    <w:link w:val="a8"/>
    <w:semiHidden/>
    <w:qFormat/>
    <w:rsid w:val="006a67de"/>
    <w:pPr/>
    <w:rPr>
      <w:rFonts w:eastAsia="Times New Roman"/>
      <w:szCs w:val="20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a"/>
    <w:rsid w:val="006a67de"/>
    <w:pPr>
      <w:tabs>
        <w:tab w:val="clear" w:pos="708"/>
        <w:tab w:val="center" w:pos="4677" w:leader="none"/>
        <w:tab w:val="right" w:pos="9355" w:leader="none"/>
      </w:tabs>
    </w:pPr>
    <w:rPr>
      <w:rFonts w:eastAsia="Times New Roman"/>
      <w:szCs w:val="20"/>
    </w:rPr>
  </w:style>
  <w:style w:type="paragraph" w:styleId="Style29">
    <w:name w:val="Footer"/>
    <w:basedOn w:val="Normal"/>
    <w:link w:val="ac"/>
    <w:uiPriority w:val="99"/>
    <w:rsid w:val="006a67de"/>
    <w:pPr>
      <w:widowControl w:val="false"/>
      <w:tabs>
        <w:tab w:val="clear" w:pos="708"/>
        <w:tab w:val="center" w:pos="4153" w:leader="none"/>
        <w:tab w:val="right" w:pos="8306" w:leader="none"/>
      </w:tabs>
    </w:pPr>
    <w:rPr>
      <w:rFonts w:eastAsia="Times New Roman"/>
      <w:szCs w:val="20"/>
    </w:rPr>
  </w:style>
  <w:style w:type="paragraph" w:styleId="Caption">
    <w:name w:val="caption"/>
    <w:basedOn w:val="Normal"/>
    <w:next w:val="Normal"/>
    <w:qFormat/>
    <w:rsid w:val="006a67de"/>
    <w:pPr/>
    <w:rPr>
      <w:rFonts w:eastAsia="Times New Roman"/>
      <w:b/>
      <w:bCs w:val="false"/>
      <w:szCs w:val="20"/>
    </w:rPr>
  </w:style>
  <w:style w:type="paragraph" w:styleId="ListBullet">
    <w:name w:val="List Bullet"/>
    <w:basedOn w:val="Normal"/>
    <w:qFormat/>
    <w:rsid w:val="006a67de"/>
    <w:pPr/>
    <w:rPr>
      <w:rFonts w:eastAsia="Times New Roman"/>
    </w:rPr>
  </w:style>
  <w:style w:type="paragraph" w:styleId="Style30">
    <w:name w:val="Body Text Indent"/>
    <w:basedOn w:val="Normal"/>
    <w:link w:val="af4"/>
    <w:rsid w:val="006a67de"/>
    <w:pPr>
      <w:ind w:firstLine="252"/>
      <w:jc w:val="both"/>
    </w:pPr>
    <w:rPr>
      <w:rFonts w:eastAsia="Times New Roman"/>
    </w:rPr>
  </w:style>
  <w:style w:type="paragraph" w:styleId="BodyTextIndent">
    <w:name w:val="Body Text Indent"/>
    <w:basedOn w:val="Style21"/>
    <w:link w:val="af6"/>
    <w:qFormat/>
    <w:rsid w:val="006a67de"/>
    <w:pPr>
      <w:ind w:firstLine="210"/>
      <w:jc w:val="left"/>
    </w:pPr>
    <w:rPr>
      <w:b/>
      <w:szCs w:val="24"/>
    </w:rPr>
  </w:style>
  <w:style w:type="paragraph" w:styleId="BodyText2">
    <w:name w:val="Body Text 2"/>
    <w:basedOn w:val="Normal"/>
    <w:link w:val="22"/>
    <w:qFormat/>
    <w:rsid w:val="006a67de"/>
    <w:pPr>
      <w:jc w:val="both"/>
    </w:pPr>
    <w:rPr>
      <w:rFonts w:eastAsia="Times New Roman"/>
      <w:szCs w:val="20"/>
    </w:rPr>
  </w:style>
  <w:style w:type="paragraph" w:styleId="DocumentMap">
    <w:name w:val="Document Map"/>
    <w:basedOn w:val="Normal"/>
    <w:link w:val="afa"/>
    <w:semiHidden/>
    <w:qFormat/>
    <w:rsid w:val="006a67de"/>
    <w:pPr>
      <w:shd w:val="clear" w:color="auto" w:fill="000080"/>
    </w:pPr>
    <w:rPr>
      <w:rFonts w:ascii="Tahoma" w:hAnsi="Tahoma" w:eastAsia="Times New Roman" w:cs="Tahoma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6a67de"/>
    <w:pPr/>
    <w:rPr/>
  </w:style>
  <w:style w:type="paragraph" w:styleId="Annotationsubject">
    <w:name w:val="annotation subject"/>
    <w:basedOn w:val="Annotationtext"/>
    <w:next w:val="Annotationtext"/>
    <w:link w:val="afe"/>
    <w:semiHidden/>
    <w:qFormat/>
    <w:rsid w:val="006a67de"/>
    <w:pPr/>
    <w:rPr>
      <w:b/>
      <w:bCs w:val="false"/>
    </w:rPr>
  </w:style>
  <w:style w:type="paragraph" w:styleId="BalloonText">
    <w:name w:val="Balloon Text"/>
    <w:basedOn w:val="Normal"/>
    <w:link w:val="aff0"/>
    <w:semiHidden/>
    <w:qFormat/>
    <w:rsid w:val="006a67de"/>
    <w:pPr/>
    <w:rPr>
      <w:rFonts w:ascii="Tahoma" w:hAnsi="Tahoma" w:eastAsia="Times New Roman" w:cs="Tahoma"/>
      <w:sz w:val="16"/>
      <w:szCs w:val="16"/>
    </w:rPr>
  </w:style>
  <w:style w:type="paragraph" w:styleId="NoSpacing">
    <w:name w:val="No Spacing"/>
    <w:uiPriority w:val="1"/>
    <w:qFormat/>
    <w:rsid w:val="006a67de"/>
    <w:pPr>
      <w:widowControl/>
      <w:bidi w:val="0"/>
      <w:jc w:val="left"/>
    </w:pPr>
    <w:rPr>
      <w:rFonts w:eastAsia="Times New Roman" w:ascii="Times New Roman" w:hAnsi="Times New Roman" w:cs="Times New Roman"/>
      <w:bCs w:val="false"/>
      <w:color w:val="auto"/>
      <w:kern w:val="0"/>
      <w:sz w:val="24"/>
      <w:szCs w:val="24"/>
      <w:lang w:eastAsia="ru-RU" w:val="ru-RU" w:bidi="ar-SA"/>
    </w:rPr>
  </w:style>
  <w:style w:type="paragraph" w:styleId="ListParagraph">
    <w:name w:val="List Paragraph"/>
    <w:basedOn w:val="Normal"/>
    <w:link w:val="aff4"/>
    <w:uiPriority w:val="34"/>
    <w:qFormat/>
    <w:rsid w:val="006a67de"/>
    <w:pPr>
      <w:ind w:left="708" w:hanging="0"/>
    </w:pPr>
    <w:rPr>
      <w:rFonts w:eastAsia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Table Grid"/>
    <w:basedOn w:val="a2"/>
    <w:uiPriority w:val="59"/>
    <w:rsid w:val="006a67de"/>
    <w:rPr>
      <w:lang w:eastAsia="ru-RU"/>
      <w:b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arantnn.ru/" TargetMode="External"/><Relationship Id="rId3" Type="http://schemas.openxmlformats.org/officeDocument/2006/relationships/hyperlink" Target="https://xn--52-9kcqjffxnf3b.xn--p1ai/" TargetMode="External"/><Relationship Id="rId4" Type="http://schemas.openxmlformats.org/officeDocument/2006/relationships/hyperlink" Target="http://www.garantnn.ru/" TargetMode="External"/><Relationship Id="rId5" Type="http://schemas.openxmlformats.org/officeDocument/2006/relationships/hyperlink" Target="https://xn--52-9kcqjffxnf3b.xn--p1ai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Application>LibreOffice/6.3.1.2$Windows_X86_64 LibreOffice_project/b79626edf0065ac373bd1df5c28bd630b4424273</Application>
  <Pages>3</Pages>
  <Words>322</Words>
  <Characters>1928</Characters>
  <CharactersWithSpaces>2224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2022-08-19T09:42:00Z</dcterms:created>
  <dc:creator>Бурина Ирина А.</dc:creator>
  <dc:description/>
  <dc:language>ru-RU</dc:language>
  <cp:lastModifiedBy>Бурина Ирина А.</cp:lastModifiedBy>
  <cp:lastPrinted>2022-08-19T09:59:00Z</cp:lastPrinted>
  <dcterms:modified xsi:type="dcterms:W3CDTF">2022-08-26T12:02:00Z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