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830F1" w:rsidRDefault="00D830F1" w:rsidP="00B17822">
      <w:pPr>
        <w:suppressAutoHyphens/>
        <w:spacing w:after="120" w:line="240" w:lineRule="auto"/>
        <w:jc w:val="center"/>
        <w:rPr>
          <w:rFonts w:ascii="Times New Roman" w:hAnsi="Times New Roman" w:cs="Mangal"/>
          <w:b/>
          <w:bCs/>
          <w:color w:val="212121"/>
          <w:kern w:val="2"/>
          <w:sz w:val="28"/>
          <w:szCs w:val="28"/>
          <w:lang w:eastAsia="hi-IN" w:bidi="hi-IN"/>
        </w:rPr>
      </w:pPr>
      <w:r w:rsidRPr="004B71F0">
        <w:rPr>
          <w:rFonts w:ascii="Arial" w:hAnsi="Arial" w:cs="Arial"/>
          <w:b/>
          <w:noProof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41.25pt;height:52.5pt;visibility:visible" filled="t">
            <v:imagedata r:id="rId5" o:title=""/>
          </v:shape>
        </w:pict>
      </w:r>
    </w:p>
    <w:p w:rsidR="00D830F1" w:rsidRPr="00EB7BA0" w:rsidRDefault="00D830F1" w:rsidP="00B17822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Сельский Совет Силинского сельсовета</w:t>
      </w:r>
    </w:p>
    <w:p w:rsidR="00D830F1" w:rsidRPr="00EB7BA0" w:rsidRDefault="00D830F1" w:rsidP="00B17822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Шатковского муниципального района</w:t>
      </w:r>
    </w:p>
    <w:p w:rsidR="00D830F1" w:rsidRPr="00EB7BA0" w:rsidRDefault="00D830F1" w:rsidP="00B17822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>Нижегородской области</w:t>
      </w:r>
    </w:p>
    <w:p w:rsidR="00D830F1" w:rsidRPr="00EB7BA0" w:rsidRDefault="00D830F1" w:rsidP="00B17822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</w:p>
    <w:p w:rsidR="00D830F1" w:rsidRPr="00E80137" w:rsidRDefault="00D830F1" w:rsidP="00E80137">
      <w:pPr>
        <w:suppressAutoHyphens/>
        <w:spacing w:after="0" w:line="240" w:lineRule="auto"/>
        <w:jc w:val="center"/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</w:pPr>
      <w:r w:rsidRPr="00EB7BA0">
        <w:rPr>
          <w:rFonts w:ascii="Arial" w:hAnsi="Arial" w:cs="Arial"/>
          <w:b/>
          <w:bCs/>
          <w:color w:val="212121"/>
          <w:kern w:val="2"/>
          <w:sz w:val="24"/>
          <w:szCs w:val="24"/>
          <w:lang w:eastAsia="hi-IN" w:bidi="hi-IN"/>
        </w:rPr>
        <w:t xml:space="preserve">РЕШЕНИЕ </w:t>
      </w:r>
    </w:p>
    <w:p w:rsidR="00D830F1" w:rsidRPr="00E80137" w:rsidRDefault="00D830F1" w:rsidP="00E80137">
      <w:pPr>
        <w:numPr>
          <w:ilvl w:val="2"/>
          <w:numId w:val="3"/>
        </w:numPr>
        <w:suppressAutoHyphens/>
        <w:spacing w:after="0" w:line="240" w:lineRule="auto"/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</w:pPr>
      <w:r>
        <w:rPr>
          <w:rFonts w:ascii="Arial" w:hAnsi="Arial" w:cs="Arial"/>
          <w:color w:val="212121"/>
          <w:kern w:val="2"/>
          <w:sz w:val="24"/>
          <w:szCs w:val="24"/>
          <w:lang w:eastAsia="hi-IN" w:bidi="hi-IN"/>
        </w:rPr>
        <w:t xml:space="preserve">                                                                                                     № 4</w:t>
      </w:r>
      <w:r w:rsidRPr="007C3F0C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 </w:t>
      </w:r>
    </w:p>
    <w:p w:rsidR="00D830F1" w:rsidRPr="007C3F0C" w:rsidRDefault="00D830F1" w:rsidP="007C3F0C">
      <w:pPr>
        <w:widowControl w:val="0"/>
        <w:suppressAutoHyphens/>
        <w:spacing w:after="0" w:line="240" w:lineRule="auto"/>
        <w:jc w:val="center"/>
        <w:rPr>
          <w:rFonts w:ascii="Arial" w:hAnsi="Arial" w:cs="Arial"/>
          <w:b/>
          <w:kern w:val="2"/>
          <w:sz w:val="24"/>
          <w:szCs w:val="24"/>
          <w:lang w:eastAsia="hi-IN" w:bidi="hi-IN"/>
        </w:rPr>
      </w:pPr>
      <w:r w:rsidRPr="007C3F0C">
        <w:rPr>
          <w:rFonts w:ascii="Arial" w:hAnsi="Arial" w:cs="Arial"/>
          <w:kern w:val="2"/>
          <w:sz w:val="24"/>
          <w:szCs w:val="24"/>
          <w:lang w:eastAsia="hi-IN" w:bidi="hi-IN"/>
        </w:rPr>
        <w:t>«</w:t>
      </w:r>
      <w:r w:rsidRPr="007C3F0C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О внесении изменений в Положение о муниципальном контроле </w:t>
      </w:r>
      <w:r w:rsidRPr="007C3F0C">
        <w:rPr>
          <w:rFonts w:ascii="Arial" w:hAnsi="Arial" w:cs="Arial"/>
          <w:b/>
          <w:color w:val="000000"/>
          <w:sz w:val="24"/>
          <w:szCs w:val="24"/>
        </w:rPr>
        <w:t>в сфере благоустройства</w:t>
      </w:r>
      <w:r w:rsidRPr="007C3F0C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, утвержденное решением сельского Совета </w:t>
      </w:r>
      <w:r w:rsidRPr="007C3F0C">
        <w:rPr>
          <w:rFonts w:ascii="Arial" w:hAnsi="Arial" w:cs="Arial"/>
          <w:b/>
          <w:iCs/>
          <w:kern w:val="2"/>
          <w:sz w:val="24"/>
          <w:szCs w:val="24"/>
          <w:lang w:eastAsia="hi-IN" w:bidi="hi-IN"/>
        </w:rPr>
        <w:t>Силинского</w:t>
      </w:r>
      <w:r w:rsidRPr="007C3F0C">
        <w:rPr>
          <w:rFonts w:ascii="Arial" w:hAnsi="Arial" w:cs="Arial"/>
          <w:b/>
          <w:kern w:val="2"/>
          <w:sz w:val="24"/>
          <w:szCs w:val="24"/>
          <w:lang w:eastAsia="hi-IN" w:bidi="hi-IN"/>
        </w:rPr>
        <w:t xml:space="preserve"> сельсовета Шатковского муниципального района Нижегородской области от 30.09.2021 № 31</w:t>
      </w:r>
    </w:p>
    <w:p w:rsidR="00D830F1" w:rsidRPr="007C3F0C" w:rsidRDefault="00D830F1" w:rsidP="007C3F0C">
      <w:pPr>
        <w:spacing w:after="0" w:line="240" w:lineRule="auto"/>
        <w:ind w:firstLine="709"/>
        <w:jc w:val="both"/>
        <w:rPr>
          <w:rFonts w:ascii="Arial" w:hAnsi="Arial" w:cs="Arial"/>
          <w:sz w:val="24"/>
          <w:szCs w:val="24"/>
        </w:rPr>
      </w:pPr>
    </w:p>
    <w:p w:rsidR="00D830F1" w:rsidRPr="007C3F0C" w:rsidRDefault="00D830F1" w:rsidP="00E80137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C3F0C">
        <w:rPr>
          <w:rFonts w:ascii="Arial" w:hAnsi="Arial" w:cs="Arial"/>
          <w:color w:val="000000"/>
          <w:sz w:val="24"/>
          <w:szCs w:val="24"/>
        </w:rPr>
        <w:t>В соответствии с Федеральным законом Российской Федерации № 131-ФЗ от 06.10.2003 «Об общих принципах организации местного самоуправления в Российской Федерации», Федеральным законом Российской Федерации № 248-ФЗ от 31.07.2020 «О государственном контроле (надзоре) и муниципальном контроле в Российской Федерации», Законом Нижегородской области от 10.09.2010 №144-З «Об обеспечении чистоты и порядка на территории Нижегородской области», Правил благоустройства на территории  муниципального образования и Уставом Силинского сельского поселения сельский Совет Силинского сельсовета Шатковского муниципального района Нижегородской области решил:</w:t>
      </w:r>
    </w:p>
    <w:p w:rsidR="00D830F1" w:rsidRPr="00E80137" w:rsidRDefault="00D830F1" w:rsidP="00E80137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C3F0C">
        <w:rPr>
          <w:rFonts w:ascii="Arial" w:hAnsi="Arial" w:cs="Arial"/>
          <w:color w:val="000000"/>
          <w:sz w:val="24"/>
          <w:szCs w:val="24"/>
        </w:rPr>
        <w:t xml:space="preserve">1. Внести в Положение о муниципальном контроле в сфере благоустройства, утвержденное решением муниципального района Нижегородской области от 30.09.2021 № 31 </w:t>
      </w:r>
      <w:r w:rsidRPr="007C3F0C">
        <w:rPr>
          <w:rFonts w:ascii="Arial" w:hAnsi="Arial" w:cs="Arial"/>
          <w:sz w:val="24"/>
          <w:szCs w:val="24"/>
        </w:rPr>
        <w:t xml:space="preserve">(в редакции решений от 20.12.2021 № 48, от 25.01.2022 № 4) </w:t>
      </w:r>
      <w:r w:rsidRPr="007C3F0C">
        <w:rPr>
          <w:rFonts w:ascii="Arial" w:hAnsi="Arial" w:cs="Arial"/>
          <w:color w:val="000000"/>
          <w:sz w:val="24"/>
          <w:szCs w:val="24"/>
        </w:rPr>
        <w:t>следующие изменения:</w:t>
      </w:r>
    </w:p>
    <w:p w:rsidR="00D830F1" w:rsidRPr="007C3F0C" w:rsidRDefault="00D830F1" w:rsidP="00E80137">
      <w:pPr>
        <w:spacing w:after="0" w:line="240" w:lineRule="auto"/>
        <w:ind w:firstLine="540"/>
        <w:jc w:val="both"/>
        <w:rPr>
          <w:rFonts w:ascii="Arial" w:hAnsi="Arial" w:cs="Arial"/>
          <w:iCs/>
          <w:color w:val="FF0000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1.1. Добавить раздел  в следующей редакции</w:t>
      </w:r>
    </w:p>
    <w:p w:rsidR="00D830F1" w:rsidRPr="00AC1A35" w:rsidRDefault="00D830F1" w:rsidP="00E80137">
      <w:pPr>
        <w:pStyle w:val="ListParagraph"/>
        <w:autoSpaceDE w:val="0"/>
        <w:autoSpaceDN w:val="0"/>
        <w:adjustRightInd w:val="0"/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AC1A35">
        <w:rPr>
          <w:rFonts w:ascii="Arial" w:hAnsi="Arial" w:cs="Arial"/>
          <w:sz w:val="24"/>
          <w:szCs w:val="24"/>
        </w:rPr>
        <w:t xml:space="preserve">«Ключевые показатели </w:t>
      </w:r>
      <w:r w:rsidRPr="00AC1A35">
        <w:rPr>
          <w:rFonts w:ascii="Arial" w:hAnsi="Arial" w:cs="Arial"/>
          <w:kern w:val="2"/>
          <w:sz w:val="24"/>
          <w:szCs w:val="24"/>
          <w:lang w:eastAsia="hi-IN" w:bidi="hi-IN"/>
        </w:rPr>
        <w:t xml:space="preserve">муниципального контроля </w:t>
      </w:r>
      <w:r w:rsidRPr="00AC1A35">
        <w:rPr>
          <w:rFonts w:ascii="Arial" w:hAnsi="Arial" w:cs="Arial"/>
          <w:color w:val="000000"/>
          <w:sz w:val="24"/>
          <w:szCs w:val="24"/>
        </w:rPr>
        <w:t>в сфере благоустройства</w:t>
      </w:r>
      <w:r w:rsidRPr="00AC1A35">
        <w:rPr>
          <w:rFonts w:ascii="Arial" w:hAnsi="Arial" w:cs="Arial"/>
          <w:sz w:val="24"/>
          <w:szCs w:val="24"/>
        </w:rPr>
        <w:t xml:space="preserve"> и их целевые значения</w:t>
      </w:r>
    </w:p>
    <w:p w:rsidR="00D830F1" w:rsidRPr="007C3F0C" w:rsidRDefault="00D830F1" w:rsidP="00E80137">
      <w:pPr>
        <w:pStyle w:val="Default"/>
        <w:ind w:firstLine="5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1</w:t>
      </w:r>
      <w:r w:rsidRPr="007C3F0C">
        <w:rPr>
          <w:rFonts w:ascii="Arial" w:hAnsi="Arial" w:cs="Arial"/>
          <w:color w:val="auto"/>
        </w:rPr>
        <w:t xml:space="preserve">. Оценка результативности и эффективности деятельности контрольного органа осуществляется на основе системы показателей результативности и эффективности муниципального контроля </w:t>
      </w:r>
      <w:r w:rsidRPr="007C3F0C">
        <w:rPr>
          <w:rFonts w:ascii="Arial" w:hAnsi="Arial" w:cs="Arial"/>
        </w:rPr>
        <w:t>в сфере благоустройства</w:t>
      </w:r>
      <w:r w:rsidRPr="007C3F0C">
        <w:rPr>
          <w:rFonts w:ascii="Arial" w:hAnsi="Arial" w:cs="Arial"/>
          <w:color w:val="auto"/>
        </w:rPr>
        <w:t>.</w:t>
      </w:r>
    </w:p>
    <w:p w:rsidR="00D830F1" w:rsidRPr="007C3F0C" w:rsidRDefault="00D830F1" w:rsidP="00E80137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7C3F0C">
        <w:rPr>
          <w:rFonts w:ascii="Arial" w:hAnsi="Arial" w:cs="Arial"/>
          <w:color w:val="auto"/>
        </w:rPr>
        <w:t>В систему показателей результативности и эффективности деятельности, указанную в пункте 1 настоящего Положения, входят:</w:t>
      </w:r>
    </w:p>
    <w:p w:rsidR="00D830F1" w:rsidRPr="007C3F0C" w:rsidRDefault="00D830F1" w:rsidP="00E80137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7C3F0C">
        <w:rPr>
          <w:rFonts w:ascii="Arial" w:hAnsi="Arial" w:cs="Arial"/>
          <w:color w:val="auto"/>
        </w:rPr>
        <w:t xml:space="preserve">- ключевые показатели муниципального контроля </w:t>
      </w:r>
      <w:r w:rsidRPr="007C3F0C">
        <w:rPr>
          <w:rFonts w:ascii="Arial" w:hAnsi="Arial" w:cs="Arial"/>
        </w:rPr>
        <w:t>в сфере благоустройства</w:t>
      </w:r>
      <w:r w:rsidRPr="007C3F0C">
        <w:rPr>
          <w:rFonts w:ascii="Arial" w:hAnsi="Arial" w:cs="Arial"/>
          <w:color w:val="auto"/>
        </w:rPr>
        <w:t>;</w:t>
      </w:r>
    </w:p>
    <w:p w:rsidR="00D830F1" w:rsidRPr="007C3F0C" w:rsidRDefault="00D830F1" w:rsidP="00E80137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7C3F0C">
        <w:rPr>
          <w:rFonts w:ascii="Arial" w:hAnsi="Arial" w:cs="Arial"/>
          <w:color w:val="auto"/>
        </w:rPr>
        <w:t xml:space="preserve">- индикативные показатели муниципального контроля </w:t>
      </w:r>
      <w:r w:rsidRPr="007C3F0C">
        <w:rPr>
          <w:rFonts w:ascii="Arial" w:hAnsi="Arial" w:cs="Arial"/>
        </w:rPr>
        <w:t>в сфере благоустройства</w:t>
      </w:r>
      <w:r w:rsidRPr="007C3F0C">
        <w:rPr>
          <w:rFonts w:ascii="Arial" w:hAnsi="Arial" w:cs="Arial"/>
          <w:color w:val="auto"/>
        </w:rPr>
        <w:t>.</w:t>
      </w:r>
    </w:p>
    <w:p w:rsidR="00D830F1" w:rsidRPr="007C3F0C" w:rsidRDefault="00D830F1" w:rsidP="00E80137">
      <w:pPr>
        <w:pStyle w:val="Default"/>
        <w:ind w:firstLine="540"/>
        <w:jc w:val="both"/>
        <w:rPr>
          <w:rFonts w:ascii="Arial" w:hAnsi="Arial" w:cs="Arial"/>
          <w:color w:val="auto"/>
        </w:rPr>
      </w:pPr>
      <w:r w:rsidRPr="007C3F0C">
        <w:rPr>
          <w:rFonts w:ascii="Arial" w:hAnsi="Arial" w:cs="Arial"/>
        </w:rPr>
        <w:t xml:space="preserve">Ключевые показатели </w:t>
      </w:r>
      <w:r w:rsidRPr="007C3F0C">
        <w:rPr>
          <w:rFonts w:ascii="Arial" w:hAnsi="Arial" w:cs="Arial"/>
          <w:color w:val="auto"/>
        </w:rPr>
        <w:t xml:space="preserve">муниципального контроля </w:t>
      </w:r>
      <w:r w:rsidRPr="007C3F0C">
        <w:rPr>
          <w:rFonts w:ascii="Arial" w:hAnsi="Arial" w:cs="Arial"/>
        </w:rPr>
        <w:t xml:space="preserve">в сфере благоустройства и их целевые значения, индикативные показатели </w:t>
      </w:r>
      <w:r w:rsidRPr="007C3F0C">
        <w:rPr>
          <w:rFonts w:ascii="Arial" w:hAnsi="Arial" w:cs="Arial"/>
          <w:color w:val="auto"/>
        </w:rPr>
        <w:t xml:space="preserve">муниципального контроля </w:t>
      </w:r>
      <w:r w:rsidRPr="007C3F0C">
        <w:rPr>
          <w:rFonts w:ascii="Arial" w:hAnsi="Arial" w:cs="Arial"/>
        </w:rPr>
        <w:t>в сфере благоустройства представлены в приложении 1</w:t>
      </w:r>
      <w:r w:rsidRPr="007C3F0C">
        <w:rPr>
          <w:rFonts w:ascii="Arial" w:hAnsi="Arial" w:cs="Arial"/>
          <w:color w:val="auto"/>
        </w:rPr>
        <w:t>.</w:t>
      </w:r>
    </w:p>
    <w:p w:rsidR="00D830F1" w:rsidRPr="007C3F0C" w:rsidRDefault="00D830F1" w:rsidP="00E80137">
      <w:pPr>
        <w:pStyle w:val="Default"/>
        <w:ind w:firstLine="540"/>
        <w:jc w:val="both"/>
        <w:rPr>
          <w:rFonts w:ascii="Arial" w:hAnsi="Arial" w:cs="Arial"/>
          <w:color w:val="auto"/>
        </w:rPr>
      </w:pPr>
      <w:r>
        <w:rPr>
          <w:rFonts w:ascii="Arial" w:hAnsi="Arial" w:cs="Arial"/>
          <w:color w:val="auto"/>
        </w:rPr>
        <w:t>2</w:t>
      </w:r>
      <w:r w:rsidRPr="007C3F0C">
        <w:rPr>
          <w:rFonts w:ascii="Arial" w:hAnsi="Arial" w:cs="Arial"/>
          <w:color w:val="auto"/>
        </w:rPr>
        <w:t xml:space="preserve">. Контрольный орган ежегодно осуществляет подготовку доклада о муниципального контроля </w:t>
      </w:r>
      <w:r w:rsidRPr="007C3F0C">
        <w:rPr>
          <w:rFonts w:ascii="Arial" w:hAnsi="Arial" w:cs="Arial"/>
        </w:rPr>
        <w:t>в сфере благоустройства</w:t>
      </w:r>
      <w:r w:rsidRPr="007C3F0C">
        <w:rPr>
          <w:rFonts w:ascii="Arial" w:hAnsi="Arial" w:cs="Arial"/>
          <w:color w:val="auto"/>
        </w:rPr>
        <w:t xml:space="preserve"> с учетом требований, установленных Федеральным законом от 31 июля 2020 года № 248-ФЗ «О государственном контроле (надзоре) и муниципальном контроле в Российской Федерации».</w:t>
      </w:r>
    </w:p>
    <w:p w:rsidR="00D830F1" w:rsidRPr="007C3F0C" w:rsidRDefault="00D830F1" w:rsidP="00E80137">
      <w:pPr>
        <w:spacing w:after="0" w:line="240" w:lineRule="auto"/>
        <w:ind w:firstLine="540"/>
        <w:jc w:val="both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Организация подготовки доклада возлагается на орган контроля.».</w:t>
      </w:r>
    </w:p>
    <w:p w:rsidR="00D830F1" w:rsidRPr="00D66892" w:rsidRDefault="00D830F1" w:rsidP="00E80137">
      <w:pPr>
        <w:pStyle w:val="ListParagraph"/>
        <w:numPr>
          <w:ilvl w:val="0"/>
          <w:numId w:val="4"/>
        </w:numPr>
        <w:tabs>
          <w:tab w:val="clear" w:pos="720"/>
          <w:tab w:val="left" w:pos="409"/>
          <w:tab w:val="num" w:pos="85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 решение разместить в информационно - телекоммуникационной сети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"Интернет"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обнародовать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путём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вывешивания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информационных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щитах</w:t>
      </w:r>
      <w:r w:rsidRPr="00D66892">
        <w:rPr>
          <w:rFonts w:ascii="Arial" w:hAnsi="Arial" w:cs="Arial"/>
          <w:spacing w:val="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поселения.</w:t>
      </w:r>
    </w:p>
    <w:p w:rsidR="00D830F1" w:rsidRPr="00D66892" w:rsidRDefault="00D830F1" w:rsidP="00E80137">
      <w:pPr>
        <w:pStyle w:val="ListParagraph"/>
        <w:numPr>
          <w:ilvl w:val="0"/>
          <w:numId w:val="4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Настоящее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решение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вступает</w:t>
      </w:r>
      <w:r w:rsidRPr="00D66892">
        <w:rPr>
          <w:rFonts w:ascii="Arial" w:hAnsi="Arial" w:cs="Arial"/>
          <w:spacing w:val="-6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в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силу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</w:t>
      </w:r>
      <w:r w:rsidRPr="00D66892">
        <w:rPr>
          <w:rFonts w:ascii="Arial" w:hAnsi="Arial" w:cs="Arial"/>
          <w:spacing w:val="-1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 xml:space="preserve">момента обнародования. </w:t>
      </w:r>
    </w:p>
    <w:p w:rsidR="00D830F1" w:rsidRPr="00D66892" w:rsidRDefault="00D830F1" w:rsidP="00E80137">
      <w:pPr>
        <w:pStyle w:val="ListParagraph"/>
        <w:numPr>
          <w:ilvl w:val="0"/>
          <w:numId w:val="4"/>
        </w:numPr>
        <w:tabs>
          <w:tab w:val="clear" w:pos="720"/>
          <w:tab w:val="num" w:pos="851"/>
        </w:tabs>
        <w:suppressAutoHyphens/>
        <w:spacing w:after="0" w:line="240" w:lineRule="auto"/>
        <w:ind w:left="0" w:firstLine="540"/>
        <w:contextualSpacing w:val="0"/>
        <w:jc w:val="both"/>
        <w:rPr>
          <w:rFonts w:ascii="Arial" w:hAnsi="Arial" w:cs="Arial"/>
          <w:sz w:val="24"/>
          <w:szCs w:val="24"/>
        </w:rPr>
      </w:pPr>
      <w:r w:rsidRPr="00D66892">
        <w:rPr>
          <w:rFonts w:ascii="Arial" w:hAnsi="Arial" w:cs="Arial"/>
          <w:sz w:val="24"/>
          <w:szCs w:val="24"/>
        </w:rPr>
        <w:t>Контроль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исполнением</w:t>
      </w:r>
      <w:r w:rsidRPr="00D66892">
        <w:rPr>
          <w:rFonts w:ascii="Arial" w:hAnsi="Arial" w:cs="Arial"/>
          <w:spacing w:val="-5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настоящего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решения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оставляю</w:t>
      </w:r>
      <w:r w:rsidRPr="00D66892">
        <w:rPr>
          <w:rFonts w:ascii="Arial" w:hAnsi="Arial" w:cs="Arial"/>
          <w:spacing w:val="-2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за</w:t>
      </w:r>
      <w:r w:rsidRPr="00D66892">
        <w:rPr>
          <w:rFonts w:ascii="Arial" w:hAnsi="Arial" w:cs="Arial"/>
          <w:spacing w:val="-3"/>
          <w:sz w:val="24"/>
          <w:szCs w:val="24"/>
        </w:rPr>
        <w:t xml:space="preserve"> </w:t>
      </w:r>
      <w:r w:rsidRPr="00D66892">
        <w:rPr>
          <w:rFonts w:ascii="Arial" w:hAnsi="Arial" w:cs="Arial"/>
          <w:sz w:val="24"/>
          <w:szCs w:val="24"/>
        </w:rPr>
        <w:t>собой.</w:t>
      </w:r>
    </w:p>
    <w:p w:rsidR="00D830F1" w:rsidRPr="007C3F0C" w:rsidRDefault="00D830F1" w:rsidP="00E80137">
      <w:pPr>
        <w:spacing w:after="0" w:line="240" w:lineRule="auto"/>
        <w:jc w:val="both"/>
        <w:rPr>
          <w:rFonts w:ascii="Arial" w:hAnsi="Arial" w:cs="Arial"/>
          <w:color w:val="000000"/>
          <w:sz w:val="24"/>
          <w:szCs w:val="24"/>
        </w:rPr>
      </w:pPr>
    </w:p>
    <w:p w:rsidR="00D830F1" w:rsidRPr="007C3F0C" w:rsidRDefault="00D830F1" w:rsidP="00E80137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C3F0C">
        <w:rPr>
          <w:rFonts w:ascii="Arial" w:hAnsi="Arial" w:cs="Arial"/>
          <w:color w:val="000000"/>
          <w:sz w:val="24"/>
          <w:szCs w:val="24"/>
        </w:rPr>
        <w:t>Глава местного самоуправления</w:t>
      </w:r>
    </w:p>
    <w:p w:rsidR="00D830F1" w:rsidRDefault="00D830F1" w:rsidP="00E80137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  <w:r w:rsidRPr="007C3F0C">
        <w:rPr>
          <w:rFonts w:ascii="Arial" w:hAnsi="Arial" w:cs="Arial"/>
          <w:color w:val="000000"/>
          <w:sz w:val="24"/>
          <w:szCs w:val="24"/>
        </w:rPr>
        <w:t>Силинского сельсовета                                                    С.В. Самылина</w:t>
      </w:r>
    </w:p>
    <w:p w:rsidR="00D830F1" w:rsidRDefault="00D830F1" w:rsidP="00E80137">
      <w:pPr>
        <w:spacing w:after="0" w:line="240" w:lineRule="auto"/>
        <w:ind w:firstLine="540"/>
        <w:jc w:val="both"/>
        <w:rPr>
          <w:rFonts w:ascii="Arial" w:hAnsi="Arial" w:cs="Arial"/>
          <w:color w:val="000000"/>
          <w:sz w:val="24"/>
          <w:szCs w:val="24"/>
        </w:rPr>
      </w:pPr>
    </w:p>
    <w:p w:rsidR="00D830F1" w:rsidRPr="007C3F0C" w:rsidRDefault="00D830F1" w:rsidP="00E80137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</w:p>
    <w:p w:rsidR="00D830F1" w:rsidRPr="007C3F0C" w:rsidRDefault="00D830F1" w:rsidP="00E80137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Приложение 1</w:t>
      </w:r>
    </w:p>
    <w:p w:rsidR="00D830F1" w:rsidRPr="007C3F0C" w:rsidRDefault="00D830F1" w:rsidP="00E80137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 xml:space="preserve"> к решению администрации (название) сельсовета</w:t>
      </w:r>
    </w:p>
    <w:p w:rsidR="00D830F1" w:rsidRPr="007C3F0C" w:rsidRDefault="00D830F1" w:rsidP="00E80137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Шатковского муниципального района</w:t>
      </w:r>
    </w:p>
    <w:p w:rsidR="00D830F1" w:rsidRDefault="00D830F1" w:rsidP="00E80137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От 25.01.2022 № 4</w:t>
      </w:r>
    </w:p>
    <w:p w:rsidR="00D830F1" w:rsidRPr="007C3F0C" w:rsidRDefault="00D830F1" w:rsidP="00E80137">
      <w:pPr>
        <w:spacing w:after="0" w:line="240" w:lineRule="auto"/>
        <w:ind w:firstLine="540"/>
        <w:jc w:val="right"/>
        <w:rPr>
          <w:rFonts w:ascii="Arial" w:hAnsi="Arial" w:cs="Arial"/>
          <w:sz w:val="24"/>
          <w:szCs w:val="24"/>
        </w:rPr>
      </w:pPr>
    </w:p>
    <w:p w:rsidR="00D830F1" w:rsidRDefault="00D830F1" w:rsidP="00E80137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3F0C">
        <w:rPr>
          <w:rFonts w:ascii="Arial" w:hAnsi="Arial" w:cs="Arial"/>
          <w:b/>
          <w:sz w:val="24"/>
          <w:szCs w:val="24"/>
        </w:rPr>
        <w:t>Ключевые показатели муниципального контроля в сфере благоустройства на территории Силинского сельсовета Шатковского муниципального района Нижегородской области</w:t>
      </w:r>
    </w:p>
    <w:p w:rsidR="00D830F1" w:rsidRPr="007C3F0C" w:rsidRDefault="00D830F1" w:rsidP="00E80137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830F1" w:rsidRPr="007C3F0C" w:rsidRDefault="00D830F1" w:rsidP="00E8013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C3F0C">
        <w:rPr>
          <w:rFonts w:ascii="Arial" w:hAnsi="Arial" w:cs="Arial"/>
          <w:color w:val="000000"/>
          <w:szCs w:val="24"/>
        </w:rPr>
        <w:t>Ключевые показатели и их целевые значения:</w:t>
      </w:r>
    </w:p>
    <w:p w:rsidR="00D830F1" w:rsidRPr="007C3F0C" w:rsidRDefault="00D830F1" w:rsidP="00E8013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C3F0C">
        <w:rPr>
          <w:rFonts w:ascii="Arial" w:hAnsi="Arial" w:cs="Arial"/>
          <w:color w:val="000000"/>
          <w:szCs w:val="24"/>
        </w:rPr>
        <w:t>Доля устраненных нарушений из числа выявленных нарушений обязательных требований - 70%.</w:t>
      </w:r>
    </w:p>
    <w:p w:rsidR="00D830F1" w:rsidRPr="007C3F0C" w:rsidRDefault="00D830F1" w:rsidP="00E8013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C3F0C">
        <w:rPr>
          <w:rFonts w:ascii="Arial" w:hAnsi="Arial" w:cs="Arial"/>
          <w:color w:val="000000"/>
          <w:szCs w:val="24"/>
        </w:rPr>
        <w:t>Доля выполнения плана проведения плановых контрольных мероприятий на очередной календарный год - 100%.</w:t>
      </w:r>
    </w:p>
    <w:p w:rsidR="00D830F1" w:rsidRPr="007C3F0C" w:rsidRDefault="00D830F1" w:rsidP="00E8013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C3F0C">
        <w:rPr>
          <w:rFonts w:ascii="Arial" w:hAnsi="Arial" w:cs="Arial"/>
          <w:color w:val="000000"/>
          <w:szCs w:val="24"/>
        </w:rPr>
        <w:t>Доля обоснованных жалоб на действия (бездействие) контрольного органа и (или) его должностного лица при проведении контрольных мероприятий - 0%.</w:t>
      </w:r>
    </w:p>
    <w:p w:rsidR="00D830F1" w:rsidRPr="007C3F0C" w:rsidRDefault="00D830F1" w:rsidP="00E8013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C3F0C">
        <w:rPr>
          <w:rFonts w:ascii="Arial" w:hAnsi="Arial" w:cs="Arial"/>
          <w:color w:val="000000"/>
          <w:szCs w:val="24"/>
        </w:rPr>
        <w:t>Доля контрольных мероприятий, по результатам которых были выявлены нарушения, но не приняты соответствующие меры административного воздействия - 5%.</w:t>
      </w:r>
    </w:p>
    <w:p w:rsidR="00D830F1" w:rsidRPr="007C3F0C" w:rsidRDefault="00D830F1" w:rsidP="00E8013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C3F0C">
        <w:rPr>
          <w:rFonts w:ascii="Arial" w:hAnsi="Arial" w:cs="Arial"/>
          <w:color w:val="000000"/>
          <w:szCs w:val="24"/>
        </w:rPr>
        <w:t>Доля вынесенных судебных решений о назначении административного наказания по материалам контрольного органа - 95%.</w:t>
      </w:r>
    </w:p>
    <w:p w:rsidR="00D830F1" w:rsidRPr="007C3F0C" w:rsidRDefault="00D830F1" w:rsidP="00E80137">
      <w:pPr>
        <w:pStyle w:val="ConsPlusNormal"/>
        <w:ind w:firstLine="540"/>
        <w:jc w:val="both"/>
        <w:rPr>
          <w:rFonts w:ascii="Arial" w:hAnsi="Arial" w:cs="Arial"/>
          <w:color w:val="000000"/>
          <w:szCs w:val="24"/>
        </w:rPr>
      </w:pPr>
      <w:r w:rsidRPr="007C3F0C">
        <w:rPr>
          <w:rFonts w:ascii="Arial" w:hAnsi="Arial" w:cs="Arial"/>
          <w:color w:val="000000"/>
          <w:szCs w:val="24"/>
        </w:rPr>
        <w:t>Доля отмененных в судебном порядке постановлений контрольного органа по делам об административных правонарушениях от общего количества таких постановлений, вынесенных контрольным органом, за исключением постановлений, отмененных на основании статей 2.7 и 2.9 Кодекса Российской Федерации об административных правонарушениях - 0%.</w:t>
      </w:r>
    </w:p>
    <w:p w:rsidR="00D830F1" w:rsidRPr="007C3F0C" w:rsidRDefault="00D830F1" w:rsidP="00E80137">
      <w:pPr>
        <w:spacing w:after="0" w:line="240" w:lineRule="auto"/>
        <w:ind w:firstLine="540"/>
        <w:jc w:val="center"/>
        <w:rPr>
          <w:rFonts w:ascii="Arial" w:hAnsi="Arial" w:cs="Arial"/>
          <w:sz w:val="24"/>
          <w:szCs w:val="24"/>
        </w:rPr>
      </w:pPr>
    </w:p>
    <w:p w:rsidR="00D830F1" w:rsidRDefault="00D830F1" w:rsidP="00E80137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  <w:r w:rsidRPr="007C3F0C">
        <w:rPr>
          <w:rFonts w:ascii="Arial" w:hAnsi="Arial" w:cs="Arial"/>
          <w:b/>
          <w:sz w:val="24"/>
          <w:szCs w:val="24"/>
        </w:rPr>
        <w:t>Индикативные показатели муниципального контроля в сфере благоустройства на территории Силинского сельсовета Шатковского муниципального района Нижегородской области</w:t>
      </w:r>
    </w:p>
    <w:p w:rsidR="00D830F1" w:rsidRPr="007C3F0C" w:rsidRDefault="00D830F1" w:rsidP="00E80137">
      <w:pPr>
        <w:spacing w:after="0" w:line="240" w:lineRule="auto"/>
        <w:ind w:firstLine="540"/>
        <w:jc w:val="center"/>
        <w:rPr>
          <w:rFonts w:ascii="Arial" w:hAnsi="Arial" w:cs="Arial"/>
          <w:b/>
          <w:sz w:val="24"/>
          <w:szCs w:val="24"/>
        </w:rPr>
      </w:pPr>
    </w:p>
    <w:p w:rsidR="00D830F1" w:rsidRPr="007C3F0C" w:rsidRDefault="00D830F1" w:rsidP="00E80137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количество проведенных плановых контрольных мероприятий;</w:t>
      </w:r>
    </w:p>
    <w:p w:rsidR="00D830F1" w:rsidRPr="007C3F0C" w:rsidRDefault="00D830F1" w:rsidP="00E80137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количество проведенных внеплановых контрольных мероприятий;</w:t>
      </w:r>
    </w:p>
    <w:p w:rsidR="00D830F1" w:rsidRPr="007C3F0C" w:rsidRDefault="00D830F1" w:rsidP="00E80137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количество поступивших возражений в отношении акта контрольного мероприятия;</w:t>
      </w:r>
    </w:p>
    <w:p w:rsidR="00D830F1" w:rsidRPr="007C3F0C" w:rsidRDefault="00D830F1" w:rsidP="00E80137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количество выданных предписаний об устранении нарушений обязательных требований;</w:t>
      </w:r>
    </w:p>
    <w:p w:rsidR="00D830F1" w:rsidRPr="007C3F0C" w:rsidRDefault="00D830F1" w:rsidP="00E80137">
      <w:pPr>
        <w:pStyle w:val="ListParagraph"/>
        <w:numPr>
          <w:ilvl w:val="0"/>
          <w:numId w:val="2"/>
        </w:numPr>
        <w:spacing w:after="0" w:line="240" w:lineRule="auto"/>
        <w:ind w:left="0" w:firstLine="540"/>
        <w:jc w:val="both"/>
        <w:rPr>
          <w:rFonts w:ascii="Arial" w:hAnsi="Arial" w:cs="Arial"/>
          <w:sz w:val="24"/>
          <w:szCs w:val="24"/>
        </w:rPr>
      </w:pPr>
      <w:r w:rsidRPr="007C3F0C">
        <w:rPr>
          <w:rFonts w:ascii="Arial" w:hAnsi="Arial" w:cs="Arial"/>
          <w:sz w:val="24"/>
          <w:szCs w:val="24"/>
        </w:rPr>
        <w:t>количество устраненных нарушений обязательных требований.</w:t>
      </w:r>
    </w:p>
    <w:p w:rsidR="00D830F1" w:rsidRPr="00941F99" w:rsidRDefault="00D830F1" w:rsidP="00E80137">
      <w:pPr>
        <w:ind w:firstLine="540"/>
        <w:jc w:val="both"/>
        <w:rPr>
          <w:rFonts w:ascii="Times New Roman" w:hAnsi="Times New Roman"/>
          <w:sz w:val="24"/>
          <w:szCs w:val="24"/>
        </w:rPr>
      </w:pPr>
    </w:p>
    <w:sectPr w:rsidR="00D830F1" w:rsidRPr="00941F99" w:rsidSect="00E80137">
      <w:pgSz w:w="11906" w:h="16838"/>
      <w:pgMar w:top="360" w:right="746" w:bottom="719" w:left="144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Mangal">
    <w:panose1 w:val="00000400000000000000"/>
    <w:charset w:val="00"/>
    <w:family w:val="auto"/>
    <w:pitch w:val="variable"/>
    <w:sig w:usb0="00008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44E4EFE"/>
    <w:multiLevelType w:val="hybridMultilevel"/>
    <w:tmpl w:val="83EA3A28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">
    <w:nsid w:val="25DC13E5"/>
    <w:multiLevelType w:val="hybridMultilevel"/>
    <w:tmpl w:val="3EFA67DA"/>
    <w:lvl w:ilvl="0" w:tplc="0419000F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">
    <w:nsid w:val="6C3A4070"/>
    <w:multiLevelType w:val="multilevel"/>
    <w:tmpl w:val="785E37C6"/>
    <w:lvl w:ilvl="0">
      <w:start w:val="25"/>
      <w:numFmt w:val="decimal"/>
      <w:lvlText w:val="%1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1">
      <w:start w:val="1"/>
      <w:numFmt w:val="decimalZero"/>
      <w:lvlText w:val="%1.%2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2">
      <w:start w:val="2022"/>
      <w:numFmt w:val="decimal"/>
      <w:lvlText w:val="%1.%2.%3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200"/>
        </w:tabs>
        <w:ind w:left="1200" w:hanging="1200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3">
    <w:nsid w:val="75521BE7"/>
    <w:multiLevelType w:val="hybridMultilevel"/>
    <w:tmpl w:val="B5AE4B18"/>
    <w:lvl w:ilvl="0" w:tplc="0419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D7663A"/>
    <w:rsid w:val="00020D3A"/>
    <w:rsid w:val="00053CA5"/>
    <w:rsid w:val="000C2C66"/>
    <w:rsid w:val="000D1C63"/>
    <w:rsid w:val="000D5351"/>
    <w:rsid w:val="000E2FFB"/>
    <w:rsid w:val="00146FF4"/>
    <w:rsid w:val="001F76A2"/>
    <w:rsid w:val="002D0FE4"/>
    <w:rsid w:val="0030121B"/>
    <w:rsid w:val="00425A2C"/>
    <w:rsid w:val="004944C8"/>
    <w:rsid w:val="004B71F0"/>
    <w:rsid w:val="0050175C"/>
    <w:rsid w:val="00554F67"/>
    <w:rsid w:val="00662C3F"/>
    <w:rsid w:val="00672668"/>
    <w:rsid w:val="0071517F"/>
    <w:rsid w:val="00734D78"/>
    <w:rsid w:val="00745531"/>
    <w:rsid w:val="007516C1"/>
    <w:rsid w:val="007C3F0C"/>
    <w:rsid w:val="00875EE5"/>
    <w:rsid w:val="00941F99"/>
    <w:rsid w:val="009D2BB8"/>
    <w:rsid w:val="00A379DC"/>
    <w:rsid w:val="00A56773"/>
    <w:rsid w:val="00AC1A35"/>
    <w:rsid w:val="00AE77A2"/>
    <w:rsid w:val="00B02753"/>
    <w:rsid w:val="00B17822"/>
    <w:rsid w:val="00B2422A"/>
    <w:rsid w:val="00BA00E4"/>
    <w:rsid w:val="00CA717E"/>
    <w:rsid w:val="00CB0CDD"/>
    <w:rsid w:val="00D66892"/>
    <w:rsid w:val="00D7663A"/>
    <w:rsid w:val="00D830F1"/>
    <w:rsid w:val="00DC084F"/>
    <w:rsid w:val="00DC5E29"/>
    <w:rsid w:val="00E80038"/>
    <w:rsid w:val="00E80137"/>
    <w:rsid w:val="00EB7BA0"/>
    <w:rsid w:val="00F4748F"/>
    <w:rsid w:val="00F72CAF"/>
    <w:rsid w:val="00FB5FE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941F99"/>
    <w:pPr>
      <w:spacing w:after="160" w:line="259" w:lineRule="auto"/>
    </w:p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99"/>
    <w:qFormat/>
    <w:rsid w:val="00D7663A"/>
    <w:pPr>
      <w:spacing w:after="200" w:line="276" w:lineRule="auto"/>
      <w:ind w:left="720"/>
      <w:contextualSpacing/>
    </w:pPr>
    <w:rPr>
      <w:lang w:eastAsia="en-US"/>
    </w:rPr>
  </w:style>
  <w:style w:type="table" w:styleId="TableGrid">
    <w:name w:val="Table Grid"/>
    <w:basedOn w:val="TableNormal"/>
    <w:uiPriority w:val="99"/>
    <w:rsid w:val="00B2422A"/>
    <w:rPr>
      <w:sz w:val="20"/>
      <w:szCs w:val="20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">
    <w:name w:val="Абзац списка1"/>
    <w:basedOn w:val="Normal"/>
    <w:uiPriority w:val="99"/>
    <w:rsid w:val="001F76A2"/>
    <w:pPr>
      <w:spacing w:after="0" w:line="240" w:lineRule="auto"/>
      <w:ind w:left="720" w:firstLine="709"/>
      <w:contextualSpacing/>
      <w:jc w:val="both"/>
    </w:pPr>
    <w:rPr>
      <w:rFonts w:ascii="Arial" w:eastAsia="Times New Roman" w:hAnsi="Arial"/>
      <w:sz w:val="20"/>
    </w:rPr>
  </w:style>
  <w:style w:type="paragraph" w:customStyle="1" w:styleId="Default">
    <w:name w:val="Default"/>
    <w:uiPriority w:val="99"/>
    <w:rsid w:val="0071517F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ConsPlusNormal">
    <w:name w:val="ConsPlusNormal"/>
    <w:link w:val="ConsPlusNormal1"/>
    <w:uiPriority w:val="99"/>
    <w:rsid w:val="0071517F"/>
    <w:pPr>
      <w:widowControl w:val="0"/>
      <w:ind w:firstLine="720"/>
    </w:pPr>
    <w:rPr>
      <w:rFonts w:ascii="Times New Roman" w:hAnsi="Times New Roman"/>
    </w:rPr>
  </w:style>
  <w:style w:type="character" w:customStyle="1" w:styleId="ConsPlusNormal1">
    <w:name w:val="ConsPlusNormal1"/>
    <w:link w:val="ConsPlusNormal"/>
    <w:uiPriority w:val="99"/>
    <w:locked/>
    <w:rsid w:val="0071517F"/>
    <w:rPr>
      <w:rFonts w:ascii="Times New Roman" w:hAnsi="Times New Roman"/>
      <w:sz w:val="22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107</TotalTime>
  <Pages>2</Pages>
  <Words>686</Words>
  <Characters>3911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baushkova</dc:creator>
  <cp:keywords/>
  <dc:description/>
  <cp:lastModifiedBy>Силино</cp:lastModifiedBy>
  <cp:revision>7</cp:revision>
  <cp:lastPrinted>2022-01-27T11:36:00Z</cp:lastPrinted>
  <dcterms:created xsi:type="dcterms:W3CDTF">2022-01-25T11:57:00Z</dcterms:created>
  <dcterms:modified xsi:type="dcterms:W3CDTF">2022-01-27T11:37:00Z</dcterms:modified>
</cp:coreProperties>
</file>