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467" w:rsidRDefault="00300467" w:rsidP="00300467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300467" w:rsidRDefault="00300467" w:rsidP="00300467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300467" w:rsidRDefault="00300467" w:rsidP="00300467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300467" w:rsidRDefault="00300467" w:rsidP="00300467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300467" w:rsidRDefault="00300467" w:rsidP="00300467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300467" w:rsidRDefault="00300467" w:rsidP="00300467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300467" w:rsidRDefault="00300467" w:rsidP="00300467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300467" w:rsidRDefault="00300467" w:rsidP="00300467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300467" w:rsidRDefault="00300467" w:rsidP="00300467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300467" w:rsidRDefault="00300467" w:rsidP="00300467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300467" w:rsidRDefault="00300467" w:rsidP="00300467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300467" w:rsidRPr="006D601B" w:rsidRDefault="00300467" w:rsidP="00300467">
      <w:pPr>
        <w:pStyle w:val="Default"/>
        <w:spacing w:line="360" w:lineRule="auto"/>
        <w:jc w:val="center"/>
        <w:rPr>
          <w:b/>
          <w:bCs/>
          <w:color w:val="auto"/>
        </w:rPr>
      </w:pPr>
      <w:r w:rsidRPr="006D601B">
        <w:rPr>
          <w:b/>
          <w:bCs/>
          <w:color w:val="auto"/>
        </w:rPr>
        <w:t>МЕСТНЫЕ НОРМАТИВЫ</w:t>
      </w:r>
    </w:p>
    <w:p w:rsidR="00300467" w:rsidRPr="006D601B" w:rsidRDefault="00300467" w:rsidP="00300467">
      <w:pPr>
        <w:pStyle w:val="Default"/>
        <w:spacing w:line="360" w:lineRule="auto"/>
        <w:jc w:val="center"/>
        <w:rPr>
          <w:b/>
          <w:bCs/>
          <w:color w:val="auto"/>
        </w:rPr>
      </w:pPr>
      <w:r w:rsidRPr="006D601B">
        <w:rPr>
          <w:b/>
          <w:bCs/>
          <w:color w:val="auto"/>
        </w:rPr>
        <w:t>ГРАДОСТРОИТЕЛЬНОГО ПРОЕКТИРОВАНИЯ</w:t>
      </w:r>
      <w:r>
        <w:rPr>
          <w:b/>
          <w:bCs/>
          <w:color w:val="auto"/>
        </w:rPr>
        <w:t xml:space="preserve"> СЕЛЬСКОГО ПОСЕЛЕНИЯ СВЕТЛОГОРСКИЙ СЕЛЬСОВЕТ</w:t>
      </w:r>
    </w:p>
    <w:p w:rsidR="00300467" w:rsidRDefault="00300467" w:rsidP="00300467">
      <w:pPr>
        <w:pStyle w:val="Default"/>
        <w:spacing w:line="360" w:lineRule="auto"/>
        <w:ind w:left="-142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>ШАТКОВСКОГО МУНИЦИПАЛЬНОГО РАЙОНА НИЖЕГОРОДСКОЙ ОБЛАСТИ</w:t>
      </w:r>
    </w:p>
    <w:p w:rsidR="00300467" w:rsidRDefault="00300467" w:rsidP="00300467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300467" w:rsidRDefault="00300467" w:rsidP="00300467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300467" w:rsidRDefault="00300467" w:rsidP="00300467">
      <w:pPr>
        <w:pStyle w:val="Default"/>
        <w:spacing w:line="360" w:lineRule="auto"/>
        <w:jc w:val="center"/>
        <w:rPr>
          <w:b/>
          <w:bCs/>
          <w:color w:val="auto"/>
        </w:rPr>
      </w:pPr>
    </w:p>
    <w:p w:rsidR="00300467" w:rsidRPr="00D95397" w:rsidRDefault="00300467" w:rsidP="00300467">
      <w:pPr>
        <w:pStyle w:val="Default"/>
        <w:spacing w:line="360" w:lineRule="auto"/>
        <w:jc w:val="center"/>
        <w:rPr>
          <w:color w:val="auto"/>
        </w:rPr>
      </w:pPr>
      <w:r w:rsidRPr="00D95397">
        <w:rPr>
          <w:b/>
          <w:bCs/>
          <w:color w:val="auto"/>
        </w:rPr>
        <w:t>Том II</w:t>
      </w:r>
    </w:p>
    <w:p w:rsidR="00300467" w:rsidRPr="00D95397" w:rsidRDefault="00300467" w:rsidP="00300467">
      <w:pPr>
        <w:pStyle w:val="Default"/>
        <w:spacing w:line="360" w:lineRule="auto"/>
        <w:ind w:left="567"/>
        <w:jc w:val="center"/>
        <w:rPr>
          <w:color w:val="auto"/>
        </w:rPr>
      </w:pPr>
      <w:r w:rsidRPr="00D95397">
        <w:rPr>
          <w:b/>
          <w:bCs/>
          <w:color w:val="auto"/>
        </w:rPr>
        <w:t>Материалы по обоснованию</w:t>
      </w:r>
    </w:p>
    <w:p w:rsidR="00370F44" w:rsidRDefault="00370F44"/>
    <w:p w:rsidR="00300467" w:rsidRDefault="00300467"/>
    <w:p w:rsidR="00300467" w:rsidRDefault="00300467"/>
    <w:p w:rsidR="00300467" w:rsidRDefault="00300467"/>
    <w:p w:rsidR="00300467" w:rsidRDefault="00300467"/>
    <w:p w:rsidR="00300467" w:rsidRDefault="00300467"/>
    <w:p w:rsidR="00300467" w:rsidRDefault="00300467"/>
    <w:p w:rsidR="0074678D" w:rsidRDefault="0074678D"/>
    <w:p w:rsidR="0074678D" w:rsidRDefault="0074678D"/>
    <w:p w:rsidR="0074678D" w:rsidRDefault="0074678D"/>
    <w:p w:rsidR="0074678D" w:rsidRDefault="0074678D"/>
    <w:p w:rsidR="0074678D" w:rsidRDefault="0074678D"/>
    <w:p w:rsidR="0074678D" w:rsidRDefault="0074678D"/>
    <w:p w:rsidR="0074678D" w:rsidRDefault="0074678D"/>
    <w:p w:rsidR="00300467" w:rsidRDefault="00300467"/>
    <w:p w:rsidR="00300467" w:rsidRDefault="00300467"/>
    <w:p w:rsidR="00300467" w:rsidRDefault="00300467"/>
    <w:p w:rsidR="00300467" w:rsidRDefault="00300467"/>
    <w:p w:rsidR="00B06891" w:rsidRDefault="00B06891" w:rsidP="00300467">
      <w:pPr>
        <w:pStyle w:val="Default"/>
        <w:spacing w:line="276" w:lineRule="auto"/>
        <w:jc w:val="center"/>
        <w:rPr>
          <w:b/>
          <w:bCs/>
          <w:color w:val="auto"/>
        </w:rPr>
      </w:pPr>
    </w:p>
    <w:p w:rsidR="00300467" w:rsidRPr="006D601B" w:rsidRDefault="00300467" w:rsidP="00300467">
      <w:pPr>
        <w:pStyle w:val="Default"/>
        <w:spacing w:line="276" w:lineRule="auto"/>
        <w:jc w:val="center"/>
        <w:rPr>
          <w:b/>
          <w:bCs/>
          <w:color w:val="auto"/>
        </w:rPr>
      </w:pPr>
      <w:r w:rsidRPr="006D601B">
        <w:rPr>
          <w:b/>
          <w:bCs/>
          <w:color w:val="auto"/>
        </w:rPr>
        <w:t>201</w:t>
      </w:r>
      <w:r>
        <w:rPr>
          <w:b/>
          <w:bCs/>
          <w:color w:val="auto"/>
        </w:rPr>
        <w:t>7</w:t>
      </w:r>
      <w:r w:rsidR="00B06891">
        <w:rPr>
          <w:b/>
          <w:bCs/>
          <w:color w:val="auto"/>
        </w:rPr>
        <w:t xml:space="preserve"> г.</w:t>
      </w:r>
    </w:p>
    <w:p w:rsidR="0074678D" w:rsidRPr="0074678D" w:rsidRDefault="00300467" w:rsidP="0074678D">
      <w:pPr>
        <w:pStyle w:val="2"/>
      </w:pPr>
      <w:r w:rsidRPr="00396BA1">
        <w:lastRenderedPageBreak/>
        <w:t>Содержание</w:t>
      </w:r>
    </w:p>
    <w:p w:rsidR="00AA7786" w:rsidRDefault="00AA7786" w:rsidP="00AA7786">
      <w:pPr>
        <w:jc w:val="both"/>
        <w:rPr>
          <w:b/>
          <w:szCs w:val="24"/>
        </w:rPr>
      </w:pPr>
      <w:r>
        <w:rPr>
          <w:b/>
          <w:szCs w:val="24"/>
        </w:rPr>
        <w:t>Общие положения…………………………………………………………………...…. 6</w:t>
      </w:r>
    </w:p>
    <w:p w:rsidR="00AA7786" w:rsidRDefault="00AA7786" w:rsidP="00AA7786">
      <w:pPr>
        <w:pStyle w:val="a3"/>
        <w:ind w:left="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Раздел </w:t>
      </w:r>
      <w:r>
        <w:rPr>
          <w:rFonts w:ascii="Times New Roman" w:hAnsi="Times New Roman"/>
          <w:b/>
          <w:szCs w:val="24"/>
          <w:lang w:val="en-US"/>
        </w:rPr>
        <w:t>I</w:t>
      </w:r>
      <w:r w:rsidRPr="00EC1292">
        <w:rPr>
          <w:rFonts w:ascii="Times New Roman" w:hAnsi="Times New Roman"/>
          <w:b/>
          <w:szCs w:val="24"/>
        </w:rPr>
        <w:t xml:space="preserve">. </w:t>
      </w:r>
      <w:r>
        <w:rPr>
          <w:rFonts w:ascii="Times New Roman" w:hAnsi="Times New Roman"/>
          <w:b/>
          <w:szCs w:val="24"/>
        </w:rPr>
        <w:t>Исходные данные………………………………………………….………. 11</w:t>
      </w:r>
    </w:p>
    <w:p w:rsidR="00AA7786" w:rsidRDefault="00AA7786" w:rsidP="00AA7786">
      <w:pPr>
        <w:pStyle w:val="a3"/>
        <w:ind w:left="0" w:firstLine="981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Глава 1. Географическое положение………………………………….………… 11</w:t>
      </w:r>
    </w:p>
    <w:p w:rsidR="00AA7786" w:rsidRDefault="00AA7786" w:rsidP="00AA7786">
      <w:pPr>
        <w:pStyle w:val="a3"/>
        <w:ind w:left="0" w:firstLine="981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Глава 2. Климат…………………………………………………….……………… 11</w:t>
      </w:r>
    </w:p>
    <w:p w:rsidR="00AA7786" w:rsidRDefault="00AA7786" w:rsidP="00AA7786">
      <w:pPr>
        <w:pStyle w:val="a3"/>
        <w:ind w:left="0" w:firstLine="981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Глава 3. Гидрография и геологическое строение………………..…………….. 11</w:t>
      </w:r>
    </w:p>
    <w:p w:rsidR="00AA7786" w:rsidRDefault="00AA7786" w:rsidP="00AA7786">
      <w:pPr>
        <w:pStyle w:val="a3"/>
        <w:ind w:left="0" w:firstLine="981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Глава 4. Административно-территориальное устройство………….………... 12</w:t>
      </w:r>
    </w:p>
    <w:p w:rsidR="00AA7786" w:rsidRDefault="00AA7786" w:rsidP="00AA7786">
      <w:pPr>
        <w:pStyle w:val="a3"/>
        <w:ind w:left="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Раздел </w:t>
      </w:r>
      <w:r>
        <w:rPr>
          <w:rFonts w:ascii="Times New Roman" w:hAnsi="Times New Roman"/>
          <w:b/>
          <w:szCs w:val="24"/>
          <w:lang w:val="en-US"/>
        </w:rPr>
        <w:t>II</w:t>
      </w:r>
      <w:r w:rsidRPr="00EC1292">
        <w:rPr>
          <w:rFonts w:ascii="Times New Roman" w:hAnsi="Times New Roman"/>
          <w:b/>
          <w:szCs w:val="24"/>
        </w:rPr>
        <w:t>.</w:t>
      </w:r>
      <w:r>
        <w:rPr>
          <w:rFonts w:ascii="Times New Roman" w:hAnsi="Times New Roman"/>
          <w:b/>
          <w:szCs w:val="24"/>
        </w:rPr>
        <w:t xml:space="preserve"> </w:t>
      </w:r>
      <w:r w:rsidRPr="00B47A61">
        <w:rPr>
          <w:rFonts w:ascii="Times New Roman" w:hAnsi="Times New Roman"/>
          <w:b/>
          <w:szCs w:val="24"/>
        </w:rPr>
        <w:t xml:space="preserve">Планировка и застройка территории </w:t>
      </w:r>
      <w:r>
        <w:rPr>
          <w:rFonts w:ascii="Times New Roman" w:hAnsi="Times New Roman"/>
          <w:b/>
          <w:szCs w:val="24"/>
        </w:rPr>
        <w:t xml:space="preserve">…………………………....……. 12 </w:t>
      </w:r>
      <w:r w:rsidRPr="00EC1292">
        <w:rPr>
          <w:rFonts w:ascii="Times New Roman" w:hAnsi="Times New Roman"/>
          <w:b/>
          <w:szCs w:val="24"/>
        </w:rPr>
        <w:t xml:space="preserve"> </w:t>
      </w:r>
    </w:p>
    <w:p w:rsidR="00AA7786" w:rsidRDefault="00AA7786" w:rsidP="00AA7786">
      <w:pPr>
        <w:pStyle w:val="a3"/>
        <w:ind w:left="0" w:firstLine="981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Глава 5. </w:t>
      </w:r>
      <w:r w:rsidRPr="00671663">
        <w:rPr>
          <w:rFonts w:ascii="Times New Roman" w:hAnsi="Times New Roman"/>
          <w:b/>
          <w:szCs w:val="24"/>
        </w:rPr>
        <w:t xml:space="preserve">Расчетные показатели </w:t>
      </w:r>
      <w:r w:rsidRPr="00B47A61">
        <w:rPr>
          <w:rFonts w:ascii="Times New Roman" w:hAnsi="Times New Roman"/>
          <w:b/>
          <w:szCs w:val="24"/>
        </w:rPr>
        <w:t xml:space="preserve">планировки и застройки </w:t>
      </w:r>
    </w:p>
    <w:p w:rsidR="00AA7786" w:rsidRDefault="00AA7786" w:rsidP="00AA7786">
      <w:pPr>
        <w:pStyle w:val="a3"/>
        <w:ind w:left="0" w:firstLine="981"/>
        <w:jc w:val="both"/>
        <w:rPr>
          <w:rFonts w:ascii="Times New Roman" w:hAnsi="Times New Roman"/>
          <w:b/>
          <w:szCs w:val="24"/>
        </w:rPr>
      </w:pPr>
      <w:r w:rsidRPr="00B47A61">
        <w:rPr>
          <w:rFonts w:ascii="Times New Roman" w:hAnsi="Times New Roman"/>
          <w:b/>
          <w:szCs w:val="24"/>
        </w:rPr>
        <w:t xml:space="preserve">территории </w:t>
      </w:r>
      <w:r>
        <w:rPr>
          <w:rFonts w:ascii="Times New Roman" w:hAnsi="Times New Roman"/>
          <w:b/>
          <w:szCs w:val="24"/>
        </w:rPr>
        <w:t>……………………………………………………………………….... 12</w:t>
      </w:r>
    </w:p>
    <w:p w:rsidR="00AA7786" w:rsidRDefault="00AA7786" w:rsidP="00AA7786">
      <w:pPr>
        <w:pStyle w:val="a3"/>
        <w:ind w:left="0"/>
        <w:jc w:val="both"/>
        <w:rPr>
          <w:rFonts w:ascii="Times New Roman" w:hAnsi="Times New Roman"/>
          <w:b/>
          <w:szCs w:val="24"/>
        </w:rPr>
      </w:pPr>
      <w:r w:rsidRPr="00B47A61">
        <w:rPr>
          <w:rFonts w:ascii="Times New Roman" w:hAnsi="Times New Roman"/>
          <w:b/>
          <w:szCs w:val="24"/>
        </w:rPr>
        <w:t>Раздел III. Параметры застройки жилых зон</w:t>
      </w:r>
      <w:r>
        <w:rPr>
          <w:rFonts w:ascii="Times New Roman" w:hAnsi="Times New Roman"/>
          <w:b/>
          <w:szCs w:val="24"/>
        </w:rPr>
        <w:t>…………………………….…...…... 12</w:t>
      </w:r>
    </w:p>
    <w:p w:rsidR="00AA7786" w:rsidRPr="00B47A61" w:rsidRDefault="00AA7786" w:rsidP="00AA7786">
      <w:pPr>
        <w:ind w:firstLine="993"/>
        <w:rPr>
          <w:rFonts w:eastAsiaTheme="minorHAnsi" w:cstheme="minorBidi"/>
          <w:b/>
          <w:szCs w:val="24"/>
          <w:lang w:eastAsia="en-US"/>
        </w:rPr>
      </w:pPr>
      <w:r w:rsidRPr="00671663">
        <w:rPr>
          <w:b/>
          <w:szCs w:val="24"/>
        </w:rPr>
        <w:t xml:space="preserve">Глава 6. </w:t>
      </w:r>
      <w:r w:rsidRPr="00B47A61">
        <w:rPr>
          <w:rFonts w:eastAsiaTheme="minorHAnsi" w:cstheme="minorBidi"/>
          <w:b/>
          <w:szCs w:val="24"/>
          <w:lang w:eastAsia="en-US"/>
        </w:rPr>
        <w:t xml:space="preserve">Расчетные </w:t>
      </w:r>
      <w:r>
        <w:rPr>
          <w:rFonts w:eastAsiaTheme="minorHAnsi" w:cstheme="minorBidi"/>
          <w:b/>
          <w:szCs w:val="24"/>
          <w:lang w:eastAsia="en-US"/>
        </w:rPr>
        <w:t>показатели застройки жилых зон...</w:t>
      </w:r>
      <w:r>
        <w:rPr>
          <w:b/>
          <w:szCs w:val="24"/>
        </w:rPr>
        <w:t>...</w:t>
      </w:r>
      <w:r w:rsidRPr="00B47A61">
        <w:rPr>
          <w:b/>
          <w:szCs w:val="24"/>
        </w:rPr>
        <w:t>……</w:t>
      </w:r>
      <w:r>
        <w:rPr>
          <w:b/>
          <w:szCs w:val="24"/>
        </w:rPr>
        <w:t>…</w:t>
      </w:r>
      <w:r w:rsidRPr="00B47A61">
        <w:rPr>
          <w:b/>
          <w:szCs w:val="24"/>
        </w:rPr>
        <w:t>…………... 1</w:t>
      </w:r>
      <w:r w:rsidR="00562CB8">
        <w:rPr>
          <w:b/>
          <w:szCs w:val="24"/>
        </w:rPr>
        <w:t>2</w:t>
      </w:r>
    </w:p>
    <w:p w:rsidR="00AA7786" w:rsidRDefault="00AA7786" w:rsidP="00AA7786">
      <w:pPr>
        <w:pStyle w:val="a3"/>
        <w:ind w:left="0" w:firstLine="981"/>
        <w:jc w:val="both"/>
        <w:rPr>
          <w:rFonts w:ascii="Times New Roman" w:hAnsi="Times New Roman"/>
          <w:b/>
          <w:szCs w:val="24"/>
        </w:rPr>
      </w:pPr>
      <w:r w:rsidRPr="00671663">
        <w:rPr>
          <w:rFonts w:ascii="Times New Roman" w:hAnsi="Times New Roman"/>
          <w:b/>
          <w:szCs w:val="24"/>
        </w:rPr>
        <w:t xml:space="preserve">Глава 7. </w:t>
      </w:r>
      <w:r w:rsidRPr="00B47A61">
        <w:rPr>
          <w:rFonts w:ascii="Times New Roman" w:hAnsi="Times New Roman"/>
          <w:b/>
          <w:szCs w:val="24"/>
        </w:rPr>
        <w:t xml:space="preserve">Предельные (минимальные и (или) максимальные) </w:t>
      </w:r>
    </w:p>
    <w:p w:rsidR="00AA7786" w:rsidRPr="0099188D" w:rsidRDefault="00AA7786" w:rsidP="00AA7786">
      <w:pPr>
        <w:pStyle w:val="a3"/>
        <w:ind w:left="0" w:firstLine="981"/>
        <w:jc w:val="both"/>
        <w:rPr>
          <w:rFonts w:ascii="Times New Roman" w:hAnsi="Times New Roman"/>
          <w:b/>
          <w:szCs w:val="24"/>
        </w:rPr>
      </w:pPr>
      <w:r w:rsidRPr="0099188D">
        <w:rPr>
          <w:rFonts w:ascii="Times New Roman" w:hAnsi="Times New Roman"/>
          <w:b/>
          <w:szCs w:val="24"/>
        </w:rPr>
        <w:t xml:space="preserve">размеры земельных участков и предельные параметры </w:t>
      </w:r>
    </w:p>
    <w:p w:rsidR="00AA7786" w:rsidRDefault="00AA7786" w:rsidP="00AA7786">
      <w:pPr>
        <w:pStyle w:val="a3"/>
        <w:ind w:left="0" w:firstLine="981"/>
        <w:jc w:val="both"/>
        <w:rPr>
          <w:rFonts w:ascii="Times New Roman" w:hAnsi="Times New Roman"/>
          <w:b/>
          <w:szCs w:val="24"/>
        </w:rPr>
      </w:pPr>
      <w:r w:rsidRPr="00B47A61">
        <w:rPr>
          <w:rFonts w:ascii="Times New Roman" w:hAnsi="Times New Roman"/>
          <w:b/>
          <w:szCs w:val="24"/>
        </w:rPr>
        <w:t xml:space="preserve">разрешенного строительства, реконструкции объектов </w:t>
      </w:r>
    </w:p>
    <w:p w:rsidR="00AA7786" w:rsidRDefault="00AA7786" w:rsidP="00AA7786">
      <w:pPr>
        <w:pStyle w:val="a3"/>
        <w:ind w:left="0" w:firstLine="981"/>
        <w:jc w:val="both"/>
        <w:rPr>
          <w:rFonts w:ascii="Times New Roman" w:hAnsi="Times New Roman"/>
          <w:b/>
          <w:szCs w:val="24"/>
        </w:rPr>
      </w:pPr>
      <w:r w:rsidRPr="00B47A61">
        <w:rPr>
          <w:rFonts w:ascii="Times New Roman" w:hAnsi="Times New Roman"/>
          <w:b/>
          <w:szCs w:val="24"/>
        </w:rPr>
        <w:t>капитального строительства</w:t>
      </w:r>
      <w:r>
        <w:rPr>
          <w:rFonts w:ascii="Times New Roman" w:hAnsi="Times New Roman"/>
          <w:b/>
          <w:szCs w:val="24"/>
        </w:rPr>
        <w:t xml:space="preserve"> …………………………..…………….………….. 1</w:t>
      </w:r>
      <w:r w:rsidR="00562CB8">
        <w:rPr>
          <w:rFonts w:ascii="Times New Roman" w:hAnsi="Times New Roman"/>
          <w:b/>
          <w:szCs w:val="24"/>
        </w:rPr>
        <w:t>2</w:t>
      </w:r>
    </w:p>
    <w:p w:rsidR="00AA7786" w:rsidRDefault="00AA7786" w:rsidP="00AA7786">
      <w:pPr>
        <w:pStyle w:val="a3"/>
        <w:ind w:left="0"/>
        <w:jc w:val="both"/>
        <w:rPr>
          <w:rFonts w:ascii="Times New Roman" w:hAnsi="Times New Roman"/>
          <w:b/>
          <w:szCs w:val="24"/>
        </w:rPr>
      </w:pPr>
      <w:r w:rsidRPr="00C410BD">
        <w:rPr>
          <w:rFonts w:ascii="Times New Roman" w:hAnsi="Times New Roman"/>
          <w:b/>
          <w:szCs w:val="24"/>
        </w:rPr>
        <w:t>Раздел IV. Объекты об</w:t>
      </w:r>
      <w:r>
        <w:rPr>
          <w:rFonts w:ascii="Times New Roman" w:hAnsi="Times New Roman"/>
          <w:b/>
          <w:szCs w:val="24"/>
        </w:rPr>
        <w:t xml:space="preserve">разования …..………………………………………….…… </w:t>
      </w:r>
      <w:r w:rsidR="00562CB8">
        <w:rPr>
          <w:rFonts w:ascii="Times New Roman" w:hAnsi="Times New Roman"/>
          <w:b/>
          <w:szCs w:val="24"/>
        </w:rPr>
        <w:t>12</w:t>
      </w:r>
      <w:r w:rsidRPr="00C410BD">
        <w:rPr>
          <w:rFonts w:ascii="Times New Roman" w:hAnsi="Times New Roman"/>
          <w:b/>
          <w:szCs w:val="24"/>
        </w:rPr>
        <w:t xml:space="preserve"> </w:t>
      </w:r>
      <w:r w:rsidRPr="00B47A61">
        <w:rPr>
          <w:rFonts w:ascii="Times New Roman" w:hAnsi="Times New Roman"/>
          <w:b/>
          <w:szCs w:val="24"/>
        </w:rPr>
        <w:t xml:space="preserve"> </w:t>
      </w:r>
    </w:p>
    <w:p w:rsidR="00AA7786" w:rsidRDefault="00AA7786" w:rsidP="00AA7786">
      <w:pPr>
        <w:pStyle w:val="a3"/>
        <w:ind w:left="0" w:firstLine="981"/>
        <w:jc w:val="both"/>
        <w:rPr>
          <w:rFonts w:ascii="Times New Roman" w:hAnsi="Times New Roman"/>
          <w:b/>
          <w:szCs w:val="24"/>
        </w:rPr>
      </w:pPr>
      <w:r w:rsidRPr="00671663">
        <w:rPr>
          <w:rFonts w:ascii="Times New Roman" w:hAnsi="Times New Roman"/>
          <w:b/>
          <w:szCs w:val="24"/>
        </w:rPr>
        <w:t xml:space="preserve">Глава 8. </w:t>
      </w:r>
      <w:r w:rsidRPr="00C410BD">
        <w:rPr>
          <w:rFonts w:ascii="Times New Roman" w:hAnsi="Times New Roman"/>
          <w:b/>
          <w:szCs w:val="24"/>
        </w:rPr>
        <w:t xml:space="preserve">Расчетные показатели минимально допустимого </w:t>
      </w:r>
    </w:p>
    <w:p w:rsidR="00AA7786" w:rsidRDefault="00AA7786" w:rsidP="00AA7786">
      <w:pPr>
        <w:pStyle w:val="a3"/>
        <w:ind w:left="0" w:firstLine="981"/>
        <w:jc w:val="both"/>
        <w:rPr>
          <w:rFonts w:ascii="Times New Roman" w:hAnsi="Times New Roman"/>
          <w:b/>
          <w:szCs w:val="24"/>
        </w:rPr>
      </w:pPr>
      <w:r w:rsidRPr="00C410BD">
        <w:rPr>
          <w:rFonts w:ascii="Times New Roman" w:hAnsi="Times New Roman"/>
          <w:b/>
          <w:szCs w:val="24"/>
        </w:rPr>
        <w:t xml:space="preserve">уровня обеспеченности объектами образования </w:t>
      </w:r>
      <w:r w:rsidRPr="0099188D">
        <w:rPr>
          <w:rFonts w:ascii="Times New Roman" w:hAnsi="Times New Roman"/>
          <w:b/>
          <w:szCs w:val="24"/>
        </w:rPr>
        <w:t xml:space="preserve">местного </w:t>
      </w:r>
    </w:p>
    <w:p w:rsidR="00AA7786" w:rsidRPr="0099188D" w:rsidRDefault="00AA7786" w:rsidP="00AA7786">
      <w:pPr>
        <w:pStyle w:val="a3"/>
        <w:ind w:left="0" w:firstLine="981"/>
        <w:jc w:val="both"/>
        <w:rPr>
          <w:rFonts w:ascii="Times New Roman" w:hAnsi="Times New Roman"/>
          <w:b/>
          <w:szCs w:val="24"/>
        </w:rPr>
      </w:pPr>
      <w:r w:rsidRPr="0099188D">
        <w:rPr>
          <w:rFonts w:ascii="Times New Roman" w:hAnsi="Times New Roman"/>
          <w:b/>
          <w:szCs w:val="24"/>
        </w:rPr>
        <w:t>значения ……….…………………………………………………</w:t>
      </w:r>
      <w:r>
        <w:rPr>
          <w:rFonts w:ascii="Times New Roman" w:hAnsi="Times New Roman"/>
          <w:b/>
          <w:szCs w:val="24"/>
        </w:rPr>
        <w:t>………...……</w:t>
      </w:r>
      <w:r w:rsidRPr="0099188D">
        <w:rPr>
          <w:rFonts w:ascii="Times New Roman" w:hAnsi="Times New Roman"/>
          <w:b/>
          <w:szCs w:val="24"/>
        </w:rPr>
        <w:t xml:space="preserve">…. </w:t>
      </w:r>
      <w:r w:rsidR="00562CB8">
        <w:rPr>
          <w:rFonts w:ascii="Times New Roman" w:hAnsi="Times New Roman"/>
          <w:b/>
          <w:szCs w:val="24"/>
        </w:rPr>
        <w:t>12</w:t>
      </w:r>
    </w:p>
    <w:p w:rsidR="00AA7786" w:rsidRDefault="00AA7786" w:rsidP="00AA7786">
      <w:pPr>
        <w:pStyle w:val="a3"/>
        <w:ind w:left="0" w:firstLine="981"/>
        <w:jc w:val="both"/>
        <w:rPr>
          <w:rFonts w:ascii="Times New Roman" w:hAnsi="Times New Roman"/>
          <w:b/>
          <w:szCs w:val="24"/>
        </w:rPr>
      </w:pPr>
      <w:r w:rsidRPr="00671663">
        <w:rPr>
          <w:rFonts w:ascii="Times New Roman" w:hAnsi="Times New Roman"/>
          <w:b/>
          <w:szCs w:val="24"/>
        </w:rPr>
        <w:t xml:space="preserve">Глава 9. </w:t>
      </w:r>
      <w:r w:rsidRPr="00C410BD">
        <w:rPr>
          <w:rFonts w:ascii="Times New Roman" w:hAnsi="Times New Roman"/>
          <w:b/>
          <w:szCs w:val="24"/>
        </w:rPr>
        <w:t xml:space="preserve">Предельные (минимальные и (или) максимальные) </w:t>
      </w:r>
    </w:p>
    <w:p w:rsidR="00AA7786" w:rsidRDefault="00AA7786" w:rsidP="00AA7786">
      <w:pPr>
        <w:pStyle w:val="a3"/>
        <w:ind w:left="0" w:firstLine="981"/>
        <w:jc w:val="both"/>
        <w:rPr>
          <w:rFonts w:ascii="Times New Roman" w:hAnsi="Times New Roman"/>
          <w:b/>
          <w:szCs w:val="24"/>
        </w:rPr>
      </w:pPr>
      <w:r w:rsidRPr="00C410BD">
        <w:rPr>
          <w:rFonts w:ascii="Times New Roman" w:hAnsi="Times New Roman"/>
          <w:b/>
          <w:szCs w:val="24"/>
        </w:rPr>
        <w:t xml:space="preserve">размеры земельных участков и предельные параметры </w:t>
      </w:r>
    </w:p>
    <w:p w:rsidR="00AA7786" w:rsidRDefault="00AA7786" w:rsidP="00AA7786">
      <w:pPr>
        <w:pStyle w:val="a3"/>
        <w:ind w:left="0" w:firstLine="981"/>
        <w:jc w:val="both"/>
        <w:rPr>
          <w:rFonts w:ascii="Times New Roman" w:hAnsi="Times New Roman"/>
          <w:b/>
          <w:szCs w:val="24"/>
        </w:rPr>
      </w:pPr>
      <w:r w:rsidRPr="00C410BD">
        <w:rPr>
          <w:rFonts w:ascii="Times New Roman" w:hAnsi="Times New Roman"/>
          <w:b/>
          <w:szCs w:val="24"/>
        </w:rPr>
        <w:t xml:space="preserve">разрешенного строительства, реконструкции объектов </w:t>
      </w:r>
    </w:p>
    <w:p w:rsidR="00AA7786" w:rsidRDefault="00AA7786" w:rsidP="00AA7786">
      <w:pPr>
        <w:pStyle w:val="a3"/>
        <w:ind w:left="0" w:firstLine="981"/>
        <w:jc w:val="both"/>
        <w:rPr>
          <w:rFonts w:ascii="Times New Roman" w:hAnsi="Times New Roman"/>
          <w:b/>
          <w:szCs w:val="24"/>
        </w:rPr>
      </w:pPr>
      <w:r w:rsidRPr="00C410BD">
        <w:rPr>
          <w:rFonts w:ascii="Times New Roman" w:hAnsi="Times New Roman"/>
          <w:b/>
          <w:szCs w:val="24"/>
        </w:rPr>
        <w:t xml:space="preserve">капитального строительства </w:t>
      </w:r>
      <w:r>
        <w:rPr>
          <w:rFonts w:ascii="Times New Roman" w:hAnsi="Times New Roman"/>
          <w:b/>
          <w:szCs w:val="24"/>
        </w:rPr>
        <w:t xml:space="preserve">…………………..................................................... </w:t>
      </w:r>
      <w:r w:rsidR="00562CB8">
        <w:rPr>
          <w:rFonts w:ascii="Times New Roman" w:hAnsi="Times New Roman"/>
          <w:b/>
          <w:szCs w:val="24"/>
        </w:rPr>
        <w:t>1</w:t>
      </w:r>
      <w:r>
        <w:rPr>
          <w:rFonts w:ascii="Times New Roman" w:hAnsi="Times New Roman"/>
          <w:b/>
          <w:szCs w:val="24"/>
        </w:rPr>
        <w:t>3</w:t>
      </w:r>
    </w:p>
    <w:p w:rsidR="00AA7786" w:rsidRDefault="00AA7786" w:rsidP="00AA7786">
      <w:pPr>
        <w:pStyle w:val="a3"/>
        <w:ind w:left="0" w:firstLine="981"/>
        <w:jc w:val="both"/>
        <w:rPr>
          <w:rFonts w:ascii="Times New Roman" w:hAnsi="Times New Roman"/>
          <w:b/>
          <w:szCs w:val="24"/>
        </w:rPr>
      </w:pPr>
      <w:r w:rsidRPr="00671663">
        <w:rPr>
          <w:rFonts w:ascii="Times New Roman" w:hAnsi="Times New Roman"/>
          <w:b/>
          <w:szCs w:val="24"/>
        </w:rPr>
        <w:t xml:space="preserve">Глава 10. </w:t>
      </w:r>
      <w:r w:rsidRPr="00C410BD">
        <w:rPr>
          <w:rFonts w:ascii="Times New Roman" w:hAnsi="Times New Roman"/>
          <w:b/>
          <w:szCs w:val="24"/>
        </w:rPr>
        <w:t xml:space="preserve">Расчетные показатели минимально допустимого </w:t>
      </w:r>
    </w:p>
    <w:p w:rsidR="00AA7786" w:rsidRDefault="00AA7786" w:rsidP="00AA7786">
      <w:pPr>
        <w:pStyle w:val="a3"/>
        <w:ind w:left="0" w:firstLine="981"/>
        <w:jc w:val="both"/>
        <w:rPr>
          <w:rFonts w:ascii="Times New Roman" w:hAnsi="Times New Roman"/>
          <w:b/>
          <w:szCs w:val="24"/>
        </w:rPr>
      </w:pPr>
      <w:r w:rsidRPr="00C410BD">
        <w:rPr>
          <w:rFonts w:ascii="Times New Roman" w:hAnsi="Times New Roman"/>
          <w:b/>
          <w:szCs w:val="24"/>
        </w:rPr>
        <w:t xml:space="preserve">уровня территориальной доступности объектов образования </w:t>
      </w:r>
    </w:p>
    <w:p w:rsidR="00AA7786" w:rsidRDefault="00AA7786" w:rsidP="00AA7786">
      <w:pPr>
        <w:pStyle w:val="a3"/>
        <w:ind w:left="0" w:firstLine="981"/>
        <w:jc w:val="both"/>
        <w:rPr>
          <w:rFonts w:ascii="Times New Roman" w:hAnsi="Times New Roman"/>
          <w:b/>
          <w:szCs w:val="24"/>
        </w:rPr>
      </w:pPr>
      <w:r w:rsidRPr="00C410BD">
        <w:rPr>
          <w:rFonts w:ascii="Times New Roman" w:hAnsi="Times New Roman"/>
          <w:b/>
          <w:szCs w:val="24"/>
        </w:rPr>
        <w:t xml:space="preserve">местного значения </w:t>
      </w:r>
      <w:r>
        <w:rPr>
          <w:rFonts w:ascii="Times New Roman" w:hAnsi="Times New Roman"/>
          <w:b/>
          <w:szCs w:val="24"/>
        </w:rPr>
        <w:t xml:space="preserve">……………………………………………….……..…………. </w:t>
      </w:r>
      <w:r w:rsidR="00562CB8">
        <w:rPr>
          <w:rFonts w:ascii="Times New Roman" w:hAnsi="Times New Roman"/>
          <w:b/>
          <w:szCs w:val="24"/>
        </w:rPr>
        <w:t>13</w:t>
      </w:r>
    </w:p>
    <w:p w:rsidR="00AA7786" w:rsidRDefault="00AA7786" w:rsidP="00AA7786">
      <w:pPr>
        <w:pStyle w:val="a3"/>
        <w:ind w:left="0" w:firstLine="698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Раздел V</w:t>
      </w:r>
      <w:r w:rsidRPr="00671663">
        <w:rPr>
          <w:rFonts w:ascii="Times New Roman" w:hAnsi="Times New Roman"/>
          <w:b/>
          <w:szCs w:val="24"/>
        </w:rPr>
        <w:t xml:space="preserve">. </w:t>
      </w:r>
      <w:r w:rsidRPr="00C410BD">
        <w:rPr>
          <w:rFonts w:ascii="Times New Roman" w:hAnsi="Times New Roman"/>
          <w:b/>
          <w:szCs w:val="24"/>
        </w:rPr>
        <w:t>Объекты здравоохранения</w:t>
      </w:r>
      <w:r>
        <w:rPr>
          <w:rFonts w:ascii="Times New Roman" w:hAnsi="Times New Roman"/>
          <w:b/>
          <w:szCs w:val="24"/>
        </w:rPr>
        <w:t xml:space="preserve">………………………….………………...…. </w:t>
      </w:r>
      <w:r w:rsidR="00562CB8">
        <w:rPr>
          <w:rFonts w:ascii="Times New Roman" w:hAnsi="Times New Roman"/>
          <w:b/>
          <w:szCs w:val="24"/>
        </w:rPr>
        <w:t>13</w:t>
      </w:r>
    </w:p>
    <w:p w:rsidR="00AA7786" w:rsidRDefault="00AA7786" w:rsidP="00AA7786">
      <w:pPr>
        <w:pStyle w:val="a3"/>
        <w:ind w:left="0" w:firstLine="981"/>
        <w:jc w:val="both"/>
        <w:rPr>
          <w:rFonts w:ascii="Times New Roman" w:hAnsi="Times New Roman"/>
          <w:b/>
          <w:szCs w:val="24"/>
        </w:rPr>
      </w:pPr>
      <w:r w:rsidRPr="00671663">
        <w:rPr>
          <w:rFonts w:ascii="Times New Roman" w:hAnsi="Times New Roman"/>
          <w:b/>
          <w:szCs w:val="24"/>
        </w:rPr>
        <w:t xml:space="preserve">Глава 11. </w:t>
      </w:r>
      <w:r w:rsidRPr="00C410BD">
        <w:rPr>
          <w:rFonts w:ascii="Times New Roman" w:hAnsi="Times New Roman"/>
          <w:b/>
          <w:szCs w:val="24"/>
        </w:rPr>
        <w:t xml:space="preserve">Расчетные показатели минимально допустимого </w:t>
      </w:r>
    </w:p>
    <w:p w:rsidR="00AA7786" w:rsidRDefault="00AA7786" w:rsidP="00AA7786">
      <w:pPr>
        <w:pStyle w:val="a3"/>
        <w:ind w:left="0" w:firstLine="981"/>
        <w:jc w:val="both"/>
        <w:rPr>
          <w:rFonts w:ascii="Times New Roman" w:hAnsi="Times New Roman"/>
          <w:b/>
          <w:szCs w:val="24"/>
        </w:rPr>
      </w:pPr>
      <w:r w:rsidRPr="00C410BD">
        <w:rPr>
          <w:rFonts w:ascii="Times New Roman" w:hAnsi="Times New Roman"/>
          <w:b/>
          <w:szCs w:val="24"/>
        </w:rPr>
        <w:t xml:space="preserve">уровня обеспеченности объектов здравоохранения местного </w:t>
      </w:r>
    </w:p>
    <w:p w:rsidR="00AA7786" w:rsidRDefault="00AA7786" w:rsidP="00AA7786">
      <w:pPr>
        <w:pStyle w:val="a3"/>
        <w:ind w:left="0" w:firstLine="981"/>
        <w:jc w:val="both"/>
        <w:rPr>
          <w:rFonts w:ascii="Times New Roman" w:hAnsi="Times New Roman"/>
          <w:b/>
          <w:szCs w:val="24"/>
        </w:rPr>
      </w:pPr>
      <w:r w:rsidRPr="00C410BD">
        <w:rPr>
          <w:rFonts w:ascii="Times New Roman" w:hAnsi="Times New Roman"/>
          <w:b/>
          <w:szCs w:val="24"/>
        </w:rPr>
        <w:t xml:space="preserve">значения </w:t>
      </w:r>
      <w:r>
        <w:rPr>
          <w:rFonts w:ascii="Times New Roman" w:hAnsi="Times New Roman"/>
          <w:b/>
          <w:szCs w:val="24"/>
        </w:rPr>
        <w:t xml:space="preserve">……………………………………………………………………...…….. </w:t>
      </w:r>
      <w:r w:rsidR="00562CB8">
        <w:rPr>
          <w:rFonts w:ascii="Times New Roman" w:hAnsi="Times New Roman"/>
          <w:b/>
          <w:szCs w:val="24"/>
        </w:rPr>
        <w:t>13</w:t>
      </w:r>
    </w:p>
    <w:p w:rsidR="00AA7786" w:rsidRDefault="00AA7786" w:rsidP="00AA7786">
      <w:pPr>
        <w:pStyle w:val="a3"/>
        <w:ind w:left="0" w:firstLine="981"/>
        <w:jc w:val="both"/>
        <w:rPr>
          <w:rFonts w:ascii="Times New Roman" w:hAnsi="Times New Roman"/>
          <w:b/>
          <w:szCs w:val="24"/>
        </w:rPr>
      </w:pPr>
      <w:r w:rsidRPr="00671663">
        <w:rPr>
          <w:rFonts w:ascii="Times New Roman" w:hAnsi="Times New Roman"/>
          <w:b/>
          <w:szCs w:val="24"/>
        </w:rPr>
        <w:t xml:space="preserve">Глава 12. </w:t>
      </w:r>
      <w:r w:rsidRPr="00C410BD">
        <w:rPr>
          <w:rFonts w:ascii="Times New Roman" w:hAnsi="Times New Roman"/>
          <w:b/>
          <w:szCs w:val="24"/>
        </w:rPr>
        <w:t xml:space="preserve">Предельные (минимальные и (или) максимальные) </w:t>
      </w:r>
    </w:p>
    <w:p w:rsidR="00AA7786" w:rsidRDefault="00AA7786" w:rsidP="00AA7786">
      <w:pPr>
        <w:pStyle w:val="a3"/>
        <w:ind w:left="0" w:firstLine="981"/>
        <w:jc w:val="both"/>
        <w:rPr>
          <w:rFonts w:ascii="Times New Roman" w:hAnsi="Times New Roman"/>
          <w:b/>
          <w:szCs w:val="24"/>
        </w:rPr>
      </w:pPr>
      <w:r w:rsidRPr="00C410BD">
        <w:rPr>
          <w:rFonts w:ascii="Times New Roman" w:hAnsi="Times New Roman"/>
          <w:b/>
          <w:szCs w:val="24"/>
        </w:rPr>
        <w:t>размеры земельных участков и предельные параметры разрешенного</w:t>
      </w:r>
    </w:p>
    <w:p w:rsidR="00AA7786" w:rsidRDefault="00AA7786" w:rsidP="00AA7786">
      <w:pPr>
        <w:pStyle w:val="a3"/>
        <w:ind w:left="0" w:firstLine="981"/>
        <w:jc w:val="both"/>
        <w:rPr>
          <w:rFonts w:ascii="Times New Roman" w:hAnsi="Times New Roman"/>
          <w:b/>
          <w:szCs w:val="24"/>
        </w:rPr>
      </w:pPr>
      <w:r w:rsidRPr="00C410BD">
        <w:rPr>
          <w:rFonts w:ascii="Times New Roman" w:hAnsi="Times New Roman"/>
          <w:b/>
          <w:szCs w:val="24"/>
        </w:rPr>
        <w:t xml:space="preserve">строительства, реконструкции объектов капитального </w:t>
      </w:r>
    </w:p>
    <w:p w:rsidR="00AA7786" w:rsidRDefault="00AA7786" w:rsidP="00AA7786">
      <w:pPr>
        <w:pStyle w:val="a3"/>
        <w:ind w:left="0" w:firstLine="981"/>
        <w:jc w:val="both"/>
        <w:rPr>
          <w:rFonts w:ascii="Times New Roman" w:hAnsi="Times New Roman"/>
          <w:b/>
          <w:szCs w:val="24"/>
        </w:rPr>
      </w:pPr>
      <w:r w:rsidRPr="00C410BD">
        <w:rPr>
          <w:rFonts w:ascii="Times New Roman" w:hAnsi="Times New Roman"/>
          <w:b/>
          <w:szCs w:val="24"/>
        </w:rPr>
        <w:t xml:space="preserve">строительства </w:t>
      </w:r>
      <w:r>
        <w:rPr>
          <w:rFonts w:ascii="Times New Roman" w:hAnsi="Times New Roman"/>
          <w:b/>
          <w:szCs w:val="24"/>
        </w:rPr>
        <w:t xml:space="preserve">………………………………....………………………………...… </w:t>
      </w:r>
      <w:r w:rsidR="00E87CCE">
        <w:rPr>
          <w:rFonts w:ascii="Times New Roman" w:hAnsi="Times New Roman"/>
          <w:b/>
          <w:szCs w:val="24"/>
        </w:rPr>
        <w:t>14</w:t>
      </w:r>
    </w:p>
    <w:p w:rsidR="00AA7786" w:rsidRDefault="00AA7786" w:rsidP="00AA7786">
      <w:pPr>
        <w:pStyle w:val="a3"/>
        <w:ind w:left="0" w:firstLine="981"/>
        <w:jc w:val="both"/>
        <w:rPr>
          <w:rFonts w:ascii="Times New Roman" w:hAnsi="Times New Roman"/>
          <w:b/>
          <w:szCs w:val="24"/>
        </w:rPr>
      </w:pPr>
      <w:r w:rsidRPr="00671663">
        <w:rPr>
          <w:rFonts w:ascii="Times New Roman" w:hAnsi="Times New Roman"/>
          <w:b/>
          <w:szCs w:val="24"/>
        </w:rPr>
        <w:t xml:space="preserve">Глава 13. </w:t>
      </w:r>
      <w:r w:rsidRPr="00A064EE">
        <w:rPr>
          <w:rFonts w:ascii="Times New Roman" w:hAnsi="Times New Roman"/>
          <w:b/>
          <w:szCs w:val="24"/>
        </w:rPr>
        <w:t xml:space="preserve">Расчетные показатели минимально допустимого </w:t>
      </w:r>
    </w:p>
    <w:p w:rsidR="00AA7786" w:rsidRDefault="00AA7786" w:rsidP="00AA7786">
      <w:pPr>
        <w:pStyle w:val="a3"/>
        <w:ind w:left="0" w:firstLine="981"/>
        <w:jc w:val="both"/>
        <w:rPr>
          <w:rFonts w:ascii="Times New Roman" w:hAnsi="Times New Roman"/>
          <w:b/>
          <w:szCs w:val="24"/>
        </w:rPr>
      </w:pPr>
      <w:r w:rsidRPr="00A064EE">
        <w:rPr>
          <w:rFonts w:ascii="Times New Roman" w:hAnsi="Times New Roman"/>
          <w:b/>
          <w:szCs w:val="24"/>
        </w:rPr>
        <w:t xml:space="preserve">уровня территориальной доступности объектов здравоохранения </w:t>
      </w:r>
    </w:p>
    <w:p w:rsidR="00AA7786" w:rsidRDefault="00AA7786" w:rsidP="00AA7786">
      <w:pPr>
        <w:pStyle w:val="a3"/>
        <w:ind w:left="0" w:firstLine="981"/>
        <w:jc w:val="both"/>
        <w:rPr>
          <w:rFonts w:ascii="Times New Roman" w:hAnsi="Times New Roman"/>
          <w:b/>
          <w:szCs w:val="24"/>
        </w:rPr>
      </w:pPr>
      <w:r w:rsidRPr="00A064EE">
        <w:rPr>
          <w:rFonts w:ascii="Times New Roman" w:hAnsi="Times New Roman"/>
          <w:b/>
          <w:szCs w:val="24"/>
        </w:rPr>
        <w:t xml:space="preserve">местного значения </w:t>
      </w:r>
      <w:r>
        <w:rPr>
          <w:rFonts w:ascii="Times New Roman" w:hAnsi="Times New Roman"/>
          <w:b/>
          <w:szCs w:val="24"/>
        </w:rPr>
        <w:t xml:space="preserve">…………... …………………………………………………… </w:t>
      </w:r>
      <w:r w:rsidR="00E87CCE">
        <w:rPr>
          <w:rFonts w:ascii="Times New Roman" w:hAnsi="Times New Roman"/>
          <w:b/>
          <w:szCs w:val="24"/>
        </w:rPr>
        <w:t>14</w:t>
      </w:r>
    </w:p>
    <w:p w:rsidR="00AA7786" w:rsidRDefault="00AA7786" w:rsidP="00AA7786">
      <w:pPr>
        <w:pStyle w:val="a3"/>
        <w:ind w:left="0"/>
        <w:jc w:val="both"/>
        <w:rPr>
          <w:rFonts w:ascii="Times New Roman" w:hAnsi="Times New Roman"/>
          <w:b/>
          <w:szCs w:val="24"/>
        </w:rPr>
      </w:pPr>
      <w:r w:rsidRPr="00A064EE">
        <w:rPr>
          <w:rFonts w:ascii="Times New Roman" w:hAnsi="Times New Roman"/>
          <w:b/>
          <w:szCs w:val="24"/>
        </w:rPr>
        <w:t>Раздел VI. Объекты физической культуры и спорта</w:t>
      </w:r>
      <w:r>
        <w:rPr>
          <w:rFonts w:ascii="Times New Roman" w:hAnsi="Times New Roman"/>
          <w:b/>
          <w:szCs w:val="24"/>
        </w:rPr>
        <w:t xml:space="preserve">…………………………...... </w:t>
      </w:r>
      <w:r w:rsidR="00E87CCE">
        <w:rPr>
          <w:rFonts w:ascii="Times New Roman" w:hAnsi="Times New Roman"/>
          <w:b/>
          <w:szCs w:val="24"/>
        </w:rPr>
        <w:t>14</w:t>
      </w:r>
      <w:r w:rsidRPr="00A064EE">
        <w:rPr>
          <w:rFonts w:ascii="Times New Roman" w:hAnsi="Times New Roman"/>
          <w:b/>
          <w:szCs w:val="24"/>
        </w:rPr>
        <w:t xml:space="preserve"> </w:t>
      </w:r>
    </w:p>
    <w:p w:rsidR="00AA7786" w:rsidRDefault="00AA7786" w:rsidP="00AA7786">
      <w:pPr>
        <w:pStyle w:val="a3"/>
        <w:ind w:left="0" w:firstLine="981"/>
        <w:jc w:val="both"/>
        <w:rPr>
          <w:rFonts w:ascii="Times New Roman" w:hAnsi="Times New Roman"/>
          <w:b/>
          <w:szCs w:val="24"/>
        </w:rPr>
      </w:pPr>
      <w:r w:rsidRPr="0067095A">
        <w:rPr>
          <w:rFonts w:ascii="Times New Roman" w:hAnsi="Times New Roman"/>
          <w:b/>
          <w:szCs w:val="24"/>
        </w:rPr>
        <w:t xml:space="preserve">Глава 14. </w:t>
      </w:r>
      <w:r w:rsidRPr="00A064EE">
        <w:rPr>
          <w:rFonts w:ascii="Times New Roman" w:hAnsi="Times New Roman"/>
          <w:b/>
          <w:szCs w:val="24"/>
        </w:rPr>
        <w:t xml:space="preserve">Расчетные показатели минимально допустимого </w:t>
      </w:r>
    </w:p>
    <w:p w:rsidR="00AA7786" w:rsidRDefault="00AA7786" w:rsidP="00AA7786">
      <w:pPr>
        <w:pStyle w:val="a3"/>
        <w:ind w:left="0" w:firstLine="981"/>
        <w:jc w:val="both"/>
        <w:rPr>
          <w:rFonts w:ascii="Times New Roman" w:hAnsi="Times New Roman"/>
          <w:b/>
          <w:szCs w:val="24"/>
        </w:rPr>
      </w:pPr>
      <w:r w:rsidRPr="00A064EE">
        <w:rPr>
          <w:rFonts w:ascii="Times New Roman" w:hAnsi="Times New Roman"/>
          <w:b/>
          <w:szCs w:val="24"/>
        </w:rPr>
        <w:t xml:space="preserve">уровня обеспеченности объектами физической культуры и массового </w:t>
      </w:r>
    </w:p>
    <w:p w:rsidR="00AA7786" w:rsidRDefault="00AA7786" w:rsidP="00AA7786">
      <w:pPr>
        <w:pStyle w:val="a3"/>
        <w:ind w:left="0" w:firstLine="981"/>
        <w:jc w:val="both"/>
        <w:rPr>
          <w:rFonts w:ascii="Times New Roman" w:hAnsi="Times New Roman"/>
          <w:b/>
          <w:szCs w:val="24"/>
        </w:rPr>
      </w:pPr>
      <w:r w:rsidRPr="00A064EE">
        <w:rPr>
          <w:rFonts w:ascii="Times New Roman" w:hAnsi="Times New Roman"/>
          <w:b/>
          <w:szCs w:val="24"/>
        </w:rPr>
        <w:t xml:space="preserve">спорта местного значения </w:t>
      </w:r>
      <w:r>
        <w:rPr>
          <w:rFonts w:ascii="Times New Roman" w:hAnsi="Times New Roman"/>
          <w:b/>
          <w:szCs w:val="24"/>
        </w:rPr>
        <w:t xml:space="preserve">……………………………........................................... </w:t>
      </w:r>
      <w:r w:rsidR="00E87CCE">
        <w:rPr>
          <w:rFonts w:ascii="Times New Roman" w:hAnsi="Times New Roman"/>
          <w:b/>
          <w:szCs w:val="24"/>
        </w:rPr>
        <w:t>14</w:t>
      </w:r>
    </w:p>
    <w:p w:rsidR="00AA7786" w:rsidRDefault="00AA7786" w:rsidP="00AA7786">
      <w:pPr>
        <w:pStyle w:val="a3"/>
        <w:ind w:left="0" w:firstLine="981"/>
        <w:jc w:val="both"/>
        <w:rPr>
          <w:rFonts w:ascii="Times New Roman" w:hAnsi="Times New Roman"/>
          <w:b/>
          <w:szCs w:val="24"/>
        </w:rPr>
      </w:pPr>
      <w:r w:rsidRPr="0067095A">
        <w:rPr>
          <w:rFonts w:ascii="Times New Roman" w:hAnsi="Times New Roman"/>
          <w:b/>
          <w:szCs w:val="24"/>
        </w:rPr>
        <w:t xml:space="preserve">Глава 15. </w:t>
      </w:r>
      <w:r w:rsidRPr="00A064EE">
        <w:rPr>
          <w:rFonts w:ascii="Times New Roman" w:hAnsi="Times New Roman"/>
          <w:b/>
          <w:szCs w:val="24"/>
        </w:rPr>
        <w:t xml:space="preserve">Предельные (минимальные и (или) максимальные) </w:t>
      </w:r>
    </w:p>
    <w:p w:rsidR="00AA7786" w:rsidRDefault="00AA7786" w:rsidP="00AA7786">
      <w:pPr>
        <w:pStyle w:val="a3"/>
        <w:ind w:left="0" w:firstLine="981"/>
        <w:jc w:val="both"/>
        <w:rPr>
          <w:rFonts w:ascii="Times New Roman" w:hAnsi="Times New Roman"/>
          <w:b/>
          <w:szCs w:val="24"/>
        </w:rPr>
      </w:pPr>
      <w:r w:rsidRPr="00A064EE">
        <w:rPr>
          <w:rFonts w:ascii="Times New Roman" w:hAnsi="Times New Roman"/>
          <w:b/>
          <w:szCs w:val="24"/>
        </w:rPr>
        <w:t xml:space="preserve">размеры земельных участков и предельные параметры </w:t>
      </w:r>
    </w:p>
    <w:p w:rsidR="00AA7786" w:rsidRDefault="00AA7786" w:rsidP="00AA7786">
      <w:pPr>
        <w:pStyle w:val="a3"/>
        <w:ind w:left="0" w:firstLine="981"/>
        <w:jc w:val="both"/>
        <w:rPr>
          <w:rFonts w:ascii="Times New Roman" w:hAnsi="Times New Roman"/>
          <w:b/>
          <w:szCs w:val="24"/>
        </w:rPr>
      </w:pPr>
      <w:r w:rsidRPr="00A064EE">
        <w:rPr>
          <w:rFonts w:ascii="Times New Roman" w:hAnsi="Times New Roman"/>
          <w:b/>
          <w:szCs w:val="24"/>
        </w:rPr>
        <w:t xml:space="preserve">разрешенного строительства, реконструкции объектов </w:t>
      </w:r>
    </w:p>
    <w:p w:rsidR="00AA7786" w:rsidRDefault="00AA7786" w:rsidP="00AA7786">
      <w:pPr>
        <w:pStyle w:val="a3"/>
        <w:ind w:left="0" w:firstLine="981"/>
        <w:jc w:val="both"/>
        <w:rPr>
          <w:rFonts w:ascii="Times New Roman" w:hAnsi="Times New Roman"/>
          <w:b/>
          <w:szCs w:val="24"/>
        </w:rPr>
      </w:pPr>
      <w:r w:rsidRPr="00A064EE">
        <w:rPr>
          <w:rFonts w:ascii="Times New Roman" w:hAnsi="Times New Roman"/>
          <w:b/>
          <w:szCs w:val="24"/>
        </w:rPr>
        <w:t xml:space="preserve">капитального строительства </w:t>
      </w:r>
      <w:r>
        <w:rPr>
          <w:rFonts w:ascii="Times New Roman" w:hAnsi="Times New Roman"/>
          <w:b/>
          <w:szCs w:val="24"/>
        </w:rPr>
        <w:t xml:space="preserve">……………………………………………………. </w:t>
      </w:r>
      <w:r w:rsidR="00E87CCE">
        <w:rPr>
          <w:rFonts w:ascii="Times New Roman" w:hAnsi="Times New Roman"/>
          <w:b/>
          <w:szCs w:val="24"/>
        </w:rPr>
        <w:t>15</w:t>
      </w:r>
    </w:p>
    <w:p w:rsidR="00AA7786" w:rsidRDefault="00AA7786" w:rsidP="00AA7786">
      <w:pPr>
        <w:pStyle w:val="a3"/>
        <w:ind w:left="0" w:firstLine="981"/>
        <w:jc w:val="both"/>
        <w:rPr>
          <w:rFonts w:ascii="Times New Roman" w:hAnsi="Times New Roman"/>
          <w:b/>
          <w:szCs w:val="24"/>
        </w:rPr>
      </w:pPr>
      <w:r w:rsidRPr="0067095A">
        <w:rPr>
          <w:rFonts w:ascii="Times New Roman" w:hAnsi="Times New Roman"/>
          <w:b/>
          <w:szCs w:val="24"/>
        </w:rPr>
        <w:t xml:space="preserve">Глава 16. </w:t>
      </w:r>
      <w:r w:rsidRPr="00A064EE">
        <w:rPr>
          <w:rFonts w:ascii="Times New Roman" w:hAnsi="Times New Roman"/>
          <w:b/>
          <w:szCs w:val="24"/>
        </w:rPr>
        <w:t xml:space="preserve">Расчетные показатели минимально допустимого </w:t>
      </w:r>
    </w:p>
    <w:p w:rsidR="00AA7786" w:rsidRDefault="00AA7786" w:rsidP="00AA7786">
      <w:pPr>
        <w:pStyle w:val="a3"/>
        <w:ind w:left="0" w:firstLine="981"/>
        <w:jc w:val="both"/>
        <w:rPr>
          <w:rFonts w:ascii="Times New Roman" w:hAnsi="Times New Roman"/>
          <w:b/>
          <w:szCs w:val="24"/>
        </w:rPr>
      </w:pPr>
      <w:r w:rsidRPr="00A064EE">
        <w:rPr>
          <w:rFonts w:ascii="Times New Roman" w:hAnsi="Times New Roman"/>
          <w:b/>
          <w:szCs w:val="24"/>
        </w:rPr>
        <w:t xml:space="preserve">уровня территориальной доступности объектов физической </w:t>
      </w:r>
    </w:p>
    <w:p w:rsidR="00AA7786" w:rsidRDefault="00AA7786" w:rsidP="00AA7786">
      <w:pPr>
        <w:pStyle w:val="a3"/>
        <w:ind w:left="0" w:firstLine="981"/>
        <w:jc w:val="both"/>
        <w:rPr>
          <w:rFonts w:ascii="Times New Roman" w:hAnsi="Times New Roman"/>
          <w:b/>
          <w:szCs w:val="24"/>
        </w:rPr>
      </w:pPr>
      <w:r w:rsidRPr="00A064EE">
        <w:rPr>
          <w:rFonts w:ascii="Times New Roman" w:hAnsi="Times New Roman"/>
          <w:b/>
          <w:szCs w:val="24"/>
        </w:rPr>
        <w:t xml:space="preserve">культуры и массового спорта местного значения </w:t>
      </w:r>
      <w:r>
        <w:rPr>
          <w:rFonts w:ascii="Times New Roman" w:hAnsi="Times New Roman"/>
          <w:b/>
          <w:szCs w:val="24"/>
        </w:rPr>
        <w:t xml:space="preserve">…………………………..… </w:t>
      </w:r>
      <w:r w:rsidR="00E87CCE">
        <w:rPr>
          <w:rFonts w:ascii="Times New Roman" w:hAnsi="Times New Roman"/>
          <w:b/>
          <w:szCs w:val="24"/>
        </w:rPr>
        <w:t>15</w:t>
      </w:r>
    </w:p>
    <w:p w:rsidR="00AA7786" w:rsidRDefault="00AA7786" w:rsidP="00AA7786">
      <w:pPr>
        <w:pStyle w:val="a3"/>
        <w:ind w:left="0"/>
        <w:jc w:val="both"/>
        <w:rPr>
          <w:rFonts w:ascii="Times New Roman" w:hAnsi="Times New Roman"/>
          <w:b/>
          <w:szCs w:val="24"/>
        </w:rPr>
      </w:pPr>
      <w:r w:rsidRPr="00A064EE">
        <w:rPr>
          <w:rFonts w:ascii="Times New Roman" w:hAnsi="Times New Roman"/>
          <w:b/>
          <w:szCs w:val="24"/>
        </w:rPr>
        <w:t>Раздел VII. Объекты культуры и искусства</w:t>
      </w:r>
      <w:r>
        <w:rPr>
          <w:rFonts w:ascii="Times New Roman" w:hAnsi="Times New Roman"/>
          <w:b/>
          <w:szCs w:val="24"/>
        </w:rPr>
        <w:t xml:space="preserve">………………………………………. </w:t>
      </w:r>
      <w:r w:rsidR="00E87CCE">
        <w:rPr>
          <w:rFonts w:ascii="Times New Roman" w:hAnsi="Times New Roman"/>
          <w:b/>
          <w:szCs w:val="24"/>
        </w:rPr>
        <w:t>16</w:t>
      </w:r>
      <w:r w:rsidRPr="00A064EE">
        <w:rPr>
          <w:rFonts w:ascii="Times New Roman" w:hAnsi="Times New Roman"/>
          <w:b/>
          <w:szCs w:val="24"/>
        </w:rPr>
        <w:t xml:space="preserve"> </w:t>
      </w:r>
    </w:p>
    <w:p w:rsidR="00AA7786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</w:rPr>
      </w:pPr>
      <w:r w:rsidRPr="0067095A">
        <w:rPr>
          <w:rFonts w:ascii="Times New Roman" w:hAnsi="Times New Roman"/>
          <w:b/>
          <w:szCs w:val="24"/>
        </w:rPr>
        <w:lastRenderedPageBreak/>
        <w:t xml:space="preserve">Глава 17. </w:t>
      </w:r>
      <w:r w:rsidRPr="00A064EE">
        <w:rPr>
          <w:rFonts w:ascii="Times New Roman" w:hAnsi="Times New Roman"/>
          <w:b/>
          <w:szCs w:val="24"/>
        </w:rPr>
        <w:t xml:space="preserve">Расчетные показателей минимально допустимого </w:t>
      </w:r>
    </w:p>
    <w:p w:rsidR="00AA7786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</w:rPr>
      </w:pPr>
      <w:r w:rsidRPr="00A064EE">
        <w:rPr>
          <w:rFonts w:ascii="Times New Roman" w:hAnsi="Times New Roman"/>
          <w:b/>
          <w:szCs w:val="24"/>
        </w:rPr>
        <w:t xml:space="preserve">уровня обеспеченности объектами культуры, досуга, </w:t>
      </w:r>
    </w:p>
    <w:p w:rsidR="00AA7786" w:rsidRPr="00E87CCE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  <w:lang w:val="en-US"/>
        </w:rPr>
      </w:pPr>
      <w:r w:rsidRPr="00A064EE">
        <w:rPr>
          <w:rFonts w:ascii="Times New Roman" w:hAnsi="Times New Roman"/>
          <w:b/>
          <w:szCs w:val="24"/>
        </w:rPr>
        <w:t xml:space="preserve">художественного творчества и культуры местного значения </w:t>
      </w:r>
      <w:r>
        <w:rPr>
          <w:rFonts w:ascii="Times New Roman" w:hAnsi="Times New Roman"/>
          <w:b/>
          <w:szCs w:val="24"/>
        </w:rPr>
        <w:t xml:space="preserve">………….….... </w:t>
      </w:r>
      <w:r w:rsidR="00E87CCE">
        <w:rPr>
          <w:rFonts w:ascii="Times New Roman" w:hAnsi="Times New Roman"/>
          <w:b/>
          <w:szCs w:val="24"/>
          <w:lang w:val="en-US"/>
        </w:rPr>
        <w:t>16</w:t>
      </w:r>
    </w:p>
    <w:p w:rsidR="00AA7786" w:rsidRDefault="00AA7786" w:rsidP="00AA7786">
      <w:pPr>
        <w:pStyle w:val="a3"/>
        <w:ind w:left="0" w:firstLine="981"/>
        <w:jc w:val="both"/>
        <w:rPr>
          <w:rFonts w:ascii="Times New Roman" w:hAnsi="Times New Roman"/>
          <w:b/>
          <w:szCs w:val="24"/>
        </w:rPr>
      </w:pPr>
      <w:r w:rsidRPr="0067095A">
        <w:rPr>
          <w:rFonts w:ascii="Times New Roman" w:hAnsi="Times New Roman"/>
          <w:b/>
          <w:szCs w:val="24"/>
        </w:rPr>
        <w:t xml:space="preserve">Глава 18. </w:t>
      </w:r>
      <w:r w:rsidRPr="00A064EE">
        <w:rPr>
          <w:rFonts w:ascii="Times New Roman" w:hAnsi="Times New Roman"/>
          <w:b/>
          <w:szCs w:val="24"/>
        </w:rPr>
        <w:t xml:space="preserve">Предельные (минимальные и (или) максимальные) </w:t>
      </w:r>
    </w:p>
    <w:p w:rsidR="00AA7786" w:rsidRDefault="00AA7786" w:rsidP="00AA7786">
      <w:pPr>
        <w:pStyle w:val="a3"/>
        <w:ind w:left="0" w:firstLine="981"/>
        <w:jc w:val="both"/>
        <w:rPr>
          <w:rFonts w:ascii="Times New Roman" w:hAnsi="Times New Roman"/>
          <w:b/>
          <w:szCs w:val="24"/>
        </w:rPr>
      </w:pPr>
      <w:r w:rsidRPr="00A064EE">
        <w:rPr>
          <w:rFonts w:ascii="Times New Roman" w:hAnsi="Times New Roman"/>
          <w:b/>
          <w:szCs w:val="24"/>
        </w:rPr>
        <w:t xml:space="preserve">размеры земельных участков и предельные параметры </w:t>
      </w:r>
    </w:p>
    <w:p w:rsidR="00AA7786" w:rsidRDefault="00AA7786" w:rsidP="00AA7786">
      <w:pPr>
        <w:pStyle w:val="a3"/>
        <w:ind w:left="0" w:firstLine="981"/>
        <w:jc w:val="both"/>
        <w:rPr>
          <w:rFonts w:ascii="Times New Roman" w:hAnsi="Times New Roman"/>
          <w:b/>
          <w:szCs w:val="24"/>
        </w:rPr>
      </w:pPr>
      <w:r w:rsidRPr="00A064EE">
        <w:rPr>
          <w:rFonts w:ascii="Times New Roman" w:hAnsi="Times New Roman"/>
          <w:b/>
          <w:szCs w:val="24"/>
        </w:rPr>
        <w:t xml:space="preserve">разрешенного строительства, реконструкции объектов </w:t>
      </w:r>
    </w:p>
    <w:p w:rsidR="00AA7786" w:rsidRDefault="00AA7786" w:rsidP="00AA7786">
      <w:pPr>
        <w:pStyle w:val="a3"/>
        <w:ind w:left="0" w:firstLine="981"/>
        <w:jc w:val="both"/>
        <w:rPr>
          <w:rFonts w:ascii="Times New Roman" w:hAnsi="Times New Roman"/>
          <w:b/>
          <w:szCs w:val="24"/>
        </w:rPr>
      </w:pPr>
      <w:r w:rsidRPr="00A064EE">
        <w:rPr>
          <w:rFonts w:ascii="Times New Roman" w:hAnsi="Times New Roman"/>
          <w:b/>
          <w:szCs w:val="24"/>
        </w:rPr>
        <w:t>капитального строительства</w:t>
      </w:r>
      <w:r>
        <w:rPr>
          <w:rFonts w:ascii="Times New Roman" w:hAnsi="Times New Roman"/>
          <w:b/>
          <w:szCs w:val="24"/>
        </w:rPr>
        <w:t xml:space="preserve"> ……………………………………………..…</w:t>
      </w:r>
      <w:r w:rsidR="00E87CCE">
        <w:rPr>
          <w:rFonts w:ascii="Times New Roman" w:hAnsi="Times New Roman"/>
          <w:b/>
          <w:szCs w:val="24"/>
        </w:rPr>
        <w:t>...</w:t>
      </w:r>
      <w:r>
        <w:rPr>
          <w:rFonts w:ascii="Times New Roman" w:hAnsi="Times New Roman"/>
          <w:b/>
          <w:szCs w:val="24"/>
        </w:rPr>
        <w:t xml:space="preserve">… </w:t>
      </w:r>
      <w:r w:rsidR="00E87CCE" w:rsidRPr="00E87CCE">
        <w:rPr>
          <w:rFonts w:ascii="Times New Roman" w:hAnsi="Times New Roman"/>
          <w:b/>
          <w:szCs w:val="24"/>
        </w:rPr>
        <w:t>16</w:t>
      </w:r>
      <w:r w:rsidRPr="00A064EE">
        <w:rPr>
          <w:rFonts w:ascii="Times New Roman" w:hAnsi="Times New Roman"/>
          <w:b/>
          <w:szCs w:val="24"/>
        </w:rPr>
        <w:t xml:space="preserve"> </w:t>
      </w:r>
    </w:p>
    <w:p w:rsidR="00AA7786" w:rsidRDefault="00AA7786" w:rsidP="00AA7786">
      <w:pPr>
        <w:pStyle w:val="a3"/>
        <w:ind w:left="0" w:firstLine="981"/>
        <w:jc w:val="both"/>
        <w:rPr>
          <w:rFonts w:ascii="Times New Roman" w:hAnsi="Times New Roman"/>
          <w:b/>
          <w:szCs w:val="24"/>
        </w:rPr>
      </w:pPr>
      <w:r w:rsidRPr="0067095A">
        <w:rPr>
          <w:rFonts w:ascii="Times New Roman" w:hAnsi="Times New Roman"/>
          <w:b/>
          <w:szCs w:val="24"/>
        </w:rPr>
        <w:t xml:space="preserve">Глава 19. </w:t>
      </w:r>
      <w:r w:rsidRPr="00A064EE">
        <w:rPr>
          <w:rFonts w:ascii="Times New Roman" w:hAnsi="Times New Roman"/>
          <w:b/>
          <w:szCs w:val="24"/>
        </w:rPr>
        <w:t xml:space="preserve">Расчетные показатели минимально допустимого </w:t>
      </w:r>
    </w:p>
    <w:p w:rsidR="00AA7786" w:rsidRDefault="00AA7786" w:rsidP="00AA7786">
      <w:pPr>
        <w:pStyle w:val="a3"/>
        <w:ind w:left="0" w:firstLine="981"/>
        <w:jc w:val="both"/>
        <w:rPr>
          <w:rFonts w:ascii="Times New Roman" w:hAnsi="Times New Roman"/>
          <w:b/>
          <w:szCs w:val="24"/>
        </w:rPr>
      </w:pPr>
      <w:r w:rsidRPr="00A064EE">
        <w:rPr>
          <w:rFonts w:ascii="Times New Roman" w:hAnsi="Times New Roman"/>
          <w:b/>
          <w:szCs w:val="24"/>
        </w:rPr>
        <w:t xml:space="preserve">уровня территориальной доступности объектов культуры, </w:t>
      </w:r>
    </w:p>
    <w:p w:rsidR="00AA7786" w:rsidRDefault="00AA7786" w:rsidP="00AA7786">
      <w:pPr>
        <w:pStyle w:val="a3"/>
        <w:ind w:left="0" w:firstLine="981"/>
        <w:jc w:val="both"/>
        <w:rPr>
          <w:rFonts w:ascii="Times New Roman" w:hAnsi="Times New Roman"/>
          <w:b/>
          <w:szCs w:val="24"/>
        </w:rPr>
      </w:pPr>
      <w:r w:rsidRPr="00A064EE">
        <w:rPr>
          <w:rFonts w:ascii="Times New Roman" w:hAnsi="Times New Roman"/>
          <w:b/>
          <w:szCs w:val="24"/>
        </w:rPr>
        <w:t xml:space="preserve">досуга и художественного творчества местного </w:t>
      </w:r>
    </w:p>
    <w:p w:rsidR="00AA7786" w:rsidRDefault="00AA7786" w:rsidP="00AA7786">
      <w:pPr>
        <w:pStyle w:val="a3"/>
        <w:ind w:left="0" w:firstLine="981"/>
        <w:jc w:val="both"/>
        <w:rPr>
          <w:rFonts w:ascii="Times New Roman" w:hAnsi="Times New Roman"/>
          <w:b/>
          <w:szCs w:val="24"/>
        </w:rPr>
      </w:pPr>
      <w:r w:rsidRPr="00A064EE">
        <w:rPr>
          <w:rFonts w:ascii="Times New Roman" w:hAnsi="Times New Roman"/>
          <w:b/>
          <w:szCs w:val="24"/>
        </w:rPr>
        <w:t xml:space="preserve">значения </w:t>
      </w:r>
      <w:r>
        <w:rPr>
          <w:rFonts w:ascii="Times New Roman" w:hAnsi="Times New Roman"/>
          <w:b/>
          <w:szCs w:val="24"/>
        </w:rPr>
        <w:t xml:space="preserve">………………………………………..…………………………...……… </w:t>
      </w:r>
      <w:r w:rsidR="00E87CCE">
        <w:rPr>
          <w:rFonts w:ascii="Times New Roman" w:hAnsi="Times New Roman"/>
          <w:b/>
          <w:szCs w:val="24"/>
        </w:rPr>
        <w:t>16</w:t>
      </w:r>
    </w:p>
    <w:p w:rsidR="00AA7786" w:rsidRDefault="00AA7786" w:rsidP="00AA7786">
      <w:pPr>
        <w:pStyle w:val="a3"/>
        <w:ind w:left="0"/>
        <w:jc w:val="both"/>
        <w:rPr>
          <w:rFonts w:ascii="Times New Roman" w:hAnsi="Times New Roman"/>
          <w:b/>
          <w:szCs w:val="24"/>
        </w:rPr>
      </w:pPr>
      <w:r w:rsidRPr="00AD3032">
        <w:rPr>
          <w:rFonts w:ascii="Times New Roman" w:hAnsi="Times New Roman"/>
          <w:b/>
          <w:szCs w:val="24"/>
        </w:rPr>
        <w:t xml:space="preserve">Раздел VIII. Объекты торговли, общественного питания и </w:t>
      </w:r>
    </w:p>
    <w:p w:rsidR="00AA7786" w:rsidRPr="00E87CCE" w:rsidRDefault="00AA7786" w:rsidP="00AA7786">
      <w:pPr>
        <w:pStyle w:val="a3"/>
        <w:ind w:left="0"/>
        <w:jc w:val="both"/>
        <w:rPr>
          <w:rFonts w:ascii="Times New Roman" w:hAnsi="Times New Roman"/>
          <w:b/>
          <w:szCs w:val="24"/>
          <w:lang w:val="en-US"/>
        </w:rPr>
      </w:pPr>
      <w:r w:rsidRPr="00AD3032">
        <w:rPr>
          <w:rFonts w:ascii="Times New Roman" w:hAnsi="Times New Roman"/>
          <w:b/>
          <w:szCs w:val="24"/>
        </w:rPr>
        <w:t>бытового обслуживания</w:t>
      </w:r>
      <w:r>
        <w:rPr>
          <w:rFonts w:ascii="Times New Roman" w:hAnsi="Times New Roman"/>
          <w:b/>
          <w:szCs w:val="24"/>
        </w:rPr>
        <w:t xml:space="preserve">…………………………………………………...……...…. </w:t>
      </w:r>
      <w:r w:rsidR="00E87CCE">
        <w:rPr>
          <w:rFonts w:ascii="Times New Roman" w:hAnsi="Times New Roman"/>
          <w:b/>
          <w:szCs w:val="24"/>
          <w:lang w:val="en-US"/>
        </w:rPr>
        <w:t>17</w:t>
      </w:r>
    </w:p>
    <w:p w:rsidR="00AA7786" w:rsidRDefault="00AA7786" w:rsidP="00AA7786">
      <w:pPr>
        <w:pStyle w:val="a3"/>
        <w:ind w:left="0" w:firstLine="981"/>
        <w:jc w:val="both"/>
        <w:rPr>
          <w:rFonts w:ascii="Times New Roman" w:hAnsi="Times New Roman"/>
          <w:b/>
          <w:szCs w:val="24"/>
        </w:rPr>
      </w:pPr>
      <w:r w:rsidRPr="0067095A">
        <w:rPr>
          <w:rFonts w:ascii="Times New Roman" w:hAnsi="Times New Roman"/>
          <w:b/>
          <w:szCs w:val="24"/>
        </w:rPr>
        <w:t xml:space="preserve">Глава 20. </w:t>
      </w:r>
      <w:r w:rsidRPr="00AD3032">
        <w:rPr>
          <w:rFonts w:ascii="Times New Roman" w:hAnsi="Times New Roman"/>
          <w:b/>
          <w:szCs w:val="24"/>
        </w:rPr>
        <w:t xml:space="preserve">Расчетные показателей минимально допустимого </w:t>
      </w:r>
    </w:p>
    <w:p w:rsidR="00AA7786" w:rsidRDefault="00AA7786" w:rsidP="00AA7786">
      <w:pPr>
        <w:pStyle w:val="a3"/>
        <w:ind w:left="0" w:firstLine="981"/>
        <w:jc w:val="both"/>
        <w:rPr>
          <w:rFonts w:ascii="Times New Roman" w:hAnsi="Times New Roman"/>
          <w:b/>
          <w:szCs w:val="24"/>
        </w:rPr>
      </w:pPr>
      <w:r w:rsidRPr="00AD3032">
        <w:rPr>
          <w:rFonts w:ascii="Times New Roman" w:hAnsi="Times New Roman"/>
          <w:b/>
          <w:szCs w:val="24"/>
        </w:rPr>
        <w:t xml:space="preserve">уровня обеспеченности объектами торговли, общественного </w:t>
      </w:r>
    </w:p>
    <w:p w:rsidR="00AA7786" w:rsidRPr="00E87CCE" w:rsidRDefault="00AA7786" w:rsidP="00AA7786">
      <w:pPr>
        <w:pStyle w:val="a3"/>
        <w:ind w:left="0" w:firstLine="981"/>
        <w:jc w:val="both"/>
        <w:rPr>
          <w:rFonts w:ascii="Times New Roman" w:hAnsi="Times New Roman"/>
          <w:b/>
          <w:szCs w:val="24"/>
          <w:lang w:val="en-US"/>
        </w:rPr>
      </w:pPr>
      <w:r w:rsidRPr="00AD3032">
        <w:rPr>
          <w:rFonts w:ascii="Times New Roman" w:hAnsi="Times New Roman"/>
          <w:b/>
          <w:szCs w:val="24"/>
        </w:rPr>
        <w:t xml:space="preserve">питания и бытового обслуживания </w:t>
      </w:r>
      <w:r>
        <w:rPr>
          <w:rFonts w:ascii="Times New Roman" w:hAnsi="Times New Roman"/>
          <w:b/>
          <w:szCs w:val="24"/>
        </w:rPr>
        <w:t xml:space="preserve">……………………………………..……… </w:t>
      </w:r>
      <w:r w:rsidR="00E87CCE">
        <w:rPr>
          <w:rFonts w:ascii="Times New Roman" w:hAnsi="Times New Roman"/>
          <w:b/>
          <w:szCs w:val="24"/>
          <w:lang w:val="en-US"/>
        </w:rPr>
        <w:t>17</w:t>
      </w:r>
    </w:p>
    <w:p w:rsidR="00AA7786" w:rsidRDefault="00AA7786" w:rsidP="00AA7786">
      <w:pPr>
        <w:pStyle w:val="a3"/>
        <w:ind w:left="0" w:firstLine="981"/>
        <w:jc w:val="both"/>
        <w:rPr>
          <w:rFonts w:ascii="Times New Roman" w:hAnsi="Times New Roman"/>
          <w:b/>
          <w:szCs w:val="24"/>
        </w:rPr>
      </w:pPr>
      <w:r w:rsidRPr="0067095A">
        <w:rPr>
          <w:rFonts w:ascii="Times New Roman" w:hAnsi="Times New Roman"/>
          <w:b/>
          <w:szCs w:val="24"/>
        </w:rPr>
        <w:t xml:space="preserve">Глава 21. </w:t>
      </w:r>
      <w:r w:rsidRPr="00AD3032">
        <w:rPr>
          <w:rFonts w:ascii="Times New Roman" w:hAnsi="Times New Roman"/>
          <w:b/>
          <w:szCs w:val="24"/>
        </w:rPr>
        <w:t xml:space="preserve">Предельные (минимальные и (или) максимальные) </w:t>
      </w:r>
    </w:p>
    <w:p w:rsidR="00AA7786" w:rsidRDefault="00AA7786" w:rsidP="00AA7786">
      <w:pPr>
        <w:pStyle w:val="a3"/>
        <w:ind w:left="0" w:firstLine="981"/>
        <w:jc w:val="both"/>
        <w:rPr>
          <w:rFonts w:ascii="Times New Roman" w:hAnsi="Times New Roman"/>
          <w:b/>
          <w:szCs w:val="24"/>
        </w:rPr>
      </w:pPr>
      <w:r w:rsidRPr="00AD3032">
        <w:rPr>
          <w:rFonts w:ascii="Times New Roman" w:hAnsi="Times New Roman"/>
          <w:b/>
          <w:szCs w:val="24"/>
        </w:rPr>
        <w:t xml:space="preserve">размеры земельных участков и предельные параметры </w:t>
      </w:r>
    </w:p>
    <w:p w:rsidR="00AA7786" w:rsidRDefault="00AA7786" w:rsidP="00AA7786">
      <w:pPr>
        <w:pStyle w:val="a3"/>
        <w:ind w:left="0" w:firstLine="981"/>
        <w:jc w:val="both"/>
        <w:rPr>
          <w:rFonts w:ascii="Times New Roman" w:hAnsi="Times New Roman"/>
          <w:b/>
          <w:szCs w:val="24"/>
        </w:rPr>
      </w:pPr>
      <w:r w:rsidRPr="00AD3032">
        <w:rPr>
          <w:rFonts w:ascii="Times New Roman" w:hAnsi="Times New Roman"/>
          <w:b/>
          <w:szCs w:val="24"/>
        </w:rPr>
        <w:t>разрешенного строительства, реконструкции объектов капитального</w:t>
      </w:r>
    </w:p>
    <w:p w:rsidR="00AA7786" w:rsidRPr="00E87CCE" w:rsidRDefault="00AA7786" w:rsidP="00AA7786">
      <w:pPr>
        <w:pStyle w:val="a3"/>
        <w:ind w:left="0" w:firstLine="981"/>
        <w:jc w:val="both"/>
        <w:rPr>
          <w:rFonts w:ascii="Times New Roman" w:hAnsi="Times New Roman"/>
          <w:b/>
          <w:szCs w:val="24"/>
          <w:lang w:val="en-US"/>
        </w:rPr>
      </w:pPr>
      <w:r w:rsidRPr="00AD3032">
        <w:rPr>
          <w:rFonts w:ascii="Times New Roman" w:hAnsi="Times New Roman"/>
          <w:b/>
          <w:szCs w:val="24"/>
        </w:rPr>
        <w:t>строительства общественно-делового центра</w:t>
      </w:r>
      <w:r>
        <w:rPr>
          <w:rFonts w:ascii="Times New Roman" w:hAnsi="Times New Roman"/>
          <w:b/>
          <w:szCs w:val="24"/>
        </w:rPr>
        <w:t xml:space="preserve"> ………………………......…….. </w:t>
      </w:r>
      <w:r w:rsidR="00E87CCE">
        <w:rPr>
          <w:rFonts w:ascii="Times New Roman" w:hAnsi="Times New Roman"/>
          <w:b/>
          <w:szCs w:val="24"/>
          <w:lang w:val="en-US"/>
        </w:rPr>
        <w:t>17</w:t>
      </w:r>
    </w:p>
    <w:p w:rsidR="00AA7786" w:rsidRDefault="00AA7786" w:rsidP="00AA7786">
      <w:pPr>
        <w:pStyle w:val="a3"/>
        <w:ind w:left="0" w:firstLine="981"/>
        <w:jc w:val="both"/>
        <w:rPr>
          <w:rFonts w:ascii="Times New Roman" w:hAnsi="Times New Roman"/>
          <w:b/>
          <w:szCs w:val="24"/>
        </w:rPr>
      </w:pPr>
      <w:r w:rsidRPr="0067095A">
        <w:rPr>
          <w:rFonts w:ascii="Times New Roman" w:hAnsi="Times New Roman"/>
          <w:b/>
          <w:szCs w:val="24"/>
        </w:rPr>
        <w:t xml:space="preserve">Глава 22. </w:t>
      </w:r>
      <w:r w:rsidRPr="00AD3032">
        <w:rPr>
          <w:rFonts w:ascii="Times New Roman" w:hAnsi="Times New Roman"/>
          <w:b/>
          <w:szCs w:val="24"/>
        </w:rPr>
        <w:t xml:space="preserve">Расчетные показатели минимально допустимого </w:t>
      </w:r>
    </w:p>
    <w:p w:rsidR="00AA7786" w:rsidRDefault="00AA7786" w:rsidP="00AA7786">
      <w:pPr>
        <w:pStyle w:val="a3"/>
        <w:ind w:left="0" w:firstLine="981"/>
        <w:jc w:val="both"/>
        <w:rPr>
          <w:rFonts w:ascii="Times New Roman" w:hAnsi="Times New Roman"/>
          <w:b/>
          <w:szCs w:val="24"/>
        </w:rPr>
      </w:pPr>
      <w:r w:rsidRPr="00AD3032">
        <w:rPr>
          <w:rFonts w:ascii="Times New Roman" w:hAnsi="Times New Roman"/>
          <w:b/>
          <w:szCs w:val="24"/>
        </w:rPr>
        <w:t xml:space="preserve">уровня территориальной доступности объектов торговли, </w:t>
      </w:r>
    </w:p>
    <w:p w:rsidR="00AA7786" w:rsidRPr="00E87CCE" w:rsidRDefault="00AA7786" w:rsidP="00AA7786">
      <w:pPr>
        <w:pStyle w:val="a3"/>
        <w:ind w:left="0" w:firstLine="981"/>
        <w:jc w:val="both"/>
        <w:rPr>
          <w:rFonts w:ascii="Times New Roman" w:hAnsi="Times New Roman"/>
          <w:b/>
          <w:szCs w:val="24"/>
          <w:lang w:val="en-US"/>
        </w:rPr>
      </w:pPr>
      <w:r w:rsidRPr="00AD3032">
        <w:rPr>
          <w:rFonts w:ascii="Times New Roman" w:hAnsi="Times New Roman"/>
          <w:b/>
          <w:szCs w:val="24"/>
        </w:rPr>
        <w:t>общественного питания и бытового обслуживания</w:t>
      </w:r>
      <w:r>
        <w:rPr>
          <w:rFonts w:ascii="Times New Roman" w:hAnsi="Times New Roman"/>
          <w:b/>
          <w:szCs w:val="24"/>
        </w:rPr>
        <w:t xml:space="preserve"> ………………......……… </w:t>
      </w:r>
      <w:r w:rsidR="00E87CCE">
        <w:rPr>
          <w:rFonts w:ascii="Times New Roman" w:hAnsi="Times New Roman"/>
          <w:b/>
          <w:szCs w:val="24"/>
          <w:lang w:val="en-US"/>
        </w:rPr>
        <w:t>18</w:t>
      </w:r>
    </w:p>
    <w:p w:rsidR="00AA7786" w:rsidRDefault="00AA7786" w:rsidP="00AA7786">
      <w:pPr>
        <w:pStyle w:val="a3"/>
        <w:ind w:left="0"/>
        <w:jc w:val="both"/>
        <w:rPr>
          <w:rFonts w:ascii="Times New Roman" w:hAnsi="Times New Roman"/>
          <w:b/>
          <w:szCs w:val="24"/>
        </w:rPr>
      </w:pPr>
      <w:r w:rsidRPr="00AD3032">
        <w:rPr>
          <w:rFonts w:ascii="Times New Roman" w:hAnsi="Times New Roman"/>
          <w:b/>
          <w:szCs w:val="24"/>
        </w:rPr>
        <w:t>Раздел IX. Объекты электроснабжения</w:t>
      </w:r>
      <w:r>
        <w:rPr>
          <w:rFonts w:ascii="Times New Roman" w:hAnsi="Times New Roman"/>
          <w:b/>
          <w:szCs w:val="24"/>
        </w:rPr>
        <w:t xml:space="preserve"> …………………………………...………. </w:t>
      </w:r>
      <w:r w:rsidR="000F49E2">
        <w:rPr>
          <w:rFonts w:ascii="Times New Roman" w:hAnsi="Times New Roman"/>
          <w:b/>
          <w:szCs w:val="24"/>
          <w:lang w:val="en-US"/>
        </w:rPr>
        <w:t>18</w:t>
      </w:r>
      <w:r w:rsidRPr="00AD3032">
        <w:rPr>
          <w:rFonts w:ascii="Times New Roman" w:hAnsi="Times New Roman"/>
          <w:b/>
          <w:szCs w:val="24"/>
        </w:rPr>
        <w:t xml:space="preserve"> </w:t>
      </w:r>
    </w:p>
    <w:p w:rsidR="00AA7786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</w:rPr>
      </w:pPr>
      <w:r w:rsidRPr="0067095A">
        <w:rPr>
          <w:rFonts w:ascii="Times New Roman" w:hAnsi="Times New Roman"/>
          <w:b/>
          <w:szCs w:val="24"/>
        </w:rPr>
        <w:t xml:space="preserve">Глава 23. </w:t>
      </w:r>
      <w:r w:rsidRPr="00AD3032">
        <w:rPr>
          <w:rFonts w:ascii="Times New Roman" w:hAnsi="Times New Roman"/>
          <w:b/>
          <w:szCs w:val="24"/>
        </w:rPr>
        <w:t xml:space="preserve">Расчетные показатели минимально допустимого </w:t>
      </w:r>
    </w:p>
    <w:p w:rsidR="00AA7786" w:rsidRPr="000F49E2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  <w:lang w:val="en-US"/>
        </w:rPr>
      </w:pPr>
      <w:r w:rsidRPr="00AD3032">
        <w:rPr>
          <w:rFonts w:ascii="Times New Roman" w:hAnsi="Times New Roman"/>
          <w:b/>
          <w:szCs w:val="24"/>
        </w:rPr>
        <w:t xml:space="preserve">уровня обеспеченности объектами электроснабжения населения </w:t>
      </w:r>
      <w:r>
        <w:rPr>
          <w:rFonts w:ascii="Times New Roman" w:hAnsi="Times New Roman"/>
          <w:b/>
          <w:szCs w:val="24"/>
        </w:rPr>
        <w:t>..</w:t>
      </w:r>
      <w:r w:rsidRPr="00AD3032">
        <w:rPr>
          <w:rFonts w:ascii="Times New Roman" w:hAnsi="Times New Roman"/>
          <w:b/>
          <w:szCs w:val="24"/>
        </w:rPr>
        <w:t>…</w:t>
      </w:r>
      <w:r>
        <w:rPr>
          <w:rFonts w:ascii="Times New Roman" w:hAnsi="Times New Roman"/>
          <w:b/>
          <w:szCs w:val="24"/>
        </w:rPr>
        <w:t>...</w:t>
      </w:r>
      <w:r w:rsidRPr="00AD3032">
        <w:rPr>
          <w:rFonts w:ascii="Times New Roman" w:hAnsi="Times New Roman"/>
          <w:b/>
          <w:szCs w:val="24"/>
        </w:rPr>
        <w:t xml:space="preserve">…… </w:t>
      </w:r>
      <w:r w:rsidR="000F49E2">
        <w:rPr>
          <w:rFonts w:ascii="Times New Roman" w:hAnsi="Times New Roman"/>
          <w:b/>
          <w:szCs w:val="24"/>
          <w:lang w:val="en-US"/>
        </w:rPr>
        <w:t>18</w:t>
      </w:r>
    </w:p>
    <w:p w:rsidR="00AA7786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</w:rPr>
      </w:pPr>
      <w:r w:rsidRPr="0067095A">
        <w:rPr>
          <w:rFonts w:ascii="Times New Roman" w:hAnsi="Times New Roman"/>
          <w:b/>
          <w:szCs w:val="24"/>
        </w:rPr>
        <w:t xml:space="preserve">Глава 24. </w:t>
      </w:r>
      <w:r w:rsidRPr="00AD3032">
        <w:rPr>
          <w:rFonts w:ascii="Times New Roman" w:hAnsi="Times New Roman"/>
          <w:b/>
          <w:szCs w:val="24"/>
        </w:rPr>
        <w:t xml:space="preserve">Расчетные показатели максимально допустимого </w:t>
      </w:r>
    </w:p>
    <w:p w:rsidR="00AA7786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</w:rPr>
      </w:pPr>
      <w:r w:rsidRPr="00AD3032">
        <w:rPr>
          <w:rFonts w:ascii="Times New Roman" w:hAnsi="Times New Roman"/>
          <w:b/>
          <w:szCs w:val="24"/>
        </w:rPr>
        <w:t xml:space="preserve">уровня территориальной доступности объектов электроснабжения </w:t>
      </w:r>
    </w:p>
    <w:p w:rsidR="00AA7786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</w:rPr>
      </w:pPr>
      <w:r w:rsidRPr="00AD3032">
        <w:rPr>
          <w:rFonts w:ascii="Times New Roman" w:hAnsi="Times New Roman"/>
          <w:b/>
          <w:szCs w:val="24"/>
        </w:rPr>
        <w:t>для населения</w:t>
      </w:r>
      <w:r>
        <w:rPr>
          <w:rFonts w:ascii="Times New Roman" w:hAnsi="Times New Roman"/>
          <w:b/>
          <w:szCs w:val="24"/>
        </w:rPr>
        <w:t xml:space="preserve"> …………………………………………………………………..….. </w:t>
      </w:r>
      <w:r w:rsidR="000F49E2">
        <w:rPr>
          <w:rFonts w:ascii="Times New Roman" w:hAnsi="Times New Roman"/>
          <w:b/>
          <w:szCs w:val="24"/>
          <w:lang w:val="en-US"/>
        </w:rPr>
        <w:t>18</w:t>
      </w:r>
      <w:r w:rsidRPr="00AD3032">
        <w:rPr>
          <w:rFonts w:ascii="Times New Roman" w:hAnsi="Times New Roman"/>
          <w:b/>
          <w:szCs w:val="24"/>
        </w:rPr>
        <w:t xml:space="preserve"> </w:t>
      </w:r>
    </w:p>
    <w:p w:rsidR="00AA7786" w:rsidRPr="000F49E2" w:rsidRDefault="00AA7786" w:rsidP="00AA7786">
      <w:pPr>
        <w:pStyle w:val="a3"/>
        <w:ind w:left="0"/>
        <w:jc w:val="both"/>
        <w:rPr>
          <w:rFonts w:ascii="Times New Roman" w:hAnsi="Times New Roman"/>
          <w:b/>
          <w:szCs w:val="24"/>
          <w:lang w:val="en-US"/>
        </w:rPr>
      </w:pPr>
      <w:r w:rsidRPr="00767CB3">
        <w:rPr>
          <w:rFonts w:ascii="Times New Roman" w:hAnsi="Times New Roman"/>
          <w:b/>
          <w:szCs w:val="24"/>
        </w:rPr>
        <w:t xml:space="preserve">Раздел X. Объекты газоснабжения </w:t>
      </w:r>
      <w:r>
        <w:rPr>
          <w:rFonts w:ascii="Times New Roman" w:hAnsi="Times New Roman"/>
          <w:b/>
          <w:szCs w:val="24"/>
        </w:rPr>
        <w:t xml:space="preserve">…………………………………………...……. </w:t>
      </w:r>
      <w:r w:rsidR="000F49E2">
        <w:rPr>
          <w:rFonts w:ascii="Times New Roman" w:hAnsi="Times New Roman"/>
          <w:b/>
          <w:szCs w:val="24"/>
          <w:lang w:val="en-US"/>
        </w:rPr>
        <w:t>18</w:t>
      </w:r>
    </w:p>
    <w:p w:rsidR="00AA7786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</w:rPr>
      </w:pPr>
      <w:r w:rsidRPr="00964246">
        <w:rPr>
          <w:rFonts w:ascii="Times New Roman" w:hAnsi="Times New Roman"/>
          <w:b/>
          <w:szCs w:val="24"/>
        </w:rPr>
        <w:t xml:space="preserve">Глава 25. Расчетные показатели минимально допустимого </w:t>
      </w:r>
    </w:p>
    <w:p w:rsidR="00AA7786" w:rsidRPr="000F49E2" w:rsidRDefault="00AA7786" w:rsidP="00AA7786">
      <w:pPr>
        <w:pStyle w:val="a3"/>
        <w:ind w:left="0" w:firstLine="992"/>
        <w:jc w:val="both"/>
        <w:rPr>
          <w:lang w:val="en-US"/>
        </w:rPr>
      </w:pPr>
      <w:r w:rsidRPr="00964246">
        <w:rPr>
          <w:rFonts w:ascii="Times New Roman" w:hAnsi="Times New Roman"/>
          <w:b/>
          <w:szCs w:val="24"/>
        </w:rPr>
        <w:t>уровня обеспеченности объектами газоснабжения населения</w:t>
      </w:r>
      <w:r>
        <w:rPr>
          <w:rFonts w:ascii="Times New Roman" w:hAnsi="Times New Roman"/>
          <w:b/>
          <w:szCs w:val="24"/>
        </w:rPr>
        <w:t xml:space="preserve">………...….…. </w:t>
      </w:r>
      <w:r w:rsidR="000F49E2">
        <w:rPr>
          <w:rFonts w:ascii="Times New Roman" w:hAnsi="Times New Roman"/>
          <w:b/>
          <w:szCs w:val="24"/>
          <w:lang w:val="en-US"/>
        </w:rPr>
        <w:t>18</w:t>
      </w:r>
    </w:p>
    <w:p w:rsidR="00AA7786" w:rsidRDefault="00AA7786" w:rsidP="00AA7786">
      <w:pPr>
        <w:pStyle w:val="a3"/>
        <w:ind w:left="0" w:firstLine="992"/>
        <w:jc w:val="both"/>
        <w:rPr>
          <w:rFonts w:ascii="Times New Roman" w:hAnsi="Times New Roman"/>
          <w:b/>
          <w:szCs w:val="24"/>
        </w:rPr>
      </w:pPr>
      <w:r w:rsidRPr="00964246">
        <w:rPr>
          <w:rFonts w:ascii="Times New Roman" w:hAnsi="Times New Roman"/>
          <w:b/>
          <w:szCs w:val="24"/>
        </w:rPr>
        <w:t xml:space="preserve">Глава 26. Расчетные показатели максимально допустимого </w:t>
      </w:r>
    </w:p>
    <w:p w:rsidR="00AA7786" w:rsidRDefault="00AA7786" w:rsidP="00AA7786">
      <w:pPr>
        <w:pStyle w:val="a3"/>
        <w:ind w:left="0" w:firstLine="992"/>
        <w:jc w:val="both"/>
        <w:rPr>
          <w:rFonts w:ascii="Times New Roman" w:hAnsi="Times New Roman"/>
          <w:b/>
          <w:szCs w:val="24"/>
        </w:rPr>
      </w:pPr>
      <w:r w:rsidRPr="00964246">
        <w:rPr>
          <w:rFonts w:ascii="Times New Roman" w:hAnsi="Times New Roman"/>
          <w:b/>
          <w:szCs w:val="24"/>
        </w:rPr>
        <w:t xml:space="preserve">уровня территориальной доступности объектов газоснабжения </w:t>
      </w:r>
    </w:p>
    <w:p w:rsidR="00AA7786" w:rsidRPr="000F49E2" w:rsidRDefault="00AA7786" w:rsidP="00AA7786">
      <w:pPr>
        <w:pStyle w:val="a3"/>
        <w:ind w:left="0" w:firstLine="992"/>
        <w:jc w:val="both"/>
        <w:rPr>
          <w:rFonts w:ascii="Times New Roman" w:hAnsi="Times New Roman"/>
          <w:b/>
          <w:szCs w:val="24"/>
          <w:lang w:val="en-US"/>
        </w:rPr>
      </w:pPr>
      <w:r w:rsidRPr="00964246">
        <w:rPr>
          <w:rFonts w:ascii="Times New Roman" w:hAnsi="Times New Roman"/>
          <w:b/>
          <w:szCs w:val="24"/>
        </w:rPr>
        <w:t>для населения</w:t>
      </w:r>
      <w:r>
        <w:rPr>
          <w:rFonts w:ascii="Times New Roman" w:hAnsi="Times New Roman"/>
          <w:b/>
          <w:szCs w:val="24"/>
        </w:rPr>
        <w:t xml:space="preserve"> ………………………………………………………………..…..… </w:t>
      </w:r>
      <w:r w:rsidR="000F49E2">
        <w:rPr>
          <w:rFonts w:ascii="Times New Roman" w:hAnsi="Times New Roman"/>
          <w:b/>
          <w:szCs w:val="24"/>
          <w:lang w:val="en-US"/>
        </w:rPr>
        <w:t>19</w:t>
      </w:r>
    </w:p>
    <w:p w:rsidR="00AA7786" w:rsidRPr="000F49E2" w:rsidRDefault="00AA7786" w:rsidP="00AA7786">
      <w:pPr>
        <w:pStyle w:val="a3"/>
        <w:ind w:left="0"/>
        <w:jc w:val="both"/>
        <w:rPr>
          <w:rFonts w:ascii="Times New Roman" w:hAnsi="Times New Roman"/>
          <w:b/>
          <w:szCs w:val="24"/>
          <w:lang w:val="en-US"/>
        </w:rPr>
      </w:pPr>
      <w:r w:rsidRPr="0067095A">
        <w:rPr>
          <w:rFonts w:ascii="Times New Roman" w:hAnsi="Times New Roman"/>
          <w:b/>
          <w:szCs w:val="24"/>
        </w:rPr>
        <w:t xml:space="preserve">Раздел XI. </w:t>
      </w:r>
      <w:r w:rsidRPr="00964246">
        <w:rPr>
          <w:rFonts w:ascii="Times New Roman" w:hAnsi="Times New Roman"/>
          <w:b/>
          <w:szCs w:val="24"/>
        </w:rPr>
        <w:t xml:space="preserve">Объекты теплоснабжения </w:t>
      </w:r>
      <w:r>
        <w:rPr>
          <w:rFonts w:ascii="Times New Roman" w:hAnsi="Times New Roman"/>
          <w:b/>
          <w:szCs w:val="24"/>
        </w:rPr>
        <w:t xml:space="preserve">………………………………...……………. </w:t>
      </w:r>
      <w:r w:rsidR="000F49E2">
        <w:rPr>
          <w:rFonts w:ascii="Times New Roman" w:hAnsi="Times New Roman"/>
          <w:b/>
          <w:szCs w:val="24"/>
          <w:lang w:val="en-US"/>
        </w:rPr>
        <w:t>19</w:t>
      </w:r>
    </w:p>
    <w:p w:rsidR="00AA7786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</w:rPr>
      </w:pPr>
      <w:r w:rsidRPr="00964246">
        <w:rPr>
          <w:rFonts w:ascii="Times New Roman" w:hAnsi="Times New Roman"/>
          <w:b/>
          <w:szCs w:val="24"/>
        </w:rPr>
        <w:t xml:space="preserve">Глава 27. Расчетные показатели минимально допустимого </w:t>
      </w:r>
    </w:p>
    <w:p w:rsidR="00AA7786" w:rsidRPr="000F49E2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  <w:lang w:val="en-US"/>
        </w:rPr>
      </w:pPr>
      <w:r w:rsidRPr="00964246">
        <w:rPr>
          <w:rFonts w:ascii="Times New Roman" w:hAnsi="Times New Roman"/>
          <w:b/>
          <w:szCs w:val="24"/>
        </w:rPr>
        <w:t>уровня обеспеченности объектами теплоснабжения населения</w:t>
      </w:r>
      <w:r>
        <w:rPr>
          <w:rFonts w:ascii="Times New Roman" w:hAnsi="Times New Roman"/>
          <w:b/>
          <w:szCs w:val="24"/>
        </w:rPr>
        <w:t xml:space="preserve"> ..…...……… </w:t>
      </w:r>
      <w:r w:rsidR="000F49E2">
        <w:rPr>
          <w:rFonts w:ascii="Times New Roman" w:hAnsi="Times New Roman"/>
          <w:b/>
          <w:szCs w:val="24"/>
          <w:lang w:val="en-US"/>
        </w:rPr>
        <w:t>19</w:t>
      </w:r>
    </w:p>
    <w:p w:rsidR="00AA7786" w:rsidRPr="000F49E2" w:rsidRDefault="00AA7786" w:rsidP="00AA7786">
      <w:pPr>
        <w:pStyle w:val="a3"/>
        <w:ind w:left="0"/>
        <w:jc w:val="both"/>
        <w:rPr>
          <w:rFonts w:ascii="Times New Roman" w:hAnsi="Times New Roman"/>
          <w:b/>
          <w:szCs w:val="24"/>
          <w:lang w:val="en-US"/>
        </w:rPr>
      </w:pPr>
      <w:r w:rsidRPr="00964246">
        <w:rPr>
          <w:rFonts w:ascii="Times New Roman" w:hAnsi="Times New Roman"/>
          <w:b/>
          <w:szCs w:val="24"/>
        </w:rPr>
        <w:t>Раздел XII. Объекты водоснабжения</w:t>
      </w:r>
      <w:r>
        <w:rPr>
          <w:rFonts w:ascii="Times New Roman" w:hAnsi="Times New Roman"/>
          <w:b/>
          <w:szCs w:val="24"/>
        </w:rPr>
        <w:t xml:space="preserve"> .……………………………………...……… </w:t>
      </w:r>
      <w:r w:rsidR="000F49E2">
        <w:rPr>
          <w:rFonts w:ascii="Times New Roman" w:hAnsi="Times New Roman"/>
          <w:b/>
          <w:szCs w:val="24"/>
          <w:lang w:val="en-US"/>
        </w:rPr>
        <w:t>19</w:t>
      </w:r>
    </w:p>
    <w:p w:rsidR="00AA7786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</w:rPr>
      </w:pPr>
      <w:r w:rsidRPr="00ED54DF">
        <w:rPr>
          <w:rFonts w:ascii="Times New Roman" w:hAnsi="Times New Roman"/>
          <w:b/>
          <w:szCs w:val="24"/>
        </w:rPr>
        <w:t xml:space="preserve">Глава 28. </w:t>
      </w:r>
      <w:r w:rsidRPr="00964246">
        <w:rPr>
          <w:rFonts w:ascii="Times New Roman" w:hAnsi="Times New Roman"/>
          <w:b/>
          <w:szCs w:val="24"/>
        </w:rPr>
        <w:t xml:space="preserve">Расчетные показатели минимально допустимого </w:t>
      </w:r>
    </w:p>
    <w:p w:rsidR="00AA7786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</w:rPr>
      </w:pPr>
      <w:r w:rsidRPr="00964246">
        <w:rPr>
          <w:rFonts w:ascii="Times New Roman" w:hAnsi="Times New Roman"/>
          <w:b/>
          <w:szCs w:val="24"/>
        </w:rPr>
        <w:t>уровня обеспеченности объектами водоснабжения населения</w:t>
      </w:r>
      <w:r>
        <w:rPr>
          <w:rFonts w:ascii="Times New Roman" w:hAnsi="Times New Roman"/>
          <w:b/>
          <w:szCs w:val="24"/>
        </w:rPr>
        <w:t xml:space="preserve"> .…….………. </w:t>
      </w:r>
      <w:r w:rsidR="000F49E2">
        <w:rPr>
          <w:rFonts w:ascii="Times New Roman" w:hAnsi="Times New Roman"/>
          <w:b/>
          <w:szCs w:val="24"/>
          <w:lang w:val="en-US"/>
        </w:rPr>
        <w:t>19</w:t>
      </w:r>
      <w:r w:rsidRPr="00964246">
        <w:rPr>
          <w:rFonts w:ascii="Times New Roman" w:hAnsi="Times New Roman"/>
          <w:b/>
          <w:szCs w:val="24"/>
        </w:rPr>
        <w:t xml:space="preserve"> </w:t>
      </w:r>
    </w:p>
    <w:p w:rsidR="00AA7786" w:rsidRPr="00ED54DF" w:rsidRDefault="00AA7786" w:rsidP="00AA7786">
      <w:pPr>
        <w:pStyle w:val="a3"/>
        <w:ind w:left="0"/>
        <w:jc w:val="both"/>
        <w:rPr>
          <w:rFonts w:ascii="Times New Roman" w:hAnsi="Times New Roman"/>
          <w:b/>
          <w:szCs w:val="24"/>
        </w:rPr>
      </w:pPr>
      <w:r w:rsidRPr="00ED54DF">
        <w:rPr>
          <w:rFonts w:ascii="Times New Roman" w:hAnsi="Times New Roman"/>
          <w:b/>
          <w:szCs w:val="24"/>
        </w:rPr>
        <w:t xml:space="preserve">Раздел XIII. </w:t>
      </w:r>
      <w:r w:rsidRPr="00964246">
        <w:rPr>
          <w:rFonts w:ascii="Times New Roman" w:hAnsi="Times New Roman"/>
          <w:b/>
          <w:szCs w:val="24"/>
        </w:rPr>
        <w:t>Объекты водоотведения</w:t>
      </w:r>
      <w:r>
        <w:rPr>
          <w:rFonts w:ascii="Times New Roman" w:hAnsi="Times New Roman"/>
          <w:b/>
          <w:szCs w:val="24"/>
        </w:rPr>
        <w:t xml:space="preserve"> .……………………………………………... </w:t>
      </w:r>
      <w:r w:rsidR="000F49E2">
        <w:rPr>
          <w:rFonts w:ascii="Times New Roman" w:hAnsi="Times New Roman"/>
          <w:b/>
          <w:szCs w:val="24"/>
          <w:lang w:val="en-US"/>
        </w:rPr>
        <w:t>1</w:t>
      </w:r>
      <w:r>
        <w:rPr>
          <w:rFonts w:ascii="Times New Roman" w:hAnsi="Times New Roman"/>
          <w:b/>
          <w:szCs w:val="24"/>
        </w:rPr>
        <w:t>9</w:t>
      </w:r>
    </w:p>
    <w:p w:rsidR="00AA7786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</w:rPr>
      </w:pPr>
      <w:r w:rsidRPr="00ED54DF">
        <w:rPr>
          <w:rFonts w:ascii="Times New Roman" w:hAnsi="Times New Roman"/>
          <w:b/>
          <w:szCs w:val="24"/>
        </w:rPr>
        <w:t xml:space="preserve">Глава 29. </w:t>
      </w:r>
      <w:r w:rsidRPr="00964246">
        <w:rPr>
          <w:rFonts w:ascii="Times New Roman" w:hAnsi="Times New Roman"/>
          <w:b/>
          <w:szCs w:val="24"/>
        </w:rPr>
        <w:t xml:space="preserve">Расчетные показатели минимально допустимого </w:t>
      </w:r>
    </w:p>
    <w:p w:rsidR="00AA7786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</w:rPr>
      </w:pPr>
      <w:r w:rsidRPr="00964246">
        <w:rPr>
          <w:rFonts w:ascii="Times New Roman" w:hAnsi="Times New Roman"/>
          <w:b/>
          <w:szCs w:val="24"/>
        </w:rPr>
        <w:t>уровня обеспеченности объектами водоотведения населения</w:t>
      </w:r>
      <w:r>
        <w:rPr>
          <w:rFonts w:ascii="Times New Roman" w:hAnsi="Times New Roman"/>
          <w:b/>
          <w:szCs w:val="24"/>
        </w:rPr>
        <w:t xml:space="preserve"> ……………… </w:t>
      </w:r>
      <w:r w:rsidR="000F49E2">
        <w:rPr>
          <w:rFonts w:ascii="Times New Roman" w:hAnsi="Times New Roman"/>
          <w:b/>
          <w:szCs w:val="24"/>
          <w:lang w:val="en-US"/>
        </w:rPr>
        <w:t>1</w:t>
      </w:r>
      <w:r>
        <w:rPr>
          <w:rFonts w:ascii="Times New Roman" w:hAnsi="Times New Roman"/>
          <w:b/>
          <w:szCs w:val="24"/>
        </w:rPr>
        <w:t>9</w:t>
      </w:r>
    </w:p>
    <w:p w:rsidR="00AA7786" w:rsidRDefault="00AA7786" w:rsidP="00AA7786">
      <w:pPr>
        <w:pStyle w:val="a3"/>
        <w:ind w:left="0"/>
        <w:jc w:val="both"/>
        <w:rPr>
          <w:rFonts w:ascii="Times New Roman" w:hAnsi="Times New Roman"/>
          <w:b/>
          <w:szCs w:val="24"/>
        </w:rPr>
      </w:pPr>
      <w:r w:rsidRPr="0060391E">
        <w:rPr>
          <w:rFonts w:ascii="Times New Roman" w:hAnsi="Times New Roman"/>
          <w:b/>
          <w:szCs w:val="24"/>
        </w:rPr>
        <w:t>Раздел XIV. Объекты связи</w:t>
      </w:r>
      <w:r>
        <w:rPr>
          <w:rFonts w:ascii="Times New Roman" w:hAnsi="Times New Roman"/>
          <w:b/>
          <w:szCs w:val="24"/>
        </w:rPr>
        <w:t xml:space="preserve"> ………………..…………………………...…………… </w:t>
      </w:r>
      <w:r w:rsidR="000F49E2">
        <w:rPr>
          <w:rFonts w:ascii="Times New Roman" w:hAnsi="Times New Roman"/>
          <w:b/>
          <w:szCs w:val="24"/>
          <w:lang w:val="en-US"/>
        </w:rPr>
        <w:t>2</w:t>
      </w:r>
      <w:r>
        <w:rPr>
          <w:rFonts w:ascii="Times New Roman" w:hAnsi="Times New Roman"/>
          <w:b/>
          <w:szCs w:val="24"/>
        </w:rPr>
        <w:t>0</w:t>
      </w:r>
      <w:r w:rsidRPr="0060391E">
        <w:rPr>
          <w:rFonts w:ascii="Times New Roman" w:hAnsi="Times New Roman"/>
          <w:b/>
          <w:szCs w:val="24"/>
        </w:rPr>
        <w:t xml:space="preserve"> </w:t>
      </w:r>
    </w:p>
    <w:p w:rsidR="00AA7786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</w:rPr>
      </w:pPr>
      <w:r w:rsidRPr="00ED54DF">
        <w:rPr>
          <w:rFonts w:ascii="Times New Roman" w:hAnsi="Times New Roman"/>
          <w:b/>
          <w:szCs w:val="24"/>
        </w:rPr>
        <w:t xml:space="preserve">Глава 30. </w:t>
      </w:r>
      <w:r w:rsidRPr="0060391E">
        <w:rPr>
          <w:rFonts w:ascii="Times New Roman" w:hAnsi="Times New Roman"/>
          <w:b/>
          <w:szCs w:val="24"/>
        </w:rPr>
        <w:t xml:space="preserve">Расчетные показатели минимально допустимого </w:t>
      </w:r>
    </w:p>
    <w:p w:rsidR="00AA7786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</w:rPr>
      </w:pPr>
      <w:r w:rsidRPr="0060391E">
        <w:rPr>
          <w:rFonts w:ascii="Times New Roman" w:hAnsi="Times New Roman"/>
          <w:b/>
          <w:szCs w:val="24"/>
        </w:rPr>
        <w:t>уровня обеспеченности объектами связи населения</w:t>
      </w:r>
      <w:r>
        <w:rPr>
          <w:rFonts w:ascii="Times New Roman" w:hAnsi="Times New Roman"/>
          <w:b/>
          <w:szCs w:val="24"/>
        </w:rPr>
        <w:t xml:space="preserve"> ………..……………...… </w:t>
      </w:r>
      <w:r w:rsidR="000F49E2">
        <w:rPr>
          <w:rFonts w:ascii="Times New Roman" w:hAnsi="Times New Roman"/>
          <w:b/>
          <w:szCs w:val="24"/>
          <w:lang w:val="en-US"/>
        </w:rPr>
        <w:t>2</w:t>
      </w:r>
      <w:r>
        <w:rPr>
          <w:rFonts w:ascii="Times New Roman" w:hAnsi="Times New Roman"/>
          <w:b/>
          <w:szCs w:val="24"/>
        </w:rPr>
        <w:t>0</w:t>
      </w:r>
      <w:r w:rsidRPr="0060391E">
        <w:rPr>
          <w:rFonts w:ascii="Times New Roman" w:hAnsi="Times New Roman"/>
          <w:b/>
          <w:szCs w:val="24"/>
        </w:rPr>
        <w:t xml:space="preserve"> </w:t>
      </w:r>
    </w:p>
    <w:p w:rsidR="00AA7786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</w:rPr>
      </w:pPr>
      <w:r w:rsidRPr="00ED54DF">
        <w:rPr>
          <w:rFonts w:ascii="Times New Roman" w:hAnsi="Times New Roman"/>
          <w:b/>
          <w:szCs w:val="24"/>
        </w:rPr>
        <w:t xml:space="preserve">Глава 31. </w:t>
      </w:r>
      <w:r w:rsidRPr="0060391E">
        <w:rPr>
          <w:rFonts w:ascii="Times New Roman" w:hAnsi="Times New Roman"/>
          <w:b/>
          <w:szCs w:val="24"/>
        </w:rPr>
        <w:t xml:space="preserve">Расчетные показатели максимально допустимого </w:t>
      </w:r>
    </w:p>
    <w:p w:rsidR="00AA7786" w:rsidRPr="000F49E2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  <w:lang w:val="en-US"/>
        </w:rPr>
      </w:pPr>
      <w:r w:rsidRPr="0060391E">
        <w:rPr>
          <w:rFonts w:ascii="Times New Roman" w:hAnsi="Times New Roman"/>
          <w:b/>
          <w:szCs w:val="24"/>
        </w:rPr>
        <w:t>уровня территориальной доступности объектов связи</w:t>
      </w:r>
      <w:r>
        <w:rPr>
          <w:rFonts w:ascii="Times New Roman" w:hAnsi="Times New Roman"/>
          <w:b/>
          <w:szCs w:val="24"/>
        </w:rPr>
        <w:t xml:space="preserve"> …….………………… </w:t>
      </w:r>
      <w:r w:rsidR="000F49E2">
        <w:rPr>
          <w:rFonts w:ascii="Times New Roman" w:hAnsi="Times New Roman"/>
          <w:b/>
          <w:szCs w:val="24"/>
          <w:lang w:val="en-US"/>
        </w:rPr>
        <w:t>20</w:t>
      </w:r>
    </w:p>
    <w:p w:rsidR="00AA7786" w:rsidRPr="000F49E2" w:rsidRDefault="00AA7786" w:rsidP="00AA7786">
      <w:pPr>
        <w:pStyle w:val="a3"/>
        <w:ind w:left="0"/>
        <w:jc w:val="both"/>
        <w:rPr>
          <w:rFonts w:ascii="Times New Roman" w:hAnsi="Times New Roman"/>
          <w:b/>
          <w:szCs w:val="24"/>
          <w:lang w:val="en-US"/>
        </w:rPr>
      </w:pPr>
      <w:r w:rsidRPr="0060391E">
        <w:rPr>
          <w:rFonts w:ascii="Times New Roman" w:hAnsi="Times New Roman"/>
          <w:b/>
          <w:szCs w:val="24"/>
        </w:rPr>
        <w:t>Раздел XV. Объекты автомобильного транспорта</w:t>
      </w:r>
      <w:r>
        <w:rPr>
          <w:rFonts w:ascii="Times New Roman" w:hAnsi="Times New Roman"/>
          <w:b/>
          <w:szCs w:val="24"/>
        </w:rPr>
        <w:t>……………….……………….</w:t>
      </w:r>
      <w:r w:rsidRPr="0060391E">
        <w:rPr>
          <w:rFonts w:ascii="Times New Roman" w:hAnsi="Times New Roman"/>
          <w:b/>
          <w:szCs w:val="24"/>
        </w:rPr>
        <w:t xml:space="preserve"> </w:t>
      </w:r>
      <w:r w:rsidR="000F49E2">
        <w:rPr>
          <w:rFonts w:ascii="Times New Roman" w:hAnsi="Times New Roman"/>
          <w:b/>
          <w:szCs w:val="24"/>
          <w:lang w:val="en-US"/>
        </w:rPr>
        <w:t>20</w:t>
      </w:r>
    </w:p>
    <w:p w:rsidR="00AA7786" w:rsidRDefault="00AA7786" w:rsidP="00AA7786">
      <w:pPr>
        <w:ind w:firstLine="993"/>
        <w:rPr>
          <w:rFonts w:eastAsiaTheme="minorHAnsi" w:cstheme="minorBidi"/>
          <w:b/>
          <w:szCs w:val="24"/>
          <w:lang w:eastAsia="en-US"/>
        </w:rPr>
      </w:pPr>
      <w:r w:rsidRPr="00ED54DF">
        <w:rPr>
          <w:b/>
          <w:szCs w:val="24"/>
        </w:rPr>
        <w:lastRenderedPageBreak/>
        <w:t xml:space="preserve">Глава 32. </w:t>
      </w:r>
      <w:r w:rsidRPr="0060391E">
        <w:rPr>
          <w:rFonts w:eastAsiaTheme="minorHAnsi" w:cstheme="minorBidi"/>
          <w:b/>
          <w:szCs w:val="24"/>
          <w:lang w:eastAsia="en-US"/>
        </w:rPr>
        <w:t>Расчетные показател</w:t>
      </w:r>
      <w:r>
        <w:rPr>
          <w:rFonts w:eastAsiaTheme="minorHAnsi" w:cstheme="minorBidi"/>
          <w:b/>
          <w:szCs w:val="24"/>
          <w:lang w:eastAsia="en-US"/>
        </w:rPr>
        <w:t>и минимально допустимого уровня</w:t>
      </w:r>
    </w:p>
    <w:p w:rsidR="00AA7786" w:rsidRPr="00D25DB6" w:rsidRDefault="00AA7786" w:rsidP="00AA7786">
      <w:pPr>
        <w:ind w:firstLine="993"/>
        <w:rPr>
          <w:rFonts w:eastAsiaTheme="minorHAnsi" w:cstheme="minorBidi"/>
          <w:b/>
          <w:szCs w:val="24"/>
          <w:lang w:eastAsia="en-US"/>
        </w:rPr>
      </w:pPr>
      <w:r w:rsidRPr="0060391E">
        <w:rPr>
          <w:rFonts w:eastAsiaTheme="minorHAnsi" w:cstheme="minorBidi"/>
          <w:b/>
          <w:szCs w:val="24"/>
          <w:lang w:eastAsia="en-US"/>
        </w:rPr>
        <w:t>обеспеченности автомобильными дорогами</w:t>
      </w:r>
      <w:r>
        <w:rPr>
          <w:rFonts w:eastAsiaTheme="minorHAnsi" w:cstheme="minorBidi"/>
          <w:b/>
          <w:szCs w:val="24"/>
          <w:lang w:eastAsia="en-US"/>
        </w:rPr>
        <w:t xml:space="preserve"> …………………………………. </w:t>
      </w:r>
      <w:r w:rsidR="000F49E2">
        <w:rPr>
          <w:rFonts w:eastAsiaTheme="minorHAnsi" w:cstheme="minorBidi"/>
          <w:b/>
          <w:szCs w:val="24"/>
          <w:lang w:val="en-US" w:eastAsia="en-US"/>
        </w:rPr>
        <w:t>20</w:t>
      </w:r>
      <w:r w:rsidRPr="0060391E">
        <w:rPr>
          <w:rFonts w:eastAsiaTheme="minorHAnsi" w:cstheme="minorBidi"/>
          <w:b/>
          <w:szCs w:val="24"/>
          <w:lang w:eastAsia="en-US"/>
        </w:rPr>
        <w:t xml:space="preserve"> </w:t>
      </w:r>
    </w:p>
    <w:p w:rsidR="00AA7786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</w:rPr>
      </w:pPr>
      <w:r w:rsidRPr="0060391E">
        <w:rPr>
          <w:rFonts w:ascii="Times New Roman" w:hAnsi="Times New Roman"/>
          <w:b/>
          <w:szCs w:val="24"/>
        </w:rPr>
        <w:t xml:space="preserve">Глава 33. Расчетные показатели минимально допустимого </w:t>
      </w:r>
    </w:p>
    <w:p w:rsidR="00AA7786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</w:rPr>
      </w:pPr>
      <w:r w:rsidRPr="0060391E">
        <w:rPr>
          <w:rFonts w:ascii="Times New Roman" w:hAnsi="Times New Roman"/>
          <w:b/>
          <w:szCs w:val="24"/>
        </w:rPr>
        <w:t xml:space="preserve">уровня обеспеченности и максимально допустимого </w:t>
      </w:r>
    </w:p>
    <w:p w:rsidR="00AA7786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</w:rPr>
      </w:pPr>
      <w:r w:rsidRPr="0060391E">
        <w:rPr>
          <w:rFonts w:ascii="Times New Roman" w:hAnsi="Times New Roman"/>
          <w:b/>
          <w:szCs w:val="24"/>
        </w:rPr>
        <w:t xml:space="preserve">уровня территориальной доступности искусственных дорожных </w:t>
      </w:r>
    </w:p>
    <w:p w:rsidR="00AA7786" w:rsidRPr="000F49E2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  <w:lang w:val="en-US"/>
        </w:rPr>
      </w:pPr>
      <w:r w:rsidRPr="0060391E">
        <w:rPr>
          <w:rFonts w:ascii="Times New Roman" w:hAnsi="Times New Roman"/>
          <w:b/>
          <w:szCs w:val="24"/>
        </w:rPr>
        <w:t>сооружений для населения</w:t>
      </w:r>
      <w:r>
        <w:rPr>
          <w:rFonts w:ascii="Times New Roman" w:hAnsi="Times New Roman"/>
          <w:b/>
          <w:szCs w:val="24"/>
        </w:rPr>
        <w:t xml:space="preserve"> ………………………………….…………………… </w:t>
      </w:r>
      <w:r w:rsidR="000F49E2">
        <w:rPr>
          <w:rFonts w:ascii="Times New Roman" w:hAnsi="Times New Roman"/>
          <w:b/>
          <w:szCs w:val="24"/>
          <w:lang w:val="en-US"/>
        </w:rPr>
        <w:t>20</w:t>
      </w:r>
    </w:p>
    <w:p w:rsidR="00AA7786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</w:rPr>
      </w:pPr>
      <w:r w:rsidRPr="0060391E">
        <w:rPr>
          <w:rFonts w:ascii="Times New Roman" w:hAnsi="Times New Roman"/>
          <w:b/>
          <w:szCs w:val="24"/>
        </w:rPr>
        <w:t xml:space="preserve">Глава 34. Расчетные показатели минимально допустимого </w:t>
      </w:r>
    </w:p>
    <w:p w:rsidR="00AA7786" w:rsidRPr="0060391E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</w:rPr>
      </w:pPr>
      <w:r w:rsidRPr="0060391E">
        <w:rPr>
          <w:rFonts w:ascii="Times New Roman" w:hAnsi="Times New Roman"/>
          <w:b/>
          <w:szCs w:val="24"/>
        </w:rPr>
        <w:t xml:space="preserve">уровня обеспеченности и максимально допустимого </w:t>
      </w:r>
    </w:p>
    <w:p w:rsidR="00AA7786" w:rsidRPr="000F49E2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  <w:lang w:val="en-US"/>
        </w:rPr>
      </w:pPr>
      <w:r w:rsidRPr="0060391E">
        <w:rPr>
          <w:rFonts w:ascii="Times New Roman" w:hAnsi="Times New Roman"/>
          <w:b/>
          <w:szCs w:val="24"/>
        </w:rPr>
        <w:t>уровня территориальной доступности защитных дорожных сооружений</w:t>
      </w:r>
      <w:r>
        <w:rPr>
          <w:rFonts w:ascii="Times New Roman" w:hAnsi="Times New Roman"/>
          <w:b/>
          <w:szCs w:val="24"/>
        </w:rPr>
        <w:t xml:space="preserve"> .... </w:t>
      </w:r>
      <w:r w:rsidR="000F49E2">
        <w:rPr>
          <w:rFonts w:ascii="Times New Roman" w:hAnsi="Times New Roman"/>
          <w:b/>
          <w:szCs w:val="24"/>
          <w:lang w:val="en-US"/>
        </w:rPr>
        <w:t>2</w:t>
      </w:r>
      <w:r w:rsidR="001B1223">
        <w:rPr>
          <w:rFonts w:ascii="Times New Roman" w:hAnsi="Times New Roman"/>
          <w:b/>
          <w:szCs w:val="24"/>
          <w:lang w:val="en-US"/>
        </w:rPr>
        <w:t>1</w:t>
      </w:r>
    </w:p>
    <w:p w:rsidR="00AA7786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</w:rPr>
      </w:pPr>
      <w:r w:rsidRPr="0060391E">
        <w:rPr>
          <w:rFonts w:ascii="Times New Roman" w:hAnsi="Times New Roman"/>
          <w:b/>
          <w:szCs w:val="24"/>
        </w:rPr>
        <w:t xml:space="preserve">Глава 35. Расчетные показатели минимально допустимого </w:t>
      </w:r>
    </w:p>
    <w:p w:rsidR="00AA7786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</w:rPr>
      </w:pPr>
      <w:r w:rsidRPr="0060391E">
        <w:rPr>
          <w:rFonts w:ascii="Times New Roman" w:hAnsi="Times New Roman"/>
          <w:b/>
          <w:szCs w:val="24"/>
        </w:rPr>
        <w:t xml:space="preserve">уровня обеспеченности и максимально допустимого </w:t>
      </w:r>
    </w:p>
    <w:p w:rsidR="00AA7786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</w:rPr>
      </w:pPr>
      <w:r w:rsidRPr="0060391E">
        <w:rPr>
          <w:rFonts w:ascii="Times New Roman" w:hAnsi="Times New Roman"/>
          <w:b/>
          <w:szCs w:val="24"/>
        </w:rPr>
        <w:t xml:space="preserve">уровня территориальной доступности производственных </w:t>
      </w:r>
    </w:p>
    <w:p w:rsidR="00AA7786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</w:rPr>
      </w:pPr>
      <w:r w:rsidRPr="0060391E">
        <w:rPr>
          <w:rFonts w:ascii="Times New Roman" w:hAnsi="Times New Roman"/>
          <w:b/>
          <w:szCs w:val="24"/>
        </w:rPr>
        <w:t xml:space="preserve">объектов, используемых при капитальном ремонте, ремонте, </w:t>
      </w:r>
    </w:p>
    <w:p w:rsidR="00AA7786" w:rsidRPr="000F49E2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  <w:lang w:val="en-US"/>
        </w:rPr>
      </w:pPr>
      <w:r w:rsidRPr="0060391E">
        <w:rPr>
          <w:rFonts w:ascii="Times New Roman" w:hAnsi="Times New Roman"/>
          <w:b/>
          <w:szCs w:val="24"/>
        </w:rPr>
        <w:t>содержании автомобильных дорог для населения</w:t>
      </w:r>
      <w:r>
        <w:rPr>
          <w:rFonts w:ascii="Times New Roman" w:hAnsi="Times New Roman"/>
          <w:b/>
          <w:szCs w:val="24"/>
        </w:rPr>
        <w:t xml:space="preserve"> ……………………………. </w:t>
      </w:r>
      <w:r w:rsidR="000F49E2">
        <w:rPr>
          <w:rFonts w:ascii="Times New Roman" w:hAnsi="Times New Roman"/>
          <w:b/>
          <w:szCs w:val="24"/>
          <w:lang w:val="en-US"/>
        </w:rPr>
        <w:t>2</w:t>
      </w:r>
      <w:r w:rsidR="001B1223">
        <w:rPr>
          <w:rFonts w:ascii="Times New Roman" w:hAnsi="Times New Roman"/>
          <w:b/>
          <w:szCs w:val="24"/>
          <w:lang w:val="en-US"/>
        </w:rPr>
        <w:t>1</w:t>
      </w:r>
    </w:p>
    <w:p w:rsidR="00AA7786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</w:rPr>
      </w:pPr>
      <w:r w:rsidRPr="0060391E">
        <w:rPr>
          <w:rFonts w:ascii="Times New Roman" w:hAnsi="Times New Roman"/>
          <w:b/>
          <w:szCs w:val="24"/>
        </w:rPr>
        <w:t xml:space="preserve">Глава 36. Расчетные показатели минимально допустимого </w:t>
      </w:r>
    </w:p>
    <w:p w:rsidR="00AA7786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</w:rPr>
      </w:pPr>
      <w:r w:rsidRPr="0060391E">
        <w:rPr>
          <w:rFonts w:ascii="Times New Roman" w:hAnsi="Times New Roman"/>
          <w:b/>
          <w:szCs w:val="24"/>
        </w:rPr>
        <w:t xml:space="preserve">уровня обеспеченности и максимально допустимого </w:t>
      </w:r>
    </w:p>
    <w:p w:rsidR="00AA7786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</w:rPr>
      </w:pPr>
      <w:r w:rsidRPr="0060391E">
        <w:rPr>
          <w:rFonts w:ascii="Times New Roman" w:hAnsi="Times New Roman"/>
          <w:b/>
          <w:szCs w:val="24"/>
        </w:rPr>
        <w:t xml:space="preserve">уровня территориальной доступности элементов </w:t>
      </w:r>
    </w:p>
    <w:p w:rsidR="00AA7786" w:rsidRPr="001B1223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  <w:lang w:val="en-US"/>
        </w:rPr>
      </w:pPr>
      <w:r w:rsidRPr="0060391E">
        <w:rPr>
          <w:rFonts w:ascii="Times New Roman" w:hAnsi="Times New Roman"/>
          <w:b/>
          <w:szCs w:val="24"/>
        </w:rPr>
        <w:t>обустройства автомобильных дорог для населения</w:t>
      </w:r>
      <w:r>
        <w:rPr>
          <w:rFonts w:ascii="Times New Roman" w:hAnsi="Times New Roman"/>
          <w:b/>
          <w:szCs w:val="24"/>
        </w:rPr>
        <w:t xml:space="preserve"> ……………..…………… </w:t>
      </w:r>
      <w:r w:rsidR="001B1223">
        <w:rPr>
          <w:rFonts w:ascii="Times New Roman" w:hAnsi="Times New Roman"/>
          <w:b/>
          <w:szCs w:val="24"/>
          <w:lang w:val="en-US"/>
        </w:rPr>
        <w:t>21</w:t>
      </w:r>
    </w:p>
    <w:p w:rsidR="00AA7786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</w:rPr>
      </w:pPr>
      <w:r w:rsidRPr="0060391E">
        <w:rPr>
          <w:rFonts w:ascii="Times New Roman" w:hAnsi="Times New Roman"/>
          <w:b/>
          <w:szCs w:val="24"/>
        </w:rPr>
        <w:t xml:space="preserve">Глава 37. Расчетные показатели минимально допустимого </w:t>
      </w:r>
    </w:p>
    <w:p w:rsidR="00AA7786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</w:rPr>
      </w:pPr>
      <w:r w:rsidRPr="0060391E">
        <w:rPr>
          <w:rFonts w:ascii="Times New Roman" w:hAnsi="Times New Roman"/>
          <w:b/>
          <w:szCs w:val="24"/>
        </w:rPr>
        <w:t xml:space="preserve">уровня обеспеченности объектами транспортных услуг и </w:t>
      </w:r>
    </w:p>
    <w:p w:rsidR="00AA7786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</w:rPr>
      </w:pPr>
      <w:r w:rsidRPr="0060391E">
        <w:rPr>
          <w:rFonts w:ascii="Times New Roman" w:hAnsi="Times New Roman"/>
          <w:b/>
          <w:szCs w:val="24"/>
        </w:rPr>
        <w:t xml:space="preserve">транспортного обслуживания населения и максимально допустимого </w:t>
      </w:r>
    </w:p>
    <w:p w:rsidR="00AA7786" w:rsidRPr="001B1223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  <w:lang w:val="en-US"/>
        </w:rPr>
      </w:pPr>
      <w:r w:rsidRPr="0060391E">
        <w:rPr>
          <w:rFonts w:ascii="Times New Roman" w:hAnsi="Times New Roman"/>
          <w:b/>
          <w:szCs w:val="24"/>
        </w:rPr>
        <w:t>уровня их доступности для населения</w:t>
      </w:r>
      <w:r>
        <w:rPr>
          <w:rFonts w:ascii="Times New Roman" w:hAnsi="Times New Roman"/>
          <w:b/>
          <w:szCs w:val="24"/>
        </w:rPr>
        <w:t xml:space="preserve"> …………………………………..……… </w:t>
      </w:r>
      <w:r w:rsidR="001B1223">
        <w:rPr>
          <w:rFonts w:ascii="Times New Roman" w:hAnsi="Times New Roman"/>
          <w:b/>
          <w:szCs w:val="24"/>
          <w:lang w:val="en-US"/>
        </w:rPr>
        <w:t>21</w:t>
      </w:r>
    </w:p>
    <w:p w:rsidR="00AA7786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</w:rPr>
      </w:pPr>
      <w:r w:rsidRPr="0060391E">
        <w:rPr>
          <w:rFonts w:ascii="Times New Roman" w:hAnsi="Times New Roman"/>
          <w:b/>
          <w:szCs w:val="24"/>
        </w:rPr>
        <w:t xml:space="preserve">Глава 38. Расчетные показатели минимально допустимого </w:t>
      </w:r>
    </w:p>
    <w:p w:rsidR="00AA7786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</w:rPr>
      </w:pPr>
      <w:r w:rsidRPr="0060391E">
        <w:rPr>
          <w:rFonts w:ascii="Times New Roman" w:hAnsi="Times New Roman"/>
          <w:b/>
          <w:szCs w:val="24"/>
        </w:rPr>
        <w:t xml:space="preserve">уровня обеспеченности парковочными местами и максимально </w:t>
      </w:r>
    </w:p>
    <w:p w:rsidR="00AA7786" w:rsidRPr="001B1223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  <w:lang w:val="en-US"/>
        </w:rPr>
      </w:pPr>
      <w:r w:rsidRPr="0060391E">
        <w:rPr>
          <w:rFonts w:ascii="Times New Roman" w:hAnsi="Times New Roman"/>
          <w:b/>
          <w:szCs w:val="24"/>
        </w:rPr>
        <w:t>допустимого уровня их доступности для населения</w:t>
      </w:r>
      <w:r>
        <w:rPr>
          <w:rFonts w:ascii="Times New Roman" w:hAnsi="Times New Roman"/>
          <w:b/>
          <w:szCs w:val="24"/>
        </w:rPr>
        <w:t xml:space="preserve"> …………………….……. </w:t>
      </w:r>
      <w:r w:rsidR="001B1223">
        <w:rPr>
          <w:rFonts w:ascii="Times New Roman" w:hAnsi="Times New Roman"/>
          <w:b/>
          <w:szCs w:val="24"/>
          <w:lang w:val="en-US"/>
        </w:rPr>
        <w:t>21</w:t>
      </w:r>
    </w:p>
    <w:p w:rsidR="00AA7786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</w:rPr>
      </w:pPr>
      <w:r w:rsidRPr="0060391E">
        <w:rPr>
          <w:rFonts w:ascii="Times New Roman" w:hAnsi="Times New Roman"/>
          <w:b/>
          <w:szCs w:val="24"/>
        </w:rPr>
        <w:t xml:space="preserve">Глава 39. Объекты станции технического обслуживания автомобилей </w:t>
      </w:r>
    </w:p>
    <w:p w:rsidR="00AA7786" w:rsidRPr="001B1223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  <w:lang w:val="en-US"/>
        </w:rPr>
      </w:pPr>
      <w:r w:rsidRPr="0060391E">
        <w:rPr>
          <w:rFonts w:ascii="Times New Roman" w:hAnsi="Times New Roman"/>
          <w:b/>
          <w:szCs w:val="24"/>
        </w:rPr>
        <w:t>и автозаправочные станции</w:t>
      </w:r>
      <w:r>
        <w:rPr>
          <w:rFonts w:ascii="Times New Roman" w:hAnsi="Times New Roman"/>
          <w:b/>
          <w:szCs w:val="24"/>
        </w:rPr>
        <w:t xml:space="preserve"> ……………………………………………….…….. </w:t>
      </w:r>
      <w:r w:rsidR="001B1223">
        <w:rPr>
          <w:rFonts w:ascii="Times New Roman" w:hAnsi="Times New Roman"/>
          <w:b/>
          <w:szCs w:val="24"/>
          <w:lang w:val="en-US"/>
        </w:rPr>
        <w:t>22</w:t>
      </w:r>
    </w:p>
    <w:p w:rsidR="00AA7786" w:rsidRDefault="00AA7786" w:rsidP="00AA7786">
      <w:pPr>
        <w:pStyle w:val="a3"/>
        <w:ind w:left="0"/>
        <w:jc w:val="both"/>
        <w:rPr>
          <w:rFonts w:ascii="Times New Roman" w:hAnsi="Times New Roman"/>
          <w:b/>
          <w:szCs w:val="24"/>
        </w:rPr>
      </w:pPr>
      <w:r w:rsidRPr="00FE48F5">
        <w:rPr>
          <w:rFonts w:ascii="Times New Roman" w:hAnsi="Times New Roman"/>
          <w:b/>
          <w:szCs w:val="24"/>
        </w:rPr>
        <w:t xml:space="preserve">Раздел XVI. Объекты, предназначенные для утилизации и </w:t>
      </w:r>
    </w:p>
    <w:p w:rsidR="00AA7786" w:rsidRPr="001B1223" w:rsidRDefault="00AA7786" w:rsidP="00AA7786">
      <w:pPr>
        <w:pStyle w:val="a3"/>
        <w:ind w:left="0"/>
        <w:jc w:val="both"/>
        <w:rPr>
          <w:rFonts w:ascii="Times New Roman" w:hAnsi="Times New Roman"/>
          <w:b/>
          <w:szCs w:val="24"/>
          <w:lang w:val="en-US"/>
        </w:rPr>
      </w:pPr>
      <w:r w:rsidRPr="00FE48F5">
        <w:rPr>
          <w:rFonts w:ascii="Times New Roman" w:hAnsi="Times New Roman"/>
          <w:b/>
          <w:szCs w:val="24"/>
        </w:rPr>
        <w:t xml:space="preserve">переработки бытовых и промышленных отходов </w:t>
      </w:r>
      <w:r>
        <w:rPr>
          <w:rFonts w:ascii="Times New Roman" w:hAnsi="Times New Roman"/>
          <w:b/>
          <w:szCs w:val="24"/>
        </w:rPr>
        <w:t xml:space="preserve">…………………………..…… </w:t>
      </w:r>
      <w:r w:rsidR="001B1223">
        <w:rPr>
          <w:rFonts w:ascii="Times New Roman" w:hAnsi="Times New Roman"/>
          <w:b/>
          <w:szCs w:val="24"/>
          <w:lang w:val="en-US"/>
        </w:rPr>
        <w:t>22</w:t>
      </w:r>
    </w:p>
    <w:p w:rsidR="00AA7786" w:rsidRPr="001B1223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  <w:lang w:val="en-US"/>
        </w:rPr>
      </w:pPr>
      <w:r w:rsidRPr="00FE48F5">
        <w:rPr>
          <w:rFonts w:ascii="Times New Roman" w:hAnsi="Times New Roman"/>
          <w:b/>
          <w:szCs w:val="24"/>
        </w:rPr>
        <w:t xml:space="preserve">Глава </w:t>
      </w:r>
      <w:r w:rsidR="001B1223">
        <w:rPr>
          <w:rFonts w:ascii="Times New Roman" w:hAnsi="Times New Roman"/>
          <w:b/>
          <w:szCs w:val="24"/>
          <w:lang w:val="en-US"/>
        </w:rPr>
        <w:t>40</w:t>
      </w:r>
      <w:r w:rsidRPr="00FE48F5">
        <w:rPr>
          <w:rFonts w:ascii="Times New Roman" w:hAnsi="Times New Roman"/>
          <w:b/>
          <w:szCs w:val="24"/>
        </w:rPr>
        <w:t xml:space="preserve">. Размещение снегоприемных пунктов </w:t>
      </w:r>
      <w:r>
        <w:rPr>
          <w:rFonts w:ascii="Times New Roman" w:hAnsi="Times New Roman"/>
          <w:b/>
          <w:szCs w:val="24"/>
        </w:rPr>
        <w:t xml:space="preserve">…………………..…………... </w:t>
      </w:r>
      <w:r w:rsidR="001B1223">
        <w:rPr>
          <w:rFonts w:ascii="Times New Roman" w:hAnsi="Times New Roman"/>
          <w:b/>
          <w:szCs w:val="24"/>
          <w:lang w:val="en-US"/>
        </w:rPr>
        <w:t>22</w:t>
      </w:r>
    </w:p>
    <w:p w:rsidR="00AA7786" w:rsidRPr="001B1223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  <w:lang w:val="en-US"/>
        </w:rPr>
      </w:pPr>
      <w:r w:rsidRPr="00FE48F5">
        <w:rPr>
          <w:rFonts w:ascii="Times New Roman" w:hAnsi="Times New Roman"/>
          <w:b/>
          <w:szCs w:val="24"/>
        </w:rPr>
        <w:t>Глава 41. Размещение полигонов твердых бытовых отходов</w:t>
      </w:r>
      <w:r>
        <w:rPr>
          <w:rFonts w:ascii="Times New Roman" w:hAnsi="Times New Roman"/>
          <w:b/>
          <w:szCs w:val="24"/>
        </w:rPr>
        <w:t xml:space="preserve"> ………..……… </w:t>
      </w:r>
      <w:r w:rsidR="001B1223">
        <w:rPr>
          <w:rFonts w:ascii="Times New Roman" w:hAnsi="Times New Roman"/>
          <w:b/>
          <w:szCs w:val="24"/>
          <w:lang w:val="en-US"/>
        </w:rPr>
        <w:t>22</w:t>
      </w:r>
    </w:p>
    <w:p w:rsidR="00AA7786" w:rsidRDefault="00AA7786" w:rsidP="00AA7786">
      <w:pPr>
        <w:pStyle w:val="a3"/>
        <w:ind w:left="0"/>
        <w:jc w:val="both"/>
        <w:rPr>
          <w:rFonts w:ascii="Times New Roman" w:hAnsi="Times New Roman"/>
          <w:b/>
          <w:szCs w:val="24"/>
        </w:rPr>
      </w:pPr>
      <w:r w:rsidRPr="00ED54DF">
        <w:rPr>
          <w:rFonts w:ascii="Times New Roman" w:hAnsi="Times New Roman"/>
          <w:b/>
          <w:szCs w:val="24"/>
        </w:rPr>
        <w:t xml:space="preserve">Раздел XVII. </w:t>
      </w:r>
      <w:r w:rsidRPr="00FE48F5">
        <w:rPr>
          <w:rFonts w:ascii="Times New Roman" w:hAnsi="Times New Roman"/>
          <w:b/>
          <w:szCs w:val="24"/>
        </w:rPr>
        <w:t xml:space="preserve">Объекты, включая земельные участки, предназначенные </w:t>
      </w:r>
    </w:p>
    <w:p w:rsidR="00AA7786" w:rsidRDefault="00AA7786" w:rsidP="00AA7786">
      <w:pPr>
        <w:pStyle w:val="a3"/>
        <w:ind w:left="0"/>
        <w:jc w:val="both"/>
        <w:rPr>
          <w:rFonts w:ascii="Times New Roman" w:hAnsi="Times New Roman"/>
          <w:b/>
          <w:szCs w:val="24"/>
        </w:rPr>
      </w:pPr>
      <w:r w:rsidRPr="00FE48F5">
        <w:rPr>
          <w:rFonts w:ascii="Times New Roman" w:hAnsi="Times New Roman"/>
          <w:b/>
          <w:szCs w:val="24"/>
        </w:rPr>
        <w:t>для организации ритуальных услуг и содержания мест захоронения</w:t>
      </w:r>
      <w:r>
        <w:rPr>
          <w:rFonts w:ascii="Times New Roman" w:hAnsi="Times New Roman"/>
          <w:b/>
          <w:szCs w:val="24"/>
        </w:rPr>
        <w:t xml:space="preserve"> ………… </w:t>
      </w:r>
      <w:r w:rsidR="001B1223">
        <w:rPr>
          <w:rFonts w:ascii="Times New Roman" w:hAnsi="Times New Roman"/>
          <w:b/>
          <w:szCs w:val="24"/>
          <w:lang w:val="en-US"/>
        </w:rPr>
        <w:t>22</w:t>
      </w:r>
      <w:r w:rsidRPr="00FE48F5">
        <w:rPr>
          <w:rFonts w:ascii="Times New Roman" w:hAnsi="Times New Roman"/>
          <w:b/>
          <w:szCs w:val="24"/>
        </w:rPr>
        <w:t xml:space="preserve"> </w:t>
      </w:r>
    </w:p>
    <w:p w:rsidR="00AA7786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</w:rPr>
      </w:pPr>
      <w:r w:rsidRPr="00FE48F5">
        <w:rPr>
          <w:rFonts w:ascii="Times New Roman" w:hAnsi="Times New Roman"/>
          <w:b/>
          <w:szCs w:val="24"/>
        </w:rPr>
        <w:t xml:space="preserve">Глава 42. Расчетные показатели минимально допустимого </w:t>
      </w:r>
    </w:p>
    <w:p w:rsidR="00AA7786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</w:rPr>
      </w:pPr>
      <w:r w:rsidRPr="00FE48F5">
        <w:rPr>
          <w:rFonts w:ascii="Times New Roman" w:hAnsi="Times New Roman"/>
          <w:b/>
          <w:szCs w:val="24"/>
        </w:rPr>
        <w:t xml:space="preserve">уровня обеспеченности объектами, предназначенными для </w:t>
      </w:r>
    </w:p>
    <w:p w:rsidR="00AA7786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</w:rPr>
      </w:pPr>
      <w:r w:rsidRPr="00FE48F5">
        <w:rPr>
          <w:rFonts w:ascii="Times New Roman" w:hAnsi="Times New Roman"/>
          <w:b/>
          <w:szCs w:val="24"/>
        </w:rPr>
        <w:t>организации ритуальных услуг и мест захоронения</w:t>
      </w:r>
      <w:r>
        <w:rPr>
          <w:rFonts w:ascii="Times New Roman" w:hAnsi="Times New Roman"/>
          <w:b/>
          <w:szCs w:val="24"/>
        </w:rPr>
        <w:t xml:space="preserve"> …………………………. </w:t>
      </w:r>
      <w:r w:rsidR="001B1223">
        <w:rPr>
          <w:rFonts w:ascii="Times New Roman" w:hAnsi="Times New Roman"/>
          <w:b/>
          <w:szCs w:val="24"/>
          <w:lang w:val="en-US"/>
        </w:rPr>
        <w:t>22</w:t>
      </w:r>
      <w:r w:rsidRPr="00FE48F5">
        <w:rPr>
          <w:rFonts w:ascii="Times New Roman" w:hAnsi="Times New Roman"/>
          <w:b/>
          <w:szCs w:val="24"/>
        </w:rPr>
        <w:t xml:space="preserve"> </w:t>
      </w:r>
    </w:p>
    <w:p w:rsidR="00AA7786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</w:rPr>
      </w:pPr>
      <w:r w:rsidRPr="00FE48F5">
        <w:rPr>
          <w:rFonts w:ascii="Times New Roman" w:hAnsi="Times New Roman"/>
          <w:b/>
          <w:szCs w:val="24"/>
        </w:rPr>
        <w:t xml:space="preserve">Глава 43. Расчетные показатели максимально допустимого </w:t>
      </w:r>
    </w:p>
    <w:p w:rsidR="00AA7786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</w:rPr>
      </w:pPr>
      <w:r w:rsidRPr="00FE48F5">
        <w:rPr>
          <w:rFonts w:ascii="Times New Roman" w:hAnsi="Times New Roman"/>
          <w:b/>
          <w:szCs w:val="24"/>
        </w:rPr>
        <w:t xml:space="preserve">уровня территориальной доступности объектов, предназначенных </w:t>
      </w:r>
    </w:p>
    <w:p w:rsidR="00AA7786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</w:rPr>
      </w:pPr>
      <w:r w:rsidRPr="00FE48F5">
        <w:rPr>
          <w:rFonts w:ascii="Times New Roman" w:hAnsi="Times New Roman"/>
          <w:b/>
          <w:szCs w:val="24"/>
        </w:rPr>
        <w:t>для организации ритуальных услуг и мест захоронения</w:t>
      </w:r>
      <w:r>
        <w:rPr>
          <w:rFonts w:ascii="Times New Roman" w:hAnsi="Times New Roman"/>
          <w:b/>
          <w:szCs w:val="24"/>
        </w:rPr>
        <w:t xml:space="preserve"> ………………..…… </w:t>
      </w:r>
      <w:r w:rsidR="001B1223">
        <w:rPr>
          <w:rFonts w:ascii="Times New Roman" w:hAnsi="Times New Roman"/>
          <w:b/>
          <w:szCs w:val="24"/>
          <w:lang w:val="en-US"/>
        </w:rPr>
        <w:t>2</w:t>
      </w:r>
      <w:r>
        <w:rPr>
          <w:rFonts w:ascii="Times New Roman" w:hAnsi="Times New Roman"/>
          <w:b/>
          <w:szCs w:val="24"/>
        </w:rPr>
        <w:t>3</w:t>
      </w:r>
    </w:p>
    <w:p w:rsidR="00AA7786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</w:rPr>
      </w:pPr>
      <w:r w:rsidRPr="00FE48F5">
        <w:rPr>
          <w:rFonts w:ascii="Times New Roman" w:hAnsi="Times New Roman"/>
          <w:b/>
          <w:szCs w:val="24"/>
        </w:rPr>
        <w:t>Глава 44. Зоны размещения скотомогильников</w:t>
      </w:r>
      <w:r>
        <w:rPr>
          <w:rFonts w:ascii="Times New Roman" w:hAnsi="Times New Roman"/>
          <w:b/>
          <w:szCs w:val="24"/>
        </w:rPr>
        <w:t xml:space="preserve"> ………………………….…... </w:t>
      </w:r>
      <w:r w:rsidR="001B1223">
        <w:rPr>
          <w:rFonts w:ascii="Times New Roman" w:hAnsi="Times New Roman"/>
          <w:b/>
          <w:szCs w:val="24"/>
          <w:lang w:val="en-US"/>
        </w:rPr>
        <w:t>2</w:t>
      </w:r>
      <w:r>
        <w:rPr>
          <w:rFonts w:ascii="Times New Roman" w:hAnsi="Times New Roman"/>
          <w:b/>
          <w:szCs w:val="24"/>
        </w:rPr>
        <w:t>3</w:t>
      </w:r>
    </w:p>
    <w:p w:rsidR="00AA7786" w:rsidRDefault="00AA7786" w:rsidP="00AA7786">
      <w:pPr>
        <w:pStyle w:val="a3"/>
        <w:ind w:left="0"/>
        <w:jc w:val="both"/>
        <w:rPr>
          <w:rFonts w:ascii="Times New Roman" w:hAnsi="Times New Roman"/>
          <w:b/>
          <w:szCs w:val="24"/>
        </w:rPr>
      </w:pPr>
      <w:r w:rsidRPr="00ED54DF">
        <w:rPr>
          <w:rFonts w:ascii="Times New Roman" w:hAnsi="Times New Roman"/>
          <w:b/>
          <w:szCs w:val="24"/>
        </w:rPr>
        <w:t xml:space="preserve">Раздел XVIII. </w:t>
      </w:r>
      <w:r w:rsidRPr="00FE48F5">
        <w:rPr>
          <w:rFonts w:ascii="Times New Roman" w:hAnsi="Times New Roman"/>
          <w:b/>
          <w:szCs w:val="24"/>
        </w:rPr>
        <w:t xml:space="preserve">Объекты, необходимые для предупреждения </w:t>
      </w:r>
    </w:p>
    <w:p w:rsidR="00AA7786" w:rsidRDefault="00AA7786" w:rsidP="00AA7786">
      <w:pPr>
        <w:pStyle w:val="a3"/>
        <w:ind w:left="0"/>
        <w:jc w:val="both"/>
        <w:rPr>
          <w:rFonts w:ascii="Times New Roman" w:hAnsi="Times New Roman"/>
          <w:b/>
          <w:szCs w:val="24"/>
        </w:rPr>
      </w:pPr>
      <w:r w:rsidRPr="00FE48F5">
        <w:rPr>
          <w:rFonts w:ascii="Times New Roman" w:hAnsi="Times New Roman"/>
          <w:b/>
          <w:szCs w:val="24"/>
        </w:rPr>
        <w:t xml:space="preserve">чрезвычайных ситуаций межмуниципального, регионального и </w:t>
      </w:r>
    </w:p>
    <w:p w:rsidR="00AA7786" w:rsidRDefault="00AA7786" w:rsidP="00AA7786">
      <w:pPr>
        <w:pStyle w:val="a3"/>
        <w:ind w:left="0"/>
        <w:jc w:val="both"/>
        <w:rPr>
          <w:rFonts w:ascii="Times New Roman" w:hAnsi="Times New Roman"/>
          <w:b/>
          <w:szCs w:val="24"/>
        </w:rPr>
      </w:pPr>
      <w:r w:rsidRPr="00FE48F5">
        <w:rPr>
          <w:rFonts w:ascii="Times New Roman" w:hAnsi="Times New Roman"/>
          <w:b/>
          <w:szCs w:val="24"/>
        </w:rPr>
        <w:t xml:space="preserve">местного характера, стихийных бедствий, эпидемий и ликвидации </w:t>
      </w:r>
    </w:p>
    <w:p w:rsidR="00AA7786" w:rsidRPr="001B1223" w:rsidRDefault="00AA7786" w:rsidP="00AA7786">
      <w:pPr>
        <w:pStyle w:val="a3"/>
        <w:ind w:left="0"/>
        <w:jc w:val="both"/>
        <w:rPr>
          <w:rFonts w:ascii="Times New Roman" w:hAnsi="Times New Roman"/>
          <w:b/>
          <w:szCs w:val="24"/>
          <w:lang w:val="en-US"/>
        </w:rPr>
      </w:pPr>
      <w:r w:rsidRPr="00FE48F5">
        <w:rPr>
          <w:rFonts w:ascii="Times New Roman" w:hAnsi="Times New Roman"/>
          <w:b/>
          <w:szCs w:val="24"/>
        </w:rPr>
        <w:t>их последствий</w:t>
      </w:r>
      <w:r>
        <w:rPr>
          <w:rFonts w:ascii="Times New Roman" w:hAnsi="Times New Roman"/>
          <w:b/>
          <w:szCs w:val="24"/>
        </w:rPr>
        <w:t xml:space="preserve"> ………………………………………………………………….……. </w:t>
      </w:r>
      <w:r w:rsidR="001B1223">
        <w:rPr>
          <w:rFonts w:ascii="Times New Roman" w:hAnsi="Times New Roman"/>
          <w:b/>
          <w:szCs w:val="24"/>
          <w:lang w:val="en-US"/>
        </w:rPr>
        <w:t>23</w:t>
      </w:r>
    </w:p>
    <w:p w:rsidR="00AA7786" w:rsidRPr="001B1223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  <w:lang w:val="en-US"/>
        </w:rPr>
      </w:pPr>
      <w:r w:rsidRPr="00FE48F5">
        <w:rPr>
          <w:rFonts w:ascii="Times New Roman" w:hAnsi="Times New Roman"/>
          <w:b/>
          <w:szCs w:val="24"/>
        </w:rPr>
        <w:t>Глава 45. Защитные сооружения</w:t>
      </w:r>
      <w:r>
        <w:rPr>
          <w:rFonts w:ascii="Times New Roman" w:hAnsi="Times New Roman"/>
          <w:b/>
          <w:szCs w:val="24"/>
        </w:rPr>
        <w:t xml:space="preserve"> …………………………………………..……. </w:t>
      </w:r>
      <w:r w:rsidR="001B1223">
        <w:rPr>
          <w:rFonts w:ascii="Times New Roman" w:hAnsi="Times New Roman"/>
          <w:b/>
          <w:szCs w:val="24"/>
          <w:lang w:val="en-US"/>
        </w:rPr>
        <w:t>23</w:t>
      </w:r>
    </w:p>
    <w:p w:rsidR="00AA7786" w:rsidRPr="001B1223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  <w:lang w:val="en-US"/>
        </w:rPr>
      </w:pPr>
      <w:r w:rsidRPr="00FE48F5">
        <w:rPr>
          <w:rFonts w:ascii="Times New Roman" w:hAnsi="Times New Roman"/>
          <w:b/>
          <w:szCs w:val="24"/>
        </w:rPr>
        <w:t>Глава 46. Объекты по профилактике терроризма и экстремизма</w:t>
      </w:r>
      <w:r>
        <w:rPr>
          <w:rFonts w:ascii="Times New Roman" w:hAnsi="Times New Roman"/>
          <w:b/>
          <w:szCs w:val="24"/>
        </w:rPr>
        <w:t xml:space="preserve"> ……..…… </w:t>
      </w:r>
      <w:r w:rsidR="001B1223">
        <w:rPr>
          <w:rFonts w:ascii="Times New Roman" w:hAnsi="Times New Roman"/>
          <w:b/>
          <w:szCs w:val="24"/>
          <w:lang w:val="en-US"/>
        </w:rPr>
        <w:t>23</w:t>
      </w:r>
    </w:p>
    <w:p w:rsidR="00AA7786" w:rsidRDefault="00AA7786" w:rsidP="00AA7786">
      <w:pPr>
        <w:ind w:firstLine="993"/>
        <w:rPr>
          <w:rFonts w:eastAsiaTheme="minorHAnsi" w:cstheme="minorBidi"/>
          <w:b/>
          <w:szCs w:val="24"/>
          <w:lang w:eastAsia="en-US"/>
        </w:rPr>
      </w:pPr>
      <w:r w:rsidRPr="00FE48F5">
        <w:rPr>
          <w:rFonts w:eastAsiaTheme="minorHAnsi" w:cstheme="minorBidi"/>
          <w:b/>
          <w:szCs w:val="24"/>
          <w:lang w:eastAsia="en-US"/>
        </w:rPr>
        <w:t>Глава 47. Расчетные показател</w:t>
      </w:r>
      <w:r>
        <w:rPr>
          <w:rFonts w:eastAsiaTheme="minorHAnsi" w:cstheme="minorBidi"/>
          <w:b/>
          <w:szCs w:val="24"/>
          <w:lang w:eastAsia="en-US"/>
        </w:rPr>
        <w:t>и минимально допустимого уровня</w:t>
      </w:r>
    </w:p>
    <w:p w:rsidR="00AA7786" w:rsidRDefault="00AA7786" w:rsidP="00AA7786">
      <w:pPr>
        <w:ind w:firstLine="993"/>
        <w:rPr>
          <w:rFonts w:eastAsiaTheme="minorHAnsi" w:cstheme="minorBidi"/>
          <w:b/>
          <w:szCs w:val="24"/>
          <w:lang w:eastAsia="en-US"/>
        </w:rPr>
      </w:pPr>
      <w:r w:rsidRPr="00FE48F5">
        <w:rPr>
          <w:rFonts w:eastAsiaTheme="minorHAnsi" w:cstheme="minorBidi"/>
          <w:b/>
          <w:szCs w:val="24"/>
          <w:lang w:eastAsia="en-US"/>
        </w:rPr>
        <w:t xml:space="preserve">обеспеченности объектов, необходимых для предупреждения </w:t>
      </w:r>
    </w:p>
    <w:p w:rsidR="00AA7786" w:rsidRPr="001B1223" w:rsidRDefault="00AA7786" w:rsidP="00AA7786">
      <w:pPr>
        <w:ind w:firstLine="993"/>
        <w:rPr>
          <w:rFonts w:eastAsiaTheme="minorHAnsi" w:cstheme="minorBidi"/>
          <w:b/>
          <w:szCs w:val="24"/>
          <w:lang w:val="en-US" w:eastAsia="en-US"/>
        </w:rPr>
      </w:pPr>
      <w:r w:rsidRPr="00FE48F5">
        <w:rPr>
          <w:rFonts w:eastAsiaTheme="minorHAnsi" w:cstheme="minorBidi"/>
          <w:b/>
          <w:szCs w:val="24"/>
          <w:lang w:eastAsia="en-US"/>
        </w:rPr>
        <w:t>чрезвычайных ситуаций</w:t>
      </w:r>
      <w:r>
        <w:rPr>
          <w:rFonts w:eastAsiaTheme="minorHAnsi" w:cstheme="minorBidi"/>
          <w:b/>
          <w:szCs w:val="24"/>
          <w:lang w:eastAsia="en-US"/>
        </w:rPr>
        <w:t xml:space="preserve"> ………………………………………………………… </w:t>
      </w:r>
      <w:r w:rsidR="001B1223">
        <w:rPr>
          <w:rFonts w:eastAsiaTheme="minorHAnsi" w:cstheme="minorBidi"/>
          <w:b/>
          <w:szCs w:val="24"/>
          <w:lang w:val="en-US" w:eastAsia="en-US"/>
        </w:rPr>
        <w:t>23</w:t>
      </w:r>
    </w:p>
    <w:p w:rsidR="00AA7786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</w:rPr>
      </w:pPr>
      <w:r w:rsidRPr="00FE48F5">
        <w:rPr>
          <w:rFonts w:ascii="Times New Roman" w:hAnsi="Times New Roman"/>
          <w:b/>
          <w:szCs w:val="24"/>
        </w:rPr>
        <w:t xml:space="preserve">Глава 48. Расчетные показатели максимально допустимого </w:t>
      </w:r>
    </w:p>
    <w:p w:rsidR="00AA7786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</w:rPr>
      </w:pPr>
      <w:r w:rsidRPr="00FE48F5">
        <w:rPr>
          <w:rFonts w:ascii="Times New Roman" w:hAnsi="Times New Roman"/>
          <w:b/>
          <w:szCs w:val="24"/>
        </w:rPr>
        <w:lastRenderedPageBreak/>
        <w:t xml:space="preserve">уровня территориальной доступности объектов гражданской </w:t>
      </w:r>
    </w:p>
    <w:p w:rsidR="00AA7786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</w:rPr>
      </w:pPr>
      <w:r w:rsidRPr="00FE48F5">
        <w:rPr>
          <w:rFonts w:ascii="Times New Roman" w:hAnsi="Times New Roman"/>
          <w:b/>
          <w:szCs w:val="24"/>
        </w:rPr>
        <w:t xml:space="preserve">обороны, необходимых для предупреждения чрезвычайных </w:t>
      </w:r>
    </w:p>
    <w:p w:rsidR="00AA7786" w:rsidRPr="005E3485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  <w:lang w:val="en-US"/>
        </w:rPr>
      </w:pPr>
      <w:r w:rsidRPr="00FE48F5">
        <w:rPr>
          <w:rFonts w:ascii="Times New Roman" w:hAnsi="Times New Roman"/>
          <w:b/>
          <w:szCs w:val="24"/>
        </w:rPr>
        <w:t>ситуаций различного характера</w:t>
      </w:r>
      <w:r>
        <w:rPr>
          <w:rFonts w:ascii="Times New Roman" w:hAnsi="Times New Roman"/>
          <w:b/>
          <w:szCs w:val="24"/>
        </w:rPr>
        <w:t xml:space="preserve"> ………………………………………………… </w:t>
      </w:r>
      <w:r w:rsidR="005E3485">
        <w:rPr>
          <w:rFonts w:ascii="Times New Roman" w:hAnsi="Times New Roman"/>
          <w:b/>
          <w:szCs w:val="24"/>
          <w:lang w:val="en-US"/>
        </w:rPr>
        <w:t>23</w:t>
      </w:r>
    </w:p>
    <w:p w:rsidR="00AA7786" w:rsidRDefault="00AA7786" w:rsidP="00AA7786">
      <w:pPr>
        <w:pStyle w:val="a3"/>
        <w:ind w:left="0"/>
        <w:jc w:val="both"/>
        <w:rPr>
          <w:rFonts w:ascii="Times New Roman" w:hAnsi="Times New Roman"/>
          <w:b/>
          <w:szCs w:val="24"/>
        </w:rPr>
      </w:pPr>
      <w:r w:rsidRPr="00E4599A">
        <w:rPr>
          <w:rFonts w:ascii="Times New Roman" w:hAnsi="Times New Roman"/>
          <w:b/>
          <w:szCs w:val="24"/>
        </w:rPr>
        <w:t xml:space="preserve">Раздел XIX. Территориальные ограничения градостроительной </w:t>
      </w:r>
    </w:p>
    <w:p w:rsidR="00AA7786" w:rsidRPr="00E4599A" w:rsidRDefault="005E3485" w:rsidP="00AA7786">
      <w:pPr>
        <w:pStyle w:val="a3"/>
        <w:ind w:left="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д</w:t>
      </w:r>
      <w:r w:rsidR="00AA7786" w:rsidRPr="00E4599A">
        <w:rPr>
          <w:rFonts w:ascii="Times New Roman" w:hAnsi="Times New Roman"/>
          <w:b/>
          <w:szCs w:val="24"/>
        </w:rPr>
        <w:t>еятельности</w:t>
      </w:r>
      <w:r w:rsidR="00AA7786">
        <w:rPr>
          <w:rFonts w:ascii="Times New Roman" w:hAnsi="Times New Roman"/>
          <w:b/>
          <w:szCs w:val="24"/>
        </w:rPr>
        <w:t xml:space="preserve"> …………………………………………………………………………. </w:t>
      </w:r>
      <w:r>
        <w:rPr>
          <w:rFonts w:ascii="Times New Roman" w:hAnsi="Times New Roman"/>
          <w:b/>
          <w:szCs w:val="24"/>
        </w:rPr>
        <w:t>24</w:t>
      </w:r>
    </w:p>
    <w:p w:rsidR="00AA7786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</w:rPr>
      </w:pPr>
      <w:r w:rsidRPr="00E4599A">
        <w:rPr>
          <w:rFonts w:ascii="Times New Roman" w:hAnsi="Times New Roman"/>
          <w:b/>
          <w:szCs w:val="24"/>
        </w:rPr>
        <w:t>Глава 4</w:t>
      </w:r>
      <w:r>
        <w:rPr>
          <w:rFonts w:ascii="Times New Roman" w:hAnsi="Times New Roman"/>
          <w:b/>
          <w:szCs w:val="24"/>
        </w:rPr>
        <w:t>9</w:t>
      </w:r>
      <w:r w:rsidRPr="00E4599A">
        <w:rPr>
          <w:rFonts w:ascii="Times New Roman" w:hAnsi="Times New Roman"/>
          <w:b/>
          <w:szCs w:val="24"/>
        </w:rPr>
        <w:t>. Водоохранные зоны</w:t>
      </w:r>
      <w:r>
        <w:rPr>
          <w:rFonts w:ascii="Times New Roman" w:hAnsi="Times New Roman"/>
          <w:b/>
          <w:szCs w:val="24"/>
        </w:rPr>
        <w:t xml:space="preserve"> …………………………………….……………... </w:t>
      </w:r>
      <w:r w:rsidR="005E3485">
        <w:rPr>
          <w:rFonts w:ascii="Times New Roman" w:hAnsi="Times New Roman"/>
          <w:b/>
          <w:szCs w:val="24"/>
        </w:rPr>
        <w:t>24</w:t>
      </w:r>
    </w:p>
    <w:p w:rsidR="00AA7786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</w:rPr>
      </w:pPr>
      <w:r w:rsidRPr="00FE48F5">
        <w:rPr>
          <w:rFonts w:ascii="Times New Roman" w:hAnsi="Times New Roman"/>
          <w:b/>
          <w:szCs w:val="24"/>
        </w:rPr>
        <w:t xml:space="preserve">Глава 50. Зоны охраны объектов культурного наследия </w:t>
      </w:r>
    </w:p>
    <w:p w:rsidR="00AA7786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</w:rPr>
      </w:pPr>
      <w:r w:rsidRPr="00FE48F5">
        <w:rPr>
          <w:rFonts w:ascii="Times New Roman" w:hAnsi="Times New Roman"/>
          <w:b/>
          <w:szCs w:val="24"/>
        </w:rPr>
        <w:t>(памятников истории и культуры) народов Российской Федерации</w:t>
      </w:r>
      <w:r>
        <w:rPr>
          <w:rFonts w:ascii="Times New Roman" w:hAnsi="Times New Roman"/>
          <w:b/>
          <w:szCs w:val="24"/>
        </w:rPr>
        <w:t xml:space="preserve"> ………. </w:t>
      </w:r>
      <w:r w:rsidR="005E3485">
        <w:rPr>
          <w:rFonts w:ascii="Times New Roman" w:hAnsi="Times New Roman"/>
          <w:b/>
          <w:szCs w:val="24"/>
        </w:rPr>
        <w:t>24</w:t>
      </w:r>
    </w:p>
    <w:p w:rsidR="00AA7786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</w:rPr>
      </w:pPr>
      <w:r w:rsidRPr="00E4599A">
        <w:rPr>
          <w:rFonts w:ascii="Times New Roman" w:hAnsi="Times New Roman"/>
          <w:b/>
          <w:szCs w:val="24"/>
        </w:rPr>
        <w:t xml:space="preserve">Глава </w:t>
      </w:r>
      <w:r>
        <w:rPr>
          <w:rFonts w:ascii="Times New Roman" w:hAnsi="Times New Roman"/>
          <w:b/>
          <w:szCs w:val="24"/>
        </w:rPr>
        <w:t>51</w:t>
      </w:r>
      <w:r w:rsidRPr="00E4599A">
        <w:rPr>
          <w:rFonts w:ascii="Times New Roman" w:hAnsi="Times New Roman"/>
          <w:b/>
          <w:szCs w:val="24"/>
        </w:rPr>
        <w:t xml:space="preserve">. Зоны санитарной охраны источников питьевого </w:t>
      </w:r>
    </w:p>
    <w:p w:rsidR="00AA7786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водоснабжения ………………………………………………………….…………. </w:t>
      </w:r>
      <w:r w:rsidR="005E3485">
        <w:rPr>
          <w:rFonts w:ascii="Times New Roman" w:hAnsi="Times New Roman"/>
          <w:b/>
          <w:szCs w:val="24"/>
        </w:rPr>
        <w:t>24</w:t>
      </w:r>
    </w:p>
    <w:p w:rsidR="00AA7786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</w:rPr>
      </w:pPr>
      <w:r w:rsidRPr="00E4599A">
        <w:rPr>
          <w:rFonts w:ascii="Times New Roman" w:hAnsi="Times New Roman"/>
          <w:b/>
          <w:szCs w:val="24"/>
        </w:rPr>
        <w:t xml:space="preserve">Глава </w:t>
      </w:r>
      <w:r>
        <w:rPr>
          <w:rFonts w:ascii="Times New Roman" w:hAnsi="Times New Roman"/>
          <w:b/>
          <w:szCs w:val="24"/>
        </w:rPr>
        <w:t>52</w:t>
      </w:r>
      <w:r w:rsidRPr="00E4599A">
        <w:rPr>
          <w:rFonts w:ascii="Times New Roman" w:hAnsi="Times New Roman"/>
          <w:b/>
          <w:szCs w:val="24"/>
        </w:rPr>
        <w:t>. Иные зоны с особыми условиями использования территории</w:t>
      </w:r>
      <w:r>
        <w:rPr>
          <w:rFonts w:ascii="Times New Roman" w:hAnsi="Times New Roman"/>
          <w:b/>
          <w:szCs w:val="24"/>
        </w:rPr>
        <w:t xml:space="preserve"> .… </w:t>
      </w:r>
      <w:r w:rsidR="005E3485">
        <w:rPr>
          <w:rFonts w:ascii="Times New Roman" w:hAnsi="Times New Roman"/>
          <w:b/>
          <w:szCs w:val="24"/>
        </w:rPr>
        <w:t>24</w:t>
      </w:r>
    </w:p>
    <w:p w:rsidR="00AA7786" w:rsidRPr="00E4599A" w:rsidRDefault="00AA7786" w:rsidP="00AA7786">
      <w:pPr>
        <w:pStyle w:val="a3"/>
        <w:ind w:left="0"/>
        <w:jc w:val="both"/>
        <w:rPr>
          <w:rFonts w:ascii="Times New Roman" w:hAnsi="Times New Roman"/>
          <w:b/>
          <w:szCs w:val="24"/>
        </w:rPr>
      </w:pPr>
      <w:r w:rsidRPr="00E4599A">
        <w:rPr>
          <w:rFonts w:ascii="Times New Roman" w:hAnsi="Times New Roman"/>
          <w:b/>
          <w:szCs w:val="24"/>
        </w:rPr>
        <w:t xml:space="preserve">Раздел XX. Мероприятия по инженерной подготовке территории </w:t>
      </w:r>
      <w:r>
        <w:rPr>
          <w:rFonts w:ascii="Times New Roman" w:hAnsi="Times New Roman"/>
          <w:b/>
          <w:szCs w:val="24"/>
        </w:rPr>
        <w:t xml:space="preserve">…….……… </w:t>
      </w:r>
      <w:r w:rsidR="005E3485">
        <w:rPr>
          <w:rFonts w:ascii="Times New Roman" w:hAnsi="Times New Roman"/>
          <w:b/>
          <w:szCs w:val="24"/>
        </w:rPr>
        <w:t>26</w:t>
      </w:r>
    </w:p>
    <w:p w:rsidR="00AA7786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</w:rPr>
      </w:pPr>
      <w:r w:rsidRPr="00E4599A">
        <w:rPr>
          <w:rFonts w:ascii="Times New Roman" w:hAnsi="Times New Roman"/>
          <w:b/>
          <w:szCs w:val="24"/>
        </w:rPr>
        <w:t xml:space="preserve">Глава </w:t>
      </w:r>
      <w:r>
        <w:rPr>
          <w:rFonts w:ascii="Times New Roman" w:hAnsi="Times New Roman"/>
          <w:b/>
          <w:szCs w:val="24"/>
        </w:rPr>
        <w:t>53</w:t>
      </w:r>
      <w:r w:rsidRPr="00E4599A">
        <w:rPr>
          <w:rFonts w:ascii="Times New Roman" w:hAnsi="Times New Roman"/>
          <w:b/>
          <w:szCs w:val="24"/>
        </w:rPr>
        <w:t>. Инженерная подготовка</w:t>
      </w:r>
      <w:r>
        <w:rPr>
          <w:rFonts w:ascii="Times New Roman" w:hAnsi="Times New Roman"/>
          <w:b/>
          <w:szCs w:val="24"/>
        </w:rPr>
        <w:t xml:space="preserve"> ……………………………………..……….. </w:t>
      </w:r>
      <w:r w:rsidR="005E3485">
        <w:rPr>
          <w:rFonts w:ascii="Times New Roman" w:hAnsi="Times New Roman"/>
          <w:b/>
          <w:szCs w:val="24"/>
        </w:rPr>
        <w:t>26</w:t>
      </w:r>
    </w:p>
    <w:p w:rsidR="00AA7786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</w:rPr>
      </w:pPr>
      <w:r w:rsidRPr="00E4599A">
        <w:rPr>
          <w:rFonts w:ascii="Times New Roman" w:hAnsi="Times New Roman"/>
          <w:b/>
          <w:szCs w:val="24"/>
        </w:rPr>
        <w:t xml:space="preserve">Глава </w:t>
      </w:r>
      <w:r>
        <w:rPr>
          <w:rFonts w:ascii="Times New Roman" w:hAnsi="Times New Roman"/>
          <w:b/>
          <w:szCs w:val="24"/>
        </w:rPr>
        <w:t>54</w:t>
      </w:r>
      <w:r w:rsidRPr="00E4599A">
        <w:rPr>
          <w:rFonts w:ascii="Times New Roman" w:hAnsi="Times New Roman"/>
          <w:b/>
          <w:szCs w:val="24"/>
        </w:rPr>
        <w:t>. Инженерная защита</w:t>
      </w:r>
      <w:r>
        <w:rPr>
          <w:rFonts w:ascii="Times New Roman" w:hAnsi="Times New Roman"/>
          <w:b/>
          <w:szCs w:val="24"/>
        </w:rPr>
        <w:t xml:space="preserve"> ………………………………………….……….. </w:t>
      </w:r>
      <w:r w:rsidR="005E3485">
        <w:rPr>
          <w:rFonts w:ascii="Times New Roman" w:hAnsi="Times New Roman"/>
          <w:b/>
          <w:szCs w:val="24"/>
        </w:rPr>
        <w:t>27</w:t>
      </w:r>
    </w:p>
    <w:p w:rsidR="00AA7786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</w:rPr>
      </w:pPr>
      <w:r w:rsidRPr="00E4599A">
        <w:rPr>
          <w:rFonts w:ascii="Times New Roman" w:hAnsi="Times New Roman"/>
          <w:b/>
          <w:szCs w:val="24"/>
        </w:rPr>
        <w:t xml:space="preserve">Глава </w:t>
      </w:r>
      <w:r>
        <w:rPr>
          <w:rFonts w:ascii="Times New Roman" w:hAnsi="Times New Roman"/>
          <w:b/>
          <w:szCs w:val="24"/>
        </w:rPr>
        <w:t>55</w:t>
      </w:r>
      <w:r w:rsidRPr="00E4599A">
        <w:rPr>
          <w:rFonts w:ascii="Times New Roman" w:hAnsi="Times New Roman"/>
          <w:b/>
          <w:szCs w:val="24"/>
        </w:rPr>
        <w:t xml:space="preserve">. Противооползневые и противообвальные сооружения и </w:t>
      </w:r>
    </w:p>
    <w:p w:rsidR="00AA7786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мероприятия ………………………………………………………………………. </w:t>
      </w:r>
      <w:r w:rsidR="005E3485">
        <w:rPr>
          <w:rFonts w:ascii="Times New Roman" w:hAnsi="Times New Roman"/>
          <w:b/>
          <w:szCs w:val="24"/>
        </w:rPr>
        <w:t>27</w:t>
      </w:r>
    </w:p>
    <w:p w:rsidR="00AA7786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</w:rPr>
      </w:pPr>
      <w:r w:rsidRPr="00E4599A">
        <w:rPr>
          <w:rFonts w:ascii="Times New Roman" w:hAnsi="Times New Roman"/>
          <w:b/>
          <w:szCs w:val="24"/>
        </w:rPr>
        <w:t xml:space="preserve">Глава </w:t>
      </w:r>
      <w:r>
        <w:rPr>
          <w:rFonts w:ascii="Times New Roman" w:hAnsi="Times New Roman"/>
          <w:b/>
          <w:szCs w:val="24"/>
        </w:rPr>
        <w:t>56</w:t>
      </w:r>
      <w:r w:rsidRPr="00E4599A">
        <w:rPr>
          <w:rFonts w:ascii="Times New Roman" w:hAnsi="Times New Roman"/>
          <w:b/>
          <w:szCs w:val="24"/>
        </w:rPr>
        <w:t>. Сооружения и мероприятия для защиты от затопления</w:t>
      </w:r>
      <w:r>
        <w:rPr>
          <w:rFonts w:ascii="Times New Roman" w:hAnsi="Times New Roman"/>
          <w:b/>
          <w:szCs w:val="24"/>
        </w:rPr>
        <w:t xml:space="preserve"> …..…….. </w:t>
      </w:r>
      <w:r w:rsidR="005E3485">
        <w:rPr>
          <w:rFonts w:ascii="Times New Roman" w:hAnsi="Times New Roman"/>
          <w:b/>
          <w:szCs w:val="24"/>
        </w:rPr>
        <w:t>27</w:t>
      </w:r>
      <w:r>
        <w:rPr>
          <w:rFonts w:ascii="Times New Roman" w:hAnsi="Times New Roman"/>
          <w:b/>
          <w:szCs w:val="24"/>
        </w:rPr>
        <w:t xml:space="preserve"> </w:t>
      </w:r>
    </w:p>
    <w:p w:rsidR="00AA7786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</w:rPr>
      </w:pPr>
      <w:r w:rsidRPr="00E4599A">
        <w:rPr>
          <w:rFonts w:ascii="Times New Roman" w:hAnsi="Times New Roman"/>
          <w:b/>
          <w:szCs w:val="24"/>
        </w:rPr>
        <w:t xml:space="preserve">Глава </w:t>
      </w:r>
      <w:r>
        <w:rPr>
          <w:rFonts w:ascii="Times New Roman" w:hAnsi="Times New Roman"/>
          <w:b/>
          <w:szCs w:val="24"/>
        </w:rPr>
        <w:t>57</w:t>
      </w:r>
      <w:r w:rsidRPr="00E4599A">
        <w:rPr>
          <w:rFonts w:ascii="Times New Roman" w:hAnsi="Times New Roman"/>
          <w:b/>
          <w:szCs w:val="24"/>
        </w:rPr>
        <w:t>. Берегозащитные сооружения и мероприятия</w:t>
      </w:r>
      <w:r>
        <w:rPr>
          <w:rFonts w:ascii="Times New Roman" w:hAnsi="Times New Roman"/>
          <w:b/>
          <w:szCs w:val="24"/>
        </w:rPr>
        <w:t xml:space="preserve"> ……………….…….. </w:t>
      </w:r>
      <w:r w:rsidR="005E3485">
        <w:rPr>
          <w:rFonts w:ascii="Times New Roman" w:hAnsi="Times New Roman"/>
          <w:b/>
          <w:szCs w:val="24"/>
        </w:rPr>
        <w:t>27</w:t>
      </w:r>
    </w:p>
    <w:p w:rsidR="00AA7786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</w:rPr>
      </w:pPr>
      <w:r w:rsidRPr="00E4599A">
        <w:rPr>
          <w:rFonts w:ascii="Times New Roman" w:hAnsi="Times New Roman"/>
          <w:b/>
          <w:szCs w:val="24"/>
        </w:rPr>
        <w:t>Глава 5</w:t>
      </w:r>
      <w:r>
        <w:rPr>
          <w:rFonts w:ascii="Times New Roman" w:hAnsi="Times New Roman"/>
          <w:b/>
          <w:szCs w:val="24"/>
        </w:rPr>
        <w:t>8</w:t>
      </w:r>
      <w:r w:rsidRPr="00E4599A">
        <w:rPr>
          <w:rFonts w:ascii="Times New Roman" w:hAnsi="Times New Roman"/>
          <w:b/>
          <w:szCs w:val="24"/>
        </w:rPr>
        <w:t>. Противокарстовые мероприятия</w:t>
      </w:r>
      <w:r w:rsidR="005E3485">
        <w:rPr>
          <w:rFonts w:ascii="Times New Roman" w:hAnsi="Times New Roman"/>
          <w:b/>
          <w:szCs w:val="24"/>
        </w:rPr>
        <w:t xml:space="preserve"> …………………………….……... 2</w:t>
      </w:r>
      <w:r>
        <w:rPr>
          <w:rFonts w:ascii="Times New Roman" w:hAnsi="Times New Roman"/>
          <w:b/>
          <w:szCs w:val="24"/>
        </w:rPr>
        <w:t>7</w:t>
      </w:r>
    </w:p>
    <w:p w:rsidR="00AA7786" w:rsidRDefault="00AA7786" w:rsidP="00AA7786">
      <w:pPr>
        <w:pStyle w:val="a3"/>
        <w:ind w:left="0"/>
        <w:jc w:val="both"/>
        <w:rPr>
          <w:rFonts w:ascii="Times New Roman" w:hAnsi="Times New Roman"/>
          <w:b/>
          <w:szCs w:val="24"/>
        </w:rPr>
      </w:pPr>
      <w:r w:rsidRPr="00E4599A">
        <w:rPr>
          <w:rFonts w:ascii="Times New Roman" w:hAnsi="Times New Roman"/>
          <w:b/>
          <w:szCs w:val="24"/>
        </w:rPr>
        <w:t>Раздел XXI. Охрана окружающей среды</w:t>
      </w:r>
      <w:r>
        <w:rPr>
          <w:rFonts w:ascii="Times New Roman" w:hAnsi="Times New Roman"/>
          <w:b/>
          <w:szCs w:val="24"/>
        </w:rPr>
        <w:t xml:space="preserve"> ……………….…………………….…… </w:t>
      </w:r>
      <w:r w:rsidR="005E3485">
        <w:rPr>
          <w:rFonts w:ascii="Times New Roman" w:hAnsi="Times New Roman"/>
          <w:b/>
          <w:szCs w:val="24"/>
        </w:rPr>
        <w:t>2</w:t>
      </w:r>
      <w:r>
        <w:rPr>
          <w:rFonts w:ascii="Times New Roman" w:hAnsi="Times New Roman"/>
          <w:b/>
          <w:szCs w:val="24"/>
        </w:rPr>
        <w:t>7</w:t>
      </w:r>
    </w:p>
    <w:p w:rsidR="00AA7786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</w:rPr>
      </w:pPr>
      <w:r w:rsidRPr="00E4599A">
        <w:rPr>
          <w:rFonts w:ascii="Times New Roman" w:hAnsi="Times New Roman"/>
          <w:b/>
          <w:szCs w:val="24"/>
        </w:rPr>
        <w:t>Глава 5</w:t>
      </w:r>
      <w:r>
        <w:rPr>
          <w:rFonts w:ascii="Times New Roman" w:hAnsi="Times New Roman"/>
          <w:b/>
          <w:szCs w:val="24"/>
        </w:rPr>
        <w:t>9</w:t>
      </w:r>
      <w:r w:rsidRPr="00E4599A">
        <w:rPr>
          <w:rFonts w:ascii="Times New Roman" w:hAnsi="Times New Roman"/>
          <w:b/>
          <w:szCs w:val="24"/>
        </w:rPr>
        <w:t>. Оценка влияния физических факторов на окружающую среду</w:t>
      </w:r>
      <w:r>
        <w:rPr>
          <w:rFonts w:ascii="Times New Roman" w:hAnsi="Times New Roman"/>
          <w:b/>
          <w:szCs w:val="24"/>
        </w:rPr>
        <w:t xml:space="preserve"> ... </w:t>
      </w:r>
      <w:r w:rsidR="005E3485">
        <w:rPr>
          <w:rFonts w:ascii="Times New Roman" w:hAnsi="Times New Roman"/>
          <w:b/>
          <w:szCs w:val="24"/>
        </w:rPr>
        <w:t>27</w:t>
      </w:r>
    </w:p>
    <w:p w:rsidR="00AA7786" w:rsidRDefault="00AA7786" w:rsidP="00AA7786">
      <w:pPr>
        <w:pStyle w:val="a3"/>
        <w:ind w:left="0" w:firstLine="993"/>
        <w:jc w:val="both"/>
        <w:rPr>
          <w:rFonts w:ascii="Times New Roman" w:hAnsi="Times New Roman"/>
          <w:b/>
          <w:szCs w:val="24"/>
        </w:rPr>
      </w:pPr>
      <w:r w:rsidRPr="00E4599A">
        <w:rPr>
          <w:rFonts w:ascii="Times New Roman" w:hAnsi="Times New Roman"/>
          <w:b/>
          <w:szCs w:val="24"/>
        </w:rPr>
        <w:t xml:space="preserve">Глава </w:t>
      </w:r>
      <w:r>
        <w:rPr>
          <w:rFonts w:ascii="Times New Roman" w:hAnsi="Times New Roman"/>
          <w:b/>
          <w:szCs w:val="24"/>
        </w:rPr>
        <w:t>60</w:t>
      </w:r>
      <w:r w:rsidRPr="00E4599A">
        <w:rPr>
          <w:rFonts w:ascii="Times New Roman" w:hAnsi="Times New Roman"/>
          <w:b/>
          <w:szCs w:val="24"/>
        </w:rPr>
        <w:t>. Электромагнитные излучения</w:t>
      </w:r>
      <w:r>
        <w:rPr>
          <w:rFonts w:ascii="Times New Roman" w:hAnsi="Times New Roman"/>
          <w:b/>
          <w:szCs w:val="24"/>
        </w:rPr>
        <w:t xml:space="preserve"> ………………………………………. </w:t>
      </w:r>
      <w:r w:rsidR="005E3485">
        <w:rPr>
          <w:rFonts w:ascii="Times New Roman" w:hAnsi="Times New Roman"/>
          <w:b/>
          <w:szCs w:val="24"/>
        </w:rPr>
        <w:t>27</w:t>
      </w:r>
    </w:p>
    <w:p w:rsidR="00AA7786" w:rsidRDefault="00AA7786" w:rsidP="00AA7786">
      <w:pPr>
        <w:pStyle w:val="a3"/>
        <w:ind w:left="0"/>
        <w:jc w:val="both"/>
        <w:rPr>
          <w:rFonts w:ascii="Times New Roman" w:hAnsi="Times New Roman"/>
          <w:b/>
          <w:szCs w:val="24"/>
        </w:rPr>
      </w:pPr>
      <w:r w:rsidRPr="0099188D">
        <w:rPr>
          <w:rFonts w:ascii="Times New Roman" w:hAnsi="Times New Roman"/>
          <w:b/>
          <w:szCs w:val="24"/>
        </w:rPr>
        <w:t>Раздел XXI</w:t>
      </w:r>
      <w:r w:rsidR="00335360">
        <w:rPr>
          <w:rFonts w:ascii="Times New Roman" w:hAnsi="Times New Roman"/>
          <w:b/>
          <w:szCs w:val="24"/>
          <w:lang w:val="en-US"/>
        </w:rPr>
        <w:t>I</w:t>
      </w:r>
      <w:r w:rsidRPr="0099188D">
        <w:rPr>
          <w:rFonts w:ascii="Times New Roman" w:hAnsi="Times New Roman"/>
          <w:b/>
          <w:szCs w:val="24"/>
        </w:rPr>
        <w:t xml:space="preserve">. Обеспечение доступности жилых объектов и объектов </w:t>
      </w:r>
    </w:p>
    <w:p w:rsidR="00AA7786" w:rsidRDefault="00AA7786" w:rsidP="00AA7786">
      <w:pPr>
        <w:pStyle w:val="a3"/>
        <w:ind w:left="0"/>
        <w:jc w:val="both"/>
        <w:rPr>
          <w:rFonts w:ascii="Times New Roman" w:hAnsi="Times New Roman"/>
          <w:b/>
          <w:szCs w:val="24"/>
        </w:rPr>
      </w:pPr>
      <w:r w:rsidRPr="0099188D">
        <w:rPr>
          <w:rFonts w:ascii="Times New Roman" w:hAnsi="Times New Roman"/>
          <w:b/>
          <w:szCs w:val="24"/>
        </w:rPr>
        <w:t xml:space="preserve">социальной инфраструктуры для инвалидов и маломобильных </w:t>
      </w:r>
    </w:p>
    <w:p w:rsidR="00AA7786" w:rsidRDefault="00AA7786" w:rsidP="00AA7786">
      <w:pPr>
        <w:pStyle w:val="a3"/>
        <w:ind w:left="0"/>
        <w:jc w:val="both"/>
        <w:rPr>
          <w:rFonts w:ascii="Times New Roman" w:hAnsi="Times New Roman"/>
          <w:b/>
          <w:szCs w:val="24"/>
        </w:rPr>
      </w:pPr>
      <w:r w:rsidRPr="0099188D">
        <w:rPr>
          <w:rFonts w:ascii="Times New Roman" w:hAnsi="Times New Roman"/>
          <w:b/>
          <w:szCs w:val="24"/>
        </w:rPr>
        <w:t>групп населения</w:t>
      </w:r>
      <w:r>
        <w:rPr>
          <w:rFonts w:ascii="Times New Roman" w:hAnsi="Times New Roman"/>
          <w:b/>
          <w:szCs w:val="24"/>
        </w:rPr>
        <w:t xml:space="preserve"> ………………………………………………………………...……. </w:t>
      </w:r>
      <w:r w:rsidR="00A00BEB">
        <w:rPr>
          <w:rFonts w:ascii="Times New Roman" w:hAnsi="Times New Roman"/>
          <w:b/>
          <w:szCs w:val="24"/>
        </w:rPr>
        <w:t>28</w:t>
      </w:r>
      <w:r w:rsidRPr="0099188D">
        <w:rPr>
          <w:rFonts w:ascii="Times New Roman" w:hAnsi="Times New Roman"/>
          <w:b/>
          <w:szCs w:val="24"/>
        </w:rPr>
        <w:t xml:space="preserve"> </w:t>
      </w:r>
    </w:p>
    <w:p w:rsidR="00AA7786" w:rsidRPr="00335360" w:rsidRDefault="00AA7786" w:rsidP="00AA7786">
      <w:pPr>
        <w:pStyle w:val="a3"/>
        <w:ind w:left="0"/>
        <w:jc w:val="both"/>
        <w:rPr>
          <w:rFonts w:ascii="Times New Roman" w:hAnsi="Times New Roman"/>
          <w:b/>
          <w:szCs w:val="24"/>
        </w:rPr>
      </w:pPr>
      <w:r w:rsidRPr="00E4599A">
        <w:rPr>
          <w:rFonts w:ascii="Times New Roman" w:hAnsi="Times New Roman"/>
          <w:b/>
          <w:szCs w:val="24"/>
        </w:rPr>
        <w:t>Раздел XXII</w:t>
      </w:r>
      <w:r w:rsidR="00335360">
        <w:rPr>
          <w:rFonts w:ascii="Times New Roman" w:hAnsi="Times New Roman"/>
          <w:b/>
          <w:szCs w:val="24"/>
          <w:lang w:val="en-US"/>
        </w:rPr>
        <w:t>I</w:t>
      </w:r>
      <w:r w:rsidRPr="00E4599A">
        <w:rPr>
          <w:rFonts w:ascii="Times New Roman" w:hAnsi="Times New Roman"/>
          <w:b/>
          <w:szCs w:val="24"/>
        </w:rPr>
        <w:t>. Нормативно-правовая база</w:t>
      </w:r>
      <w:r w:rsidR="00335360">
        <w:rPr>
          <w:rFonts w:ascii="Times New Roman" w:hAnsi="Times New Roman"/>
          <w:b/>
          <w:szCs w:val="24"/>
        </w:rPr>
        <w:t xml:space="preserve"> …………………...</w:t>
      </w:r>
      <w:bookmarkStart w:id="0" w:name="_GoBack"/>
      <w:bookmarkEnd w:id="0"/>
      <w:r>
        <w:rPr>
          <w:rFonts w:ascii="Times New Roman" w:hAnsi="Times New Roman"/>
          <w:b/>
          <w:szCs w:val="24"/>
        </w:rPr>
        <w:t xml:space="preserve">……………...…….. </w:t>
      </w:r>
      <w:r w:rsidR="00A00BEB" w:rsidRPr="00335360">
        <w:rPr>
          <w:rFonts w:ascii="Times New Roman" w:hAnsi="Times New Roman"/>
          <w:b/>
          <w:szCs w:val="24"/>
        </w:rPr>
        <w:t>28</w:t>
      </w:r>
    </w:p>
    <w:p w:rsidR="00AA7786" w:rsidRDefault="00AA7786" w:rsidP="00164B0C">
      <w:pPr>
        <w:jc w:val="both"/>
        <w:rPr>
          <w:szCs w:val="24"/>
        </w:rPr>
      </w:pPr>
    </w:p>
    <w:p w:rsidR="00AA7786" w:rsidRDefault="00AA7786" w:rsidP="00164B0C">
      <w:pPr>
        <w:jc w:val="both"/>
        <w:rPr>
          <w:szCs w:val="24"/>
        </w:rPr>
      </w:pPr>
    </w:p>
    <w:p w:rsidR="00AA7786" w:rsidRDefault="00AA7786" w:rsidP="00164B0C">
      <w:pPr>
        <w:jc w:val="both"/>
        <w:rPr>
          <w:szCs w:val="24"/>
        </w:rPr>
      </w:pPr>
    </w:p>
    <w:p w:rsidR="00AA7786" w:rsidRDefault="00AA7786" w:rsidP="00164B0C">
      <w:pPr>
        <w:jc w:val="both"/>
        <w:rPr>
          <w:szCs w:val="24"/>
        </w:rPr>
      </w:pPr>
    </w:p>
    <w:p w:rsidR="00AA7786" w:rsidRDefault="00AA7786" w:rsidP="00164B0C">
      <w:pPr>
        <w:jc w:val="both"/>
        <w:rPr>
          <w:szCs w:val="24"/>
        </w:rPr>
      </w:pPr>
    </w:p>
    <w:p w:rsidR="00AA7786" w:rsidRDefault="00AA7786" w:rsidP="00164B0C">
      <w:pPr>
        <w:jc w:val="both"/>
        <w:rPr>
          <w:szCs w:val="24"/>
        </w:rPr>
      </w:pPr>
    </w:p>
    <w:p w:rsidR="00AA7786" w:rsidRDefault="00AA7786" w:rsidP="00164B0C">
      <w:pPr>
        <w:jc w:val="both"/>
        <w:rPr>
          <w:szCs w:val="24"/>
        </w:rPr>
      </w:pPr>
    </w:p>
    <w:p w:rsidR="00AA7786" w:rsidRDefault="00AA7786" w:rsidP="00164B0C">
      <w:pPr>
        <w:jc w:val="both"/>
        <w:rPr>
          <w:szCs w:val="24"/>
        </w:rPr>
      </w:pPr>
    </w:p>
    <w:p w:rsidR="00AA7786" w:rsidRDefault="00AA7786" w:rsidP="00164B0C">
      <w:pPr>
        <w:jc w:val="both"/>
        <w:rPr>
          <w:szCs w:val="24"/>
        </w:rPr>
      </w:pPr>
    </w:p>
    <w:p w:rsidR="00AA7786" w:rsidRDefault="00AA7786" w:rsidP="00164B0C">
      <w:pPr>
        <w:jc w:val="both"/>
        <w:rPr>
          <w:szCs w:val="24"/>
        </w:rPr>
      </w:pPr>
    </w:p>
    <w:p w:rsidR="00AA7786" w:rsidRDefault="00AA7786" w:rsidP="00164B0C">
      <w:pPr>
        <w:jc w:val="both"/>
        <w:rPr>
          <w:szCs w:val="24"/>
        </w:rPr>
      </w:pPr>
    </w:p>
    <w:p w:rsidR="00AA7786" w:rsidRDefault="00AA7786" w:rsidP="00164B0C">
      <w:pPr>
        <w:jc w:val="both"/>
        <w:rPr>
          <w:szCs w:val="24"/>
        </w:rPr>
      </w:pPr>
    </w:p>
    <w:p w:rsidR="00AA7786" w:rsidRDefault="00AA7786" w:rsidP="00164B0C">
      <w:pPr>
        <w:jc w:val="both"/>
        <w:rPr>
          <w:szCs w:val="24"/>
        </w:rPr>
      </w:pPr>
    </w:p>
    <w:p w:rsidR="00AA7786" w:rsidRDefault="00AA7786" w:rsidP="00164B0C">
      <w:pPr>
        <w:jc w:val="both"/>
        <w:rPr>
          <w:szCs w:val="24"/>
        </w:rPr>
      </w:pPr>
    </w:p>
    <w:p w:rsidR="00AA7786" w:rsidRDefault="00AA7786" w:rsidP="00164B0C">
      <w:pPr>
        <w:jc w:val="both"/>
        <w:rPr>
          <w:szCs w:val="24"/>
        </w:rPr>
      </w:pPr>
    </w:p>
    <w:p w:rsidR="00AA7786" w:rsidRDefault="00AA7786" w:rsidP="00164B0C">
      <w:pPr>
        <w:jc w:val="both"/>
        <w:rPr>
          <w:szCs w:val="24"/>
        </w:rPr>
      </w:pPr>
    </w:p>
    <w:p w:rsidR="00AA7786" w:rsidRDefault="00AA7786" w:rsidP="00164B0C">
      <w:pPr>
        <w:jc w:val="both"/>
        <w:rPr>
          <w:szCs w:val="24"/>
        </w:rPr>
      </w:pPr>
    </w:p>
    <w:p w:rsidR="00AA7786" w:rsidRDefault="00AA7786" w:rsidP="00164B0C">
      <w:pPr>
        <w:jc w:val="both"/>
        <w:rPr>
          <w:szCs w:val="24"/>
        </w:rPr>
      </w:pPr>
    </w:p>
    <w:p w:rsidR="00AA7786" w:rsidRDefault="00AA7786" w:rsidP="00164B0C">
      <w:pPr>
        <w:jc w:val="both"/>
        <w:rPr>
          <w:szCs w:val="24"/>
        </w:rPr>
      </w:pPr>
    </w:p>
    <w:p w:rsidR="00AA7786" w:rsidRDefault="00AA7786" w:rsidP="00164B0C">
      <w:pPr>
        <w:jc w:val="both"/>
        <w:rPr>
          <w:szCs w:val="24"/>
        </w:rPr>
      </w:pPr>
    </w:p>
    <w:p w:rsidR="00AA7786" w:rsidRDefault="00AA7786" w:rsidP="00164B0C">
      <w:pPr>
        <w:jc w:val="both"/>
        <w:rPr>
          <w:szCs w:val="24"/>
        </w:rPr>
      </w:pPr>
    </w:p>
    <w:p w:rsidR="00AA7786" w:rsidRDefault="00AA7786" w:rsidP="00164B0C">
      <w:pPr>
        <w:jc w:val="both"/>
        <w:rPr>
          <w:szCs w:val="24"/>
        </w:rPr>
      </w:pPr>
    </w:p>
    <w:p w:rsidR="00AA7786" w:rsidRDefault="00AA7786" w:rsidP="00164B0C">
      <w:pPr>
        <w:jc w:val="both"/>
        <w:rPr>
          <w:szCs w:val="24"/>
        </w:rPr>
      </w:pPr>
    </w:p>
    <w:p w:rsidR="00164B0C" w:rsidRPr="000C02D1" w:rsidRDefault="00164B0C" w:rsidP="00164B0C">
      <w:pPr>
        <w:jc w:val="both"/>
        <w:rPr>
          <w:szCs w:val="24"/>
        </w:rPr>
      </w:pPr>
      <w:r w:rsidRPr="000C02D1">
        <w:rPr>
          <w:szCs w:val="24"/>
        </w:rPr>
        <w:lastRenderedPageBreak/>
        <w:t>Настоящие местные нормативы градостроительного про</w:t>
      </w:r>
      <w:r>
        <w:rPr>
          <w:szCs w:val="24"/>
        </w:rPr>
        <w:t>ектирования сельского поселения</w:t>
      </w:r>
      <w:r w:rsidRPr="000C02D1">
        <w:rPr>
          <w:szCs w:val="24"/>
        </w:rPr>
        <w:t xml:space="preserve"> </w:t>
      </w:r>
      <w:r>
        <w:rPr>
          <w:szCs w:val="24"/>
        </w:rPr>
        <w:t>Светлогорского</w:t>
      </w:r>
      <w:r w:rsidRPr="000C02D1">
        <w:rPr>
          <w:szCs w:val="24"/>
        </w:rPr>
        <w:t xml:space="preserve"> сельсовета </w:t>
      </w:r>
      <w:r>
        <w:rPr>
          <w:szCs w:val="24"/>
        </w:rPr>
        <w:t>Шатковского</w:t>
      </w:r>
      <w:r w:rsidRPr="000C02D1">
        <w:rPr>
          <w:szCs w:val="24"/>
        </w:rPr>
        <w:t xml:space="preserve"> муниципального района Нижегородской области разработаны в соответствии с Градостроительным кодексом Российской Федерации от 29 декабря 2004 года № 190 - ФЗ, Законом Нижегородской области от 8 апреля 2008 года № 37 - З «Об основах регулирования градостроительной деятельности на территории Нижегородской области».</w:t>
      </w:r>
    </w:p>
    <w:p w:rsidR="00164B0C" w:rsidRPr="006D24AF" w:rsidRDefault="00164B0C" w:rsidP="00164B0C">
      <w:pPr>
        <w:pStyle w:val="a3"/>
        <w:jc w:val="both"/>
        <w:rPr>
          <w:rFonts w:ascii="Times New Roman" w:hAnsi="Times New Roman"/>
          <w:b/>
          <w:szCs w:val="24"/>
        </w:rPr>
      </w:pPr>
    </w:p>
    <w:p w:rsidR="00164B0C" w:rsidRPr="006D601B" w:rsidRDefault="00164B0C" w:rsidP="00164B0C">
      <w:pPr>
        <w:pStyle w:val="2"/>
        <w:spacing w:before="0" w:after="200" w:line="360" w:lineRule="auto"/>
        <w:rPr>
          <w:noProof/>
          <w:szCs w:val="24"/>
        </w:rPr>
      </w:pPr>
      <w:r>
        <w:rPr>
          <w:noProof/>
          <w:szCs w:val="24"/>
        </w:rPr>
        <w:t>Общие положения</w:t>
      </w:r>
    </w:p>
    <w:p w:rsidR="00164B0C" w:rsidRDefault="00164B0C" w:rsidP="00164B0C">
      <w:pPr>
        <w:jc w:val="both"/>
        <w:rPr>
          <w:szCs w:val="24"/>
        </w:rPr>
      </w:pPr>
      <w:r w:rsidRPr="00396BA1">
        <w:rPr>
          <w:szCs w:val="24"/>
        </w:rPr>
        <w:t>Нормативы градостроительного проектирования поселе</w:t>
      </w:r>
      <w:r>
        <w:rPr>
          <w:szCs w:val="24"/>
        </w:rPr>
        <w:t>ния</w:t>
      </w:r>
      <w:r w:rsidRPr="00396BA1">
        <w:rPr>
          <w:szCs w:val="24"/>
        </w:rPr>
        <w:t xml:space="preserve"> устанавливают совокупность расчетных показателей минимально допустимого уровня обеспеченности объектами местного значения поселения, относящимися к областям, указанным в </w:t>
      </w:r>
      <w:hyperlink r:id="rId6" w:history="1">
        <w:r w:rsidRPr="00396BA1">
          <w:rPr>
            <w:szCs w:val="24"/>
          </w:rPr>
          <w:t xml:space="preserve">пункте 1 части 5 статьи 23 </w:t>
        </w:r>
        <w:r w:rsidRPr="006D601B">
          <w:rPr>
            <w:szCs w:val="24"/>
          </w:rPr>
          <w:t>Градостроительного кодекса Российской Федерации</w:t>
        </w:r>
        <w:r w:rsidRPr="00396BA1">
          <w:rPr>
            <w:szCs w:val="24"/>
          </w:rPr>
          <w:t xml:space="preserve"> </w:t>
        </w:r>
      </w:hyperlink>
      <w:r w:rsidRPr="00396BA1">
        <w:rPr>
          <w:szCs w:val="24"/>
        </w:rPr>
        <w:t>, объектами благоустройства территории, иными объектами местного значения поселения, городского округа населения поселения, городского округа и расчетных показателей максимально допустимого уровня территориальной доступности таких объектов для населения поселения.</w:t>
      </w:r>
    </w:p>
    <w:p w:rsidR="00164B0C" w:rsidRDefault="00164B0C" w:rsidP="00164B0C">
      <w:pPr>
        <w:jc w:val="both"/>
        <w:rPr>
          <w:szCs w:val="24"/>
        </w:rPr>
      </w:pPr>
      <w:r w:rsidRPr="00D9500B">
        <w:rPr>
          <w:szCs w:val="24"/>
        </w:rPr>
        <w:t xml:space="preserve">Местные </w:t>
      </w:r>
      <w:r>
        <w:rPr>
          <w:szCs w:val="24"/>
        </w:rPr>
        <w:t>н</w:t>
      </w:r>
      <w:r w:rsidRPr="00D9500B">
        <w:rPr>
          <w:szCs w:val="24"/>
        </w:rPr>
        <w:t xml:space="preserve">ормативы могут содержать иные минимальные расчетные показатели, учитывающие индивидуальные особенности и потребности застройки населенных пунктов </w:t>
      </w:r>
      <w:r>
        <w:rPr>
          <w:szCs w:val="24"/>
        </w:rPr>
        <w:t>сельского поселения Светлогорский</w:t>
      </w:r>
      <w:r w:rsidRPr="00D9500B">
        <w:rPr>
          <w:szCs w:val="24"/>
        </w:rPr>
        <w:t xml:space="preserve"> сельсовете </w:t>
      </w:r>
      <w:r>
        <w:rPr>
          <w:szCs w:val="24"/>
        </w:rPr>
        <w:t>Шатковского</w:t>
      </w:r>
      <w:r w:rsidRPr="00D9500B">
        <w:rPr>
          <w:szCs w:val="24"/>
        </w:rPr>
        <w:t xml:space="preserve"> муниципального района объектами капитального строительства, обеспечивающие безопасность и благоприятные условия жизнедеятельности населения, если такие </w:t>
      </w:r>
      <w:r>
        <w:rPr>
          <w:szCs w:val="24"/>
        </w:rPr>
        <w:t>н</w:t>
      </w:r>
      <w:r w:rsidRPr="00D9500B">
        <w:rPr>
          <w:szCs w:val="24"/>
        </w:rPr>
        <w:t>ормативы не установлены законодательством о техническом регулировании и не содержатся в технических регламентах.</w:t>
      </w:r>
    </w:p>
    <w:p w:rsidR="00164B0C" w:rsidRDefault="00164B0C" w:rsidP="00164B0C">
      <w:pPr>
        <w:jc w:val="both"/>
        <w:rPr>
          <w:szCs w:val="24"/>
        </w:rPr>
      </w:pPr>
      <w:r w:rsidRPr="006F66F6">
        <w:rPr>
          <w:szCs w:val="24"/>
        </w:rPr>
        <w:t xml:space="preserve">Местные нормативы направлены на конкретизацию и развитие норм действующего федерального законодательства в сфере градостроительной деятельности, на повышение благоприятных условий жизни населения </w:t>
      </w:r>
      <w:r>
        <w:rPr>
          <w:szCs w:val="24"/>
        </w:rPr>
        <w:t xml:space="preserve">Светлогоского сельсовета </w:t>
      </w:r>
      <w:r w:rsidRPr="006F66F6">
        <w:rPr>
          <w:szCs w:val="24"/>
        </w:rPr>
        <w:t xml:space="preserve">Шатковского муниципального района Нижегородской области, на устойчивое развитие территории </w:t>
      </w:r>
      <w:r>
        <w:rPr>
          <w:szCs w:val="24"/>
        </w:rPr>
        <w:t>Светлогоского сельсовета</w:t>
      </w:r>
      <w:r w:rsidRPr="006F66F6">
        <w:rPr>
          <w:szCs w:val="24"/>
        </w:rPr>
        <w:t xml:space="preserve"> Шатковского муниципального района Нижегородской области с и на обеспечение пространственного развития </w:t>
      </w:r>
      <w:r>
        <w:rPr>
          <w:szCs w:val="24"/>
        </w:rPr>
        <w:t>Светлогоского сельсовета</w:t>
      </w:r>
      <w:r w:rsidRPr="006F66F6">
        <w:rPr>
          <w:szCs w:val="24"/>
        </w:rPr>
        <w:t xml:space="preserve"> Шатковского района Нижегородской области</w:t>
      </w:r>
      <w:r>
        <w:rPr>
          <w:szCs w:val="24"/>
        </w:rPr>
        <w:t>,</w:t>
      </w:r>
      <w:r w:rsidRPr="006F66F6">
        <w:rPr>
          <w:szCs w:val="24"/>
        </w:rPr>
        <w:t xml:space="preserve"> повышения уровня и качества жизни населения </w:t>
      </w:r>
      <w:r>
        <w:rPr>
          <w:szCs w:val="24"/>
        </w:rPr>
        <w:t>Светлогоского сельсовета</w:t>
      </w:r>
      <w:r w:rsidRPr="006F66F6">
        <w:rPr>
          <w:szCs w:val="24"/>
        </w:rPr>
        <w:t xml:space="preserve"> Шатковского района Нижегородской области.</w:t>
      </w:r>
    </w:p>
    <w:p w:rsidR="00164B0C" w:rsidRDefault="00164B0C" w:rsidP="00164B0C">
      <w:pPr>
        <w:jc w:val="both"/>
        <w:rPr>
          <w:szCs w:val="24"/>
        </w:rPr>
      </w:pPr>
      <w:r w:rsidRPr="00077C77">
        <w:rPr>
          <w:szCs w:val="24"/>
        </w:rPr>
        <w:t xml:space="preserve">Настоящие нормативы применяются при разработке, согласовании, экспертизе, утверждении и реализации документов территориального планирования, градостроительного зонирования и планировке территории </w:t>
      </w:r>
      <w:r>
        <w:rPr>
          <w:szCs w:val="24"/>
        </w:rPr>
        <w:t>сельского поселения Светлогорский сельсовет Шатковского</w:t>
      </w:r>
      <w:r w:rsidRPr="00077C77">
        <w:rPr>
          <w:szCs w:val="24"/>
        </w:rPr>
        <w:t xml:space="preserve"> муниципального района, а также используются для принятия решений органами государственной власти и местного самоуправления, органами контроля и надзора.</w:t>
      </w:r>
      <w:r w:rsidRPr="00396BA1">
        <w:rPr>
          <w:szCs w:val="24"/>
        </w:rPr>
        <w:br/>
      </w:r>
      <w:r>
        <w:rPr>
          <w:szCs w:val="24"/>
        </w:rPr>
        <w:t xml:space="preserve">            Термины и определения, используемые в местных нормативах градостроительного проектирования:</w:t>
      </w:r>
    </w:p>
    <w:p w:rsidR="00164B0C" w:rsidRPr="00C125FF" w:rsidRDefault="00164B0C" w:rsidP="00164B0C">
      <w:pPr>
        <w:jc w:val="both"/>
        <w:rPr>
          <w:szCs w:val="24"/>
        </w:rPr>
      </w:pPr>
      <w:r w:rsidRPr="00C125FF">
        <w:rPr>
          <w:szCs w:val="24"/>
        </w:rPr>
        <w:t>Арендаторы земельных участков – лица, владеющие и пользующиеся земельными участками по договору аренды, договору субаренды</w:t>
      </w:r>
      <w:r>
        <w:rPr>
          <w:szCs w:val="24"/>
        </w:rPr>
        <w:t>;</w:t>
      </w:r>
    </w:p>
    <w:p w:rsidR="00164B0C" w:rsidRPr="00C125FF" w:rsidRDefault="00164B0C" w:rsidP="00164B0C">
      <w:pPr>
        <w:jc w:val="both"/>
        <w:rPr>
          <w:szCs w:val="24"/>
        </w:rPr>
      </w:pPr>
      <w:r>
        <w:rPr>
          <w:szCs w:val="24"/>
        </w:rPr>
        <w:t xml:space="preserve">Водоохранная зона - </w:t>
      </w:r>
      <w:r w:rsidRPr="00C125FF">
        <w:rPr>
          <w:szCs w:val="24"/>
        </w:rPr>
        <w:t>территория, примыкающая к береговой линии рек, ручьев, каналов, озер, водохранилищ, на которой устанавливается специальный режим осуществления хозяйственной и иной деятельности в целях предотвращения загрязнения, засорения, заиления указанных водных объектов и истощения их вод, а также сохранения среды обитания водных биологических ресурсов и других объектов животного и растительного мира</w:t>
      </w:r>
      <w:r>
        <w:rPr>
          <w:szCs w:val="24"/>
        </w:rPr>
        <w:t>;</w:t>
      </w:r>
    </w:p>
    <w:p w:rsidR="00164B0C" w:rsidRPr="00C125FF" w:rsidRDefault="00164B0C" w:rsidP="00164B0C">
      <w:pPr>
        <w:jc w:val="both"/>
        <w:rPr>
          <w:szCs w:val="24"/>
        </w:rPr>
      </w:pPr>
      <w:r w:rsidRPr="00C125FF">
        <w:rPr>
          <w:szCs w:val="24"/>
        </w:rPr>
        <w:t xml:space="preserve">Высота здания, строения, сооружения – расстояние по вертикали, измеренное от проектной отметки земли до наивысшей точки плоской крыши здания или до наивысшей </w:t>
      </w:r>
      <w:r w:rsidRPr="00C125FF">
        <w:rPr>
          <w:szCs w:val="24"/>
        </w:rPr>
        <w:lastRenderedPageBreak/>
        <w:t>точки конька скатной крыши здания, до наивысшей точки строения, сооружения; может устанавливаться в составе градостроительного регламента применительно к соответствующей территориальной зоне, обозначенной на карте градостроительного зонирования</w:t>
      </w:r>
      <w:r>
        <w:rPr>
          <w:szCs w:val="24"/>
        </w:rPr>
        <w:t>;</w:t>
      </w:r>
    </w:p>
    <w:p w:rsidR="00164B0C" w:rsidRDefault="00164B0C" w:rsidP="00164B0C">
      <w:pPr>
        <w:jc w:val="both"/>
        <w:rPr>
          <w:szCs w:val="24"/>
        </w:rPr>
      </w:pPr>
      <w:r w:rsidRPr="00633D22">
        <w:rPr>
          <w:szCs w:val="24"/>
        </w:rPr>
        <w:t>Градостроительная деятельность - деятельность по развитию территорий, в том числе городов и иных поселений, осуществляемая в виде территориального планирования, градостроительного зонирования, планировки территории, архитектурно-строительного проектирования, строительства, капитального ремонта, реконструкции объектов капитального строительства, эксплуатации зданий, сооружений;</w:t>
      </w:r>
    </w:p>
    <w:p w:rsidR="00164B0C" w:rsidRDefault="00164B0C" w:rsidP="00164B0C">
      <w:pPr>
        <w:jc w:val="both"/>
        <w:rPr>
          <w:szCs w:val="24"/>
        </w:rPr>
      </w:pPr>
      <w:r>
        <w:rPr>
          <w:szCs w:val="24"/>
        </w:rPr>
        <w:t>Г</w:t>
      </w:r>
      <w:r w:rsidRPr="00633D22">
        <w:rPr>
          <w:szCs w:val="24"/>
        </w:rPr>
        <w:t>радостроительное зонирование - зонирование территорий муниципальных образований в целях определения территориальных зон и установления</w:t>
      </w:r>
      <w:r>
        <w:rPr>
          <w:szCs w:val="24"/>
        </w:rPr>
        <w:t xml:space="preserve"> градостроительных регламентов; </w:t>
      </w:r>
    </w:p>
    <w:p w:rsidR="00164B0C" w:rsidRPr="00C125FF" w:rsidRDefault="00164B0C" w:rsidP="00164B0C">
      <w:pPr>
        <w:jc w:val="both"/>
        <w:rPr>
          <w:szCs w:val="24"/>
        </w:rPr>
      </w:pPr>
      <w:r w:rsidRPr="00C125FF">
        <w:rPr>
          <w:szCs w:val="24"/>
        </w:rPr>
        <w:t>Градостроительный регламент – устанавливаемые в пределах границ соответствующей территориальной зоны виды разрешенного использования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строительства, предельные (минимальные и/или максимальные) размеры земельных участков и предельные параметры разрешенного строительства, реконструкции объектов капитального строительства, а также ограничения использования земельных участков и объектов капитального строительства</w:t>
      </w:r>
      <w:r>
        <w:rPr>
          <w:szCs w:val="24"/>
        </w:rPr>
        <w:t>;</w:t>
      </w:r>
    </w:p>
    <w:p w:rsidR="00164B0C" w:rsidRPr="00C125FF" w:rsidRDefault="00164B0C" w:rsidP="00164B0C">
      <w:pPr>
        <w:jc w:val="both"/>
        <w:rPr>
          <w:szCs w:val="24"/>
        </w:rPr>
      </w:pPr>
      <w:r w:rsidRPr="00C125FF">
        <w:rPr>
          <w:szCs w:val="24"/>
        </w:rPr>
        <w:t>Градостроительный план земельного участка - документ, содержащий информацию, необходимую для архитектурно-строительного проектирования, строительства, реконструкции объектов капитального строительства в границах земельного участка, в соответствии с частью 3 статьи 57.3 Градостроительного кодекса Российской Федерации</w:t>
      </w:r>
      <w:r>
        <w:rPr>
          <w:szCs w:val="24"/>
        </w:rPr>
        <w:t>;</w:t>
      </w:r>
    </w:p>
    <w:p w:rsidR="00164B0C" w:rsidRPr="00C125FF" w:rsidRDefault="00164B0C" w:rsidP="00164B0C">
      <w:pPr>
        <w:jc w:val="both"/>
        <w:rPr>
          <w:szCs w:val="24"/>
        </w:rPr>
      </w:pPr>
      <w:r w:rsidRPr="00C125FF">
        <w:rPr>
          <w:szCs w:val="24"/>
        </w:rPr>
        <w:t>Застройщик – физическое или юридическое лицо, обеспечивающее на принадлежащем ему земельном участке строительство, реконструкцию, капитальный ремонт объектов капитального строительства, а также выполнение инженерных изысканий, подготовку проектной документации для их строительства, реконструкции, капитального ремонта</w:t>
      </w:r>
      <w:r>
        <w:rPr>
          <w:szCs w:val="24"/>
        </w:rPr>
        <w:t>;</w:t>
      </w:r>
    </w:p>
    <w:p w:rsidR="00164B0C" w:rsidRPr="00C125FF" w:rsidRDefault="00164B0C" w:rsidP="00164B0C">
      <w:pPr>
        <w:jc w:val="both"/>
        <w:rPr>
          <w:szCs w:val="24"/>
        </w:rPr>
      </w:pPr>
      <w:r w:rsidRPr="00C125FF">
        <w:rPr>
          <w:szCs w:val="24"/>
        </w:rPr>
        <w:t>Земельный участок – часть земной поверхности, границы которой определены в соответствии с федеральными законами.  Земельный участок как объект права собственности и иных предусмотренных Земельным кодексом Российской Федерации прав на землю является недвижимой вещью, которая представляет собой часть земной поверхности и имеет характеристики, позволяющие определить ее в качестве индивидуально определенной вещи. В случаях и в порядке, которые установлены федеральным законом, могут создаваться искусственные земельные участки</w:t>
      </w:r>
      <w:r>
        <w:rPr>
          <w:szCs w:val="24"/>
        </w:rPr>
        <w:t>;</w:t>
      </w:r>
    </w:p>
    <w:p w:rsidR="00164B0C" w:rsidRPr="00C125FF" w:rsidRDefault="00164B0C" w:rsidP="00164B0C">
      <w:pPr>
        <w:jc w:val="both"/>
        <w:rPr>
          <w:szCs w:val="24"/>
        </w:rPr>
      </w:pPr>
      <w:r w:rsidRPr="00C125FF">
        <w:rPr>
          <w:szCs w:val="24"/>
        </w:rPr>
        <w:t>Зоны с особыми условиями использования территорий – охранные, санитарно-защитные зоны, зоны охраны объектов культурного наследия (памятников истории и культуры) народов Российской Федерации, водоохранные зоны, зоны санитарной охраны источников питьевого и хозяйственно-бытового водоснабжения, зоны охраняемых объектов, иные зоны, устанавливаемые в соответствии с законодательством Российской Федерации</w:t>
      </w:r>
      <w:r>
        <w:rPr>
          <w:szCs w:val="24"/>
        </w:rPr>
        <w:t>;</w:t>
      </w:r>
    </w:p>
    <w:p w:rsidR="00164B0C" w:rsidRPr="00C125FF" w:rsidRDefault="00164B0C" w:rsidP="00164B0C">
      <w:pPr>
        <w:jc w:val="both"/>
        <w:rPr>
          <w:szCs w:val="24"/>
        </w:rPr>
      </w:pPr>
      <w:r w:rsidRPr="00C125FF">
        <w:rPr>
          <w:szCs w:val="24"/>
        </w:rPr>
        <w:t>Землепользователи – лица, владеющие и пользующиеся земельными участками на праве постоянного (бессрочного) пользования или на праве безвозмездного срочного пользования</w:t>
      </w:r>
      <w:r>
        <w:rPr>
          <w:szCs w:val="24"/>
        </w:rPr>
        <w:t>;</w:t>
      </w:r>
    </w:p>
    <w:p w:rsidR="00164B0C" w:rsidRPr="00C125FF" w:rsidRDefault="00164B0C" w:rsidP="00164B0C">
      <w:pPr>
        <w:jc w:val="both"/>
        <w:rPr>
          <w:szCs w:val="24"/>
        </w:rPr>
      </w:pPr>
      <w:r w:rsidRPr="00C125FF">
        <w:rPr>
          <w:szCs w:val="24"/>
        </w:rPr>
        <w:t>Землевладельцы – лица, владеющие и пользующиеся земельными участками на праве пожизненного наследуемого владения</w:t>
      </w:r>
      <w:r>
        <w:rPr>
          <w:szCs w:val="24"/>
        </w:rPr>
        <w:t>;</w:t>
      </w:r>
    </w:p>
    <w:p w:rsidR="00164B0C" w:rsidRPr="00633D22" w:rsidRDefault="00164B0C" w:rsidP="00164B0C">
      <w:pPr>
        <w:jc w:val="both"/>
        <w:rPr>
          <w:szCs w:val="24"/>
        </w:rPr>
      </w:pPr>
      <w:r>
        <w:rPr>
          <w:szCs w:val="24"/>
        </w:rPr>
        <w:t>И</w:t>
      </w:r>
      <w:r w:rsidRPr="00633D22">
        <w:rPr>
          <w:szCs w:val="24"/>
        </w:rPr>
        <w:t xml:space="preserve">нженерные изыскания -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пределах, подготовки данных по обоснованию материалов, необходимых для </w:t>
      </w:r>
      <w:r w:rsidRPr="00633D22">
        <w:rPr>
          <w:szCs w:val="24"/>
        </w:rPr>
        <w:lastRenderedPageBreak/>
        <w:t>территориального планирования, планировки территории и архитектурно-строительного проектирования;</w:t>
      </w:r>
    </w:p>
    <w:p w:rsidR="00164B0C" w:rsidRPr="00C125FF" w:rsidRDefault="00164B0C" w:rsidP="00164B0C">
      <w:pPr>
        <w:jc w:val="both"/>
        <w:rPr>
          <w:szCs w:val="24"/>
        </w:rPr>
      </w:pPr>
      <w:r w:rsidRPr="00C125FF">
        <w:rPr>
          <w:szCs w:val="24"/>
        </w:rPr>
        <w:t>Инженерная, транспортная и социальная инфраструктуры – комплекс сооружений и коммуникаций транспорта, связи, инженерного оборудования, а также объектов социального и культурно-бытового обслуживания населения, обеспечивающий устойчивое развитие и функционирование города</w:t>
      </w:r>
      <w:r>
        <w:rPr>
          <w:szCs w:val="24"/>
        </w:rPr>
        <w:t>;</w:t>
      </w:r>
    </w:p>
    <w:p w:rsidR="00164B0C" w:rsidRPr="00633D22" w:rsidRDefault="00164B0C" w:rsidP="00164B0C">
      <w:pPr>
        <w:jc w:val="both"/>
        <w:rPr>
          <w:szCs w:val="24"/>
        </w:rPr>
      </w:pPr>
      <w:r>
        <w:rPr>
          <w:szCs w:val="24"/>
        </w:rPr>
        <w:t>К</w:t>
      </w:r>
      <w:r w:rsidRPr="00633D22">
        <w:rPr>
          <w:szCs w:val="24"/>
        </w:rPr>
        <w:t>апитальный ремонт объектов капитального строительства (за исключением линейных объектов) - замена и (или) восстановление строительных конструкций объектов капитального строительства или элементов таких конструкций, за исключением несущих строительных конструкций, замена и (или) восстановление систем инженерно-технического обеспечения и сетей инженерно-технического обеспечения объектов капитального строительства или их элементов, а также замена отдельных элементов несущих строительных конструкций на аналогичные или иные улучшающие показатели таких конструкций элементы и (или) восстановление указанных элементов;</w:t>
      </w:r>
    </w:p>
    <w:p w:rsidR="00164B0C" w:rsidRPr="00633D22" w:rsidRDefault="00164B0C" w:rsidP="00164B0C">
      <w:pPr>
        <w:jc w:val="both"/>
        <w:rPr>
          <w:szCs w:val="24"/>
        </w:rPr>
      </w:pPr>
      <w:r>
        <w:rPr>
          <w:szCs w:val="24"/>
        </w:rPr>
        <w:t>К</w:t>
      </w:r>
      <w:r w:rsidRPr="00633D22">
        <w:rPr>
          <w:szCs w:val="24"/>
        </w:rPr>
        <w:t>апитальный ремонт линейных объектов - изменение параметров линейных объектов или их участков (частей), которое не влечет за собой изменение класса, категории и (или) первоначально установленных показателей функционирования таких объектов и при котором не требуется изменение границ полос отвода и (или) охранных зон таких объектов;</w:t>
      </w:r>
    </w:p>
    <w:p w:rsidR="00164B0C" w:rsidRPr="00C125FF" w:rsidRDefault="00164B0C" w:rsidP="00164B0C">
      <w:pPr>
        <w:jc w:val="both"/>
        <w:rPr>
          <w:szCs w:val="24"/>
        </w:rPr>
      </w:pPr>
      <w:r w:rsidRPr="00C125FF">
        <w:rPr>
          <w:szCs w:val="24"/>
        </w:rPr>
        <w:t>Красные линии – линии, которые обозначают существующие, планируемые (изменяемые, вновь образуемые) границы территорий общего пользования, границы земельных участков, на которых расположены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</w:t>
      </w:r>
      <w:r>
        <w:rPr>
          <w:szCs w:val="24"/>
        </w:rPr>
        <w:t>;</w:t>
      </w:r>
    </w:p>
    <w:p w:rsidR="00164B0C" w:rsidRPr="00C125FF" w:rsidRDefault="00164B0C" w:rsidP="00164B0C">
      <w:pPr>
        <w:jc w:val="both"/>
        <w:rPr>
          <w:szCs w:val="24"/>
        </w:rPr>
      </w:pPr>
      <w:r w:rsidRPr="00C125FF">
        <w:rPr>
          <w:szCs w:val="24"/>
        </w:rPr>
        <w:t>Линия регулирования застройки – граница застройки, устанавливаемая при размещении зданий, строений и сооружений, с отступом от красной линии или от границ земельного участка;</w:t>
      </w:r>
    </w:p>
    <w:p w:rsidR="00164B0C" w:rsidRPr="00633D22" w:rsidRDefault="00164B0C" w:rsidP="00164B0C">
      <w:pPr>
        <w:jc w:val="both"/>
        <w:rPr>
          <w:szCs w:val="24"/>
        </w:rPr>
      </w:pPr>
      <w:r>
        <w:rPr>
          <w:szCs w:val="24"/>
        </w:rPr>
        <w:t>Л</w:t>
      </w:r>
      <w:r w:rsidRPr="00633D22">
        <w:rPr>
          <w:szCs w:val="24"/>
        </w:rPr>
        <w:t>инейные объекты - линии электропередачи, линии связи (в том числе линейно-кабельные сооружения), трубопроводы, автомобильные дороги, железнодорожные лини</w:t>
      </w:r>
      <w:r>
        <w:rPr>
          <w:szCs w:val="24"/>
        </w:rPr>
        <w:t>и и другие подобные сооружения;</w:t>
      </w:r>
      <w:r w:rsidRPr="00633D22">
        <w:rPr>
          <w:szCs w:val="24"/>
        </w:rPr>
        <w:t xml:space="preserve">     </w:t>
      </w:r>
    </w:p>
    <w:p w:rsidR="00164B0C" w:rsidRPr="00C125FF" w:rsidRDefault="00164B0C" w:rsidP="00164B0C">
      <w:pPr>
        <w:jc w:val="both"/>
        <w:rPr>
          <w:szCs w:val="24"/>
        </w:rPr>
      </w:pPr>
      <w:r w:rsidRPr="00C125FF">
        <w:rPr>
          <w:szCs w:val="24"/>
        </w:rPr>
        <w:t>Малоэтажная жилая застройка – жилая застройка этажностью до 3-х этажей включительно с обеспечением, как правило, непосредственной связи квартир с земельным участком</w:t>
      </w:r>
      <w:r>
        <w:rPr>
          <w:szCs w:val="24"/>
        </w:rPr>
        <w:t>;</w:t>
      </w:r>
    </w:p>
    <w:p w:rsidR="00164B0C" w:rsidRPr="00C125FF" w:rsidRDefault="00164B0C" w:rsidP="00164B0C">
      <w:pPr>
        <w:jc w:val="both"/>
        <w:rPr>
          <w:szCs w:val="24"/>
        </w:rPr>
      </w:pPr>
      <w:r w:rsidRPr="00C125FF">
        <w:rPr>
          <w:szCs w:val="24"/>
        </w:rPr>
        <w:t>Минимальные и (или) максимальные размеры земельных участков – показатели наименьшей и (или) наибольшей площади и линейных размеров земельных участков, включаемые в состав градостроительных регламентов применительно к соответствующим территориальным зонам, которые выделяются на карте градостроительного зонирования</w:t>
      </w:r>
      <w:r>
        <w:rPr>
          <w:szCs w:val="24"/>
        </w:rPr>
        <w:t>;</w:t>
      </w:r>
    </w:p>
    <w:p w:rsidR="00164B0C" w:rsidRPr="00C125FF" w:rsidRDefault="00164B0C" w:rsidP="00164B0C">
      <w:pPr>
        <w:jc w:val="both"/>
        <w:rPr>
          <w:szCs w:val="24"/>
        </w:rPr>
      </w:pPr>
      <w:r w:rsidRPr="00C125FF">
        <w:rPr>
          <w:szCs w:val="24"/>
        </w:rPr>
        <w:t>Обладатели сервитута - лица, имеющие право ограниченного пользования чужими земельными участками (сервитут)</w:t>
      </w:r>
      <w:r>
        <w:rPr>
          <w:szCs w:val="24"/>
        </w:rPr>
        <w:t>;</w:t>
      </w:r>
    </w:p>
    <w:p w:rsidR="00164B0C" w:rsidRPr="00C125FF" w:rsidRDefault="00164B0C" w:rsidP="00164B0C">
      <w:pPr>
        <w:jc w:val="both"/>
        <w:rPr>
          <w:szCs w:val="24"/>
        </w:rPr>
      </w:pPr>
      <w:r w:rsidRPr="00C125FF">
        <w:rPr>
          <w:szCs w:val="24"/>
        </w:rPr>
        <w:t>Объект капитального строительства – здание, строение, сооружение, объекты, строительство которых не завершено, за исключением временных построек, киосков, навесов и других подобных построек</w:t>
      </w:r>
      <w:r>
        <w:rPr>
          <w:szCs w:val="24"/>
        </w:rPr>
        <w:t>;</w:t>
      </w:r>
    </w:p>
    <w:p w:rsidR="00164B0C" w:rsidRPr="00C125FF" w:rsidRDefault="00164B0C" w:rsidP="00164B0C">
      <w:pPr>
        <w:jc w:val="both"/>
        <w:rPr>
          <w:szCs w:val="24"/>
        </w:rPr>
      </w:pPr>
      <w:r w:rsidRPr="00C125FF">
        <w:rPr>
          <w:szCs w:val="24"/>
        </w:rPr>
        <w:t xml:space="preserve">Основные виды разрешенного использования земельных участков и объектов капитального строительства – виды деятельности, а также объекты, осуществлять и размещать которые на земельных участках разрешено в силу наименования этих видов деятельности и объектов в составе градостроительных регламентов применительно к соответствующим территориальным зонам при том, что выбор таких видов деятельности и объектов осуществляется правообладателями земельных участков и объектов капитального строительства самостоятельно (без дополнительных разрешений и согласований) при </w:t>
      </w:r>
      <w:r w:rsidRPr="00C125FF">
        <w:rPr>
          <w:szCs w:val="24"/>
        </w:rPr>
        <w:lastRenderedPageBreak/>
        <w:t>условии соблюдения требований технических регламентов. За исключением случаев, предусмотренных действующим законодательством.</w:t>
      </w:r>
    </w:p>
    <w:p w:rsidR="00164B0C" w:rsidRPr="00633D22" w:rsidRDefault="00164B0C" w:rsidP="00164B0C">
      <w:pPr>
        <w:jc w:val="both"/>
        <w:rPr>
          <w:szCs w:val="24"/>
        </w:rPr>
      </w:pPr>
      <w:r>
        <w:rPr>
          <w:szCs w:val="24"/>
        </w:rPr>
        <w:t>П</w:t>
      </w:r>
      <w:r w:rsidRPr="00633D22">
        <w:rPr>
          <w:szCs w:val="24"/>
        </w:rPr>
        <w:t>арковка (парковочное место) - специально обозначенное и при необходимости обустроенное и оборудованное место, являющееся в том числе частью автомобильной дороги и (или) примыкающее к проезжей части и (или) тротуару, обочине, эстакаде или мосту либо являющееся частью подэстакадных или подмостовых пространств, площадей и иных объектов улично-дорожной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дороги, собственника земельного участка;</w:t>
      </w:r>
    </w:p>
    <w:p w:rsidR="00164B0C" w:rsidRPr="00C125FF" w:rsidRDefault="00164B0C" w:rsidP="00164B0C">
      <w:pPr>
        <w:jc w:val="both"/>
        <w:rPr>
          <w:szCs w:val="24"/>
        </w:rPr>
      </w:pPr>
      <w:r w:rsidRPr="00C125FF">
        <w:rPr>
          <w:szCs w:val="24"/>
        </w:rPr>
        <w:t>Правила землепользования и застройки территории – документ градостроительного зонирования, который утверждается нормативными правовыми актами органов местного самоуправления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изменений.</w:t>
      </w:r>
    </w:p>
    <w:p w:rsidR="00164B0C" w:rsidRPr="00C125FF" w:rsidRDefault="00164B0C" w:rsidP="00164B0C">
      <w:pPr>
        <w:jc w:val="both"/>
        <w:rPr>
          <w:szCs w:val="24"/>
        </w:rPr>
      </w:pPr>
      <w:r w:rsidRPr="00C125FF">
        <w:rPr>
          <w:szCs w:val="24"/>
        </w:rPr>
        <w:t>Подрядчик – физическое или юридическое лицо, осуществляющее по договору с застройщиком (техническим заказчиком) работы по строительству, реконструкции, капитальному ремонту объектов капитального строительства, их частей.</w:t>
      </w:r>
    </w:p>
    <w:p w:rsidR="00164B0C" w:rsidRPr="00C125FF" w:rsidRDefault="00164B0C" w:rsidP="00164B0C">
      <w:pPr>
        <w:jc w:val="both"/>
        <w:rPr>
          <w:szCs w:val="24"/>
        </w:rPr>
      </w:pPr>
      <w:r w:rsidRPr="00C125FF">
        <w:rPr>
          <w:szCs w:val="24"/>
        </w:rPr>
        <w:t>Помещение – пространство внутри объекта капитального строительства, имеющее определенное функциональное назначение и ограниченное строительными конструкциями.</w:t>
      </w:r>
    </w:p>
    <w:p w:rsidR="00164B0C" w:rsidRPr="00C125FF" w:rsidRDefault="00164B0C" w:rsidP="00164B0C">
      <w:pPr>
        <w:jc w:val="both"/>
        <w:rPr>
          <w:szCs w:val="24"/>
        </w:rPr>
      </w:pPr>
      <w:r w:rsidRPr="00C125FF">
        <w:rPr>
          <w:szCs w:val="24"/>
        </w:rPr>
        <w:t>Правообладатели земельных участков – собственники земельных участков, арендаторы, землепользователи и землевладельцы.</w:t>
      </w:r>
    </w:p>
    <w:p w:rsidR="00164B0C" w:rsidRPr="00C125FF" w:rsidRDefault="00164B0C" w:rsidP="00164B0C">
      <w:pPr>
        <w:jc w:val="both"/>
        <w:rPr>
          <w:szCs w:val="24"/>
        </w:rPr>
      </w:pPr>
      <w:r w:rsidRPr="00C125FF">
        <w:rPr>
          <w:szCs w:val="24"/>
        </w:rPr>
        <w:t>Прибрежная защитная полоса – часть водоохранной зоны, для которой вводятся дополнительные ограничения землепользования, застройки и природопользования.</w:t>
      </w:r>
    </w:p>
    <w:p w:rsidR="00164B0C" w:rsidRPr="00C125FF" w:rsidRDefault="00164B0C" w:rsidP="00164B0C">
      <w:pPr>
        <w:jc w:val="both"/>
        <w:rPr>
          <w:szCs w:val="24"/>
        </w:rPr>
      </w:pPr>
      <w:r w:rsidRPr="00C125FF">
        <w:rPr>
          <w:szCs w:val="24"/>
        </w:rPr>
        <w:t xml:space="preserve">Проектная документация – документация, содержащая материалы в текстовой форме и в виде карт (схем) и определяющая архитектурные, функционально-технологические, конструктивные и инженерно-технические решения для обеспечения строительства, реконструкции объектов капитального строительства, их частей, капитального ремонта. </w:t>
      </w:r>
    </w:p>
    <w:p w:rsidR="00164B0C" w:rsidRPr="00C125FF" w:rsidRDefault="00164B0C" w:rsidP="00164B0C">
      <w:pPr>
        <w:jc w:val="both"/>
        <w:rPr>
          <w:szCs w:val="24"/>
        </w:rPr>
      </w:pPr>
      <w:r w:rsidRPr="00C125FF">
        <w:rPr>
          <w:szCs w:val="24"/>
        </w:rPr>
        <w:t>Процент застройки участка – элемент градостроительного регламента в части предельных параметров разрешенного строительства, реконструкции объектов капитального строительства, выраженный в процентах показатель, устанавливающий, какая максимальная часть площади каждого земельного участка, расположенного в соответствующей территориальной зоне, может быть занята зданиями, строениями и сооружениями.</w:t>
      </w:r>
    </w:p>
    <w:p w:rsidR="00164B0C" w:rsidRPr="00633D22" w:rsidRDefault="00164B0C" w:rsidP="00164B0C">
      <w:pPr>
        <w:jc w:val="both"/>
        <w:rPr>
          <w:szCs w:val="24"/>
        </w:rPr>
      </w:pPr>
      <w:r>
        <w:rPr>
          <w:szCs w:val="24"/>
        </w:rPr>
        <w:t>Р</w:t>
      </w:r>
      <w:r w:rsidRPr="00633D22">
        <w:rPr>
          <w:szCs w:val="24"/>
        </w:rPr>
        <w:t>еконструкция объектов капитального строительства (за исключением линейных объектов) - изменение параметров объекта капитального строительства, его частей (высоты, количества этажей, площади, объема), в том числе надстройка, перестройка, расширение объекта капитального строительства, а также замена и (или) восстановление несущих строительных конструкций объекта капитального строительства, за исключением замены отдельных элементов таких конструкций на аналогичные или иные улучшающие показатели таких конструкций элементы и (или) восс</w:t>
      </w:r>
      <w:r>
        <w:rPr>
          <w:szCs w:val="24"/>
        </w:rPr>
        <w:t>тановления указанных элементов;</w:t>
      </w:r>
      <w:r w:rsidRPr="00633D22">
        <w:rPr>
          <w:szCs w:val="24"/>
        </w:rPr>
        <w:t xml:space="preserve">     </w:t>
      </w:r>
    </w:p>
    <w:p w:rsidR="00164B0C" w:rsidRPr="00633D22" w:rsidRDefault="00164B0C" w:rsidP="00164B0C">
      <w:pPr>
        <w:jc w:val="both"/>
        <w:rPr>
          <w:szCs w:val="24"/>
        </w:rPr>
      </w:pPr>
      <w:r>
        <w:rPr>
          <w:szCs w:val="24"/>
        </w:rPr>
        <w:t>Р</w:t>
      </w:r>
      <w:r w:rsidRPr="00633D22">
        <w:rPr>
          <w:szCs w:val="24"/>
        </w:rPr>
        <w:t>еконструкция линейных объектов - изменение параметров линейных объектов или их участков (частей), которое влечет за собой изменение класса, категории и (или) первоначально установленных показателей функционирования таких объектов (мощности, грузоподъемности и других) или при котором требуется изменение границ полос отвода и (или) охранных зон таких объектов;</w:t>
      </w:r>
    </w:p>
    <w:p w:rsidR="00164B0C" w:rsidRPr="00C125FF" w:rsidRDefault="00164B0C" w:rsidP="00164B0C">
      <w:pPr>
        <w:jc w:val="both"/>
        <w:rPr>
          <w:szCs w:val="24"/>
        </w:rPr>
      </w:pPr>
      <w:r w:rsidRPr="00C125FF">
        <w:rPr>
          <w:szCs w:val="24"/>
        </w:rPr>
        <w:t xml:space="preserve">Разрешение на строительство – документ,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(в случае строительства, реконструкции линейных объектов) и дающий застройщику право осуществлять </w:t>
      </w:r>
      <w:r w:rsidRPr="00C125FF">
        <w:rPr>
          <w:szCs w:val="24"/>
        </w:rPr>
        <w:lastRenderedPageBreak/>
        <w:t>строительство, реконструкцию объектов капитального строительства, за исключением случаев, предусмотренных Градостроительным кодексом Российской Федерации</w:t>
      </w:r>
      <w:r>
        <w:rPr>
          <w:szCs w:val="24"/>
        </w:rPr>
        <w:t>;</w:t>
      </w:r>
    </w:p>
    <w:p w:rsidR="00164B0C" w:rsidRPr="00C125FF" w:rsidRDefault="00164B0C" w:rsidP="00164B0C">
      <w:pPr>
        <w:jc w:val="both"/>
        <w:rPr>
          <w:szCs w:val="24"/>
        </w:rPr>
      </w:pPr>
      <w:r w:rsidRPr="00C125FF">
        <w:rPr>
          <w:szCs w:val="24"/>
        </w:rPr>
        <w:t>Разрешенное использование земельных участков и объектов капитального строительства – использование земельных участков и объектов капитального строительства в соответствии с градостроительным регламентом, ограничениями на использование земельных участков и объектов капитального строительства, установленными в соответствии с законодательством, а также публичными сервитутами</w:t>
      </w:r>
      <w:r>
        <w:rPr>
          <w:szCs w:val="24"/>
        </w:rPr>
        <w:t>;</w:t>
      </w:r>
    </w:p>
    <w:p w:rsidR="00164B0C" w:rsidRPr="00C125FF" w:rsidRDefault="00164B0C" w:rsidP="00164B0C">
      <w:pPr>
        <w:jc w:val="both"/>
        <w:rPr>
          <w:szCs w:val="24"/>
        </w:rPr>
      </w:pPr>
      <w:r w:rsidRPr="00C125FF">
        <w:rPr>
          <w:szCs w:val="24"/>
        </w:rPr>
        <w:t>Разрешение на ввод объекта в эксплуатацию – документ, который удостоверяет выполнение строительства, реконструкции объекта капитального строительства в полном объеме в соответствии с разрешением на строительство, соответствие построенного, реконструированного объекта капитального строительства градостроительному плану земельного участка или в случае строительства, реконструкции линейного объекта проекту планировки территории и проекту межевания территории, а также проектной документации</w:t>
      </w:r>
      <w:r>
        <w:rPr>
          <w:szCs w:val="24"/>
        </w:rPr>
        <w:t>;</w:t>
      </w:r>
    </w:p>
    <w:p w:rsidR="00164B0C" w:rsidRPr="00633D22" w:rsidRDefault="00164B0C" w:rsidP="00164B0C">
      <w:pPr>
        <w:jc w:val="both"/>
        <w:rPr>
          <w:szCs w:val="24"/>
        </w:rPr>
      </w:pPr>
      <w:r>
        <w:rPr>
          <w:szCs w:val="24"/>
        </w:rPr>
        <w:t>С</w:t>
      </w:r>
      <w:r w:rsidRPr="00633D22">
        <w:rPr>
          <w:szCs w:val="24"/>
        </w:rPr>
        <w:t>троительство - создание зданий, строений, сооружений (в том числе на месте сносимых объектов капитального строительства);</w:t>
      </w:r>
    </w:p>
    <w:p w:rsidR="00164B0C" w:rsidRPr="00C125FF" w:rsidRDefault="00164B0C" w:rsidP="00164B0C">
      <w:pPr>
        <w:jc w:val="both"/>
        <w:rPr>
          <w:szCs w:val="24"/>
        </w:rPr>
      </w:pPr>
      <w:r w:rsidRPr="00C125FF">
        <w:rPr>
          <w:szCs w:val="24"/>
        </w:rPr>
        <w:t>Сервитут – право ограниченного пользования чужим земельным участком, зданием, сооружением и другим недвижимым имуществом. Выделяют частный сервитут и публичный сервитут. Частный сервитут устанавливается на основании договора между собственником земельного участка и пользователем сервитута. Публичный сервитут устанавливается законом или иным нормативным правовым актом Российской Федерации, нормативным правовым актом субъекта Российской Федерации, нормативным правовым актом органа местного самоуправления в случаях, если это необходимо для обеспечения интересов государства, местного самоуправления или местного населения, без изъятия земельных участков. Установление публичного сервитута осуществляется с учетом результатов общественных слушаний. Сервитуты подлежат обязательной государственной регистрации</w:t>
      </w:r>
      <w:r>
        <w:rPr>
          <w:szCs w:val="24"/>
        </w:rPr>
        <w:t>;</w:t>
      </w:r>
    </w:p>
    <w:p w:rsidR="00164B0C" w:rsidRPr="00C125FF" w:rsidRDefault="00164B0C" w:rsidP="00164B0C">
      <w:pPr>
        <w:jc w:val="both"/>
        <w:rPr>
          <w:szCs w:val="24"/>
        </w:rPr>
      </w:pPr>
      <w:r w:rsidRPr="00C125FF">
        <w:rPr>
          <w:szCs w:val="24"/>
        </w:rPr>
        <w:t xml:space="preserve">Саморегулируемые организации в области инженерных изысканий, архитектурно-строительного проектирования, строительства, реконструкции, капитального ремонта объектов капитального строительства (далее </w:t>
      </w:r>
      <w:r>
        <w:rPr>
          <w:szCs w:val="24"/>
        </w:rPr>
        <w:t>-</w:t>
      </w:r>
      <w:r w:rsidRPr="00C125FF">
        <w:rPr>
          <w:szCs w:val="24"/>
        </w:rPr>
        <w:t xml:space="preserve"> саморегулируемые организации) – некоммерческие организации, сведения о которых внесены в государственный реестр саморегулируемых организаций и которые основаны на членстве индивидуальных предпринимателей и/или юридических лиц, выполняющих инженерные изыскания или осуществляющих архитектурно-строительное проектирование, строительство, реконструкцию, капитальный ремонт объектов капитального строительства</w:t>
      </w:r>
      <w:r>
        <w:rPr>
          <w:szCs w:val="24"/>
        </w:rPr>
        <w:t>;</w:t>
      </w:r>
    </w:p>
    <w:p w:rsidR="00164B0C" w:rsidRPr="00C125FF" w:rsidRDefault="00164B0C" w:rsidP="00164B0C">
      <w:pPr>
        <w:jc w:val="both"/>
        <w:rPr>
          <w:szCs w:val="24"/>
        </w:rPr>
      </w:pPr>
      <w:r w:rsidRPr="00C125FF">
        <w:rPr>
          <w:szCs w:val="24"/>
        </w:rPr>
        <w:t>Строительные изменения объектов капитального строительства – изменения, осуществляемые применительно к объектам капитального строительства путем нового строительства, реконструкции, пристроек, сноса строений, земляных работ, иных действий, осуществляемых на основании разрешения на строительство, за исключением случаев, когда выдача разрешений на строительство не требуется.</w:t>
      </w:r>
    </w:p>
    <w:p w:rsidR="00164B0C" w:rsidRPr="00C125FF" w:rsidRDefault="00164B0C" w:rsidP="00164B0C">
      <w:pPr>
        <w:jc w:val="both"/>
        <w:rPr>
          <w:szCs w:val="24"/>
        </w:rPr>
      </w:pPr>
      <w:r w:rsidRPr="00C125FF">
        <w:rPr>
          <w:szCs w:val="24"/>
        </w:rPr>
        <w:t>Строительство создание зданий, строений, сооружений (в том числе на месте сносимых объектов капитального строительства)</w:t>
      </w:r>
      <w:r>
        <w:rPr>
          <w:szCs w:val="24"/>
        </w:rPr>
        <w:t>;</w:t>
      </w:r>
    </w:p>
    <w:p w:rsidR="00164B0C" w:rsidRPr="00633D22" w:rsidRDefault="00164B0C" w:rsidP="00164B0C">
      <w:pPr>
        <w:jc w:val="both"/>
        <w:rPr>
          <w:szCs w:val="24"/>
        </w:rPr>
      </w:pPr>
      <w:r>
        <w:rPr>
          <w:szCs w:val="24"/>
        </w:rPr>
        <w:t>Т</w:t>
      </w:r>
      <w:r w:rsidRPr="00633D22">
        <w:rPr>
          <w:szCs w:val="24"/>
        </w:rPr>
        <w:t>ерриториальные зоны - зоны, для которых в правилах землепользования и застройки определены границы и установлены градостроительные регламенты;</w:t>
      </w:r>
    </w:p>
    <w:p w:rsidR="00164B0C" w:rsidRPr="00633D22" w:rsidRDefault="00164B0C" w:rsidP="00164B0C">
      <w:pPr>
        <w:jc w:val="both"/>
        <w:rPr>
          <w:szCs w:val="24"/>
        </w:rPr>
      </w:pPr>
      <w:r>
        <w:rPr>
          <w:szCs w:val="24"/>
        </w:rPr>
        <w:t>Т</w:t>
      </w:r>
      <w:r w:rsidRPr="00633D22">
        <w:rPr>
          <w:szCs w:val="24"/>
        </w:rPr>
        <w:t>ерритории общего пользования - территории, которыми беспрепятственно пользуется неограниченный круг лиц (в том числе площади, улицы, проезды, набережные, береговые полосы водных объектов общего пользо</w:t>
      </w:r>
      <w:r>
        <w:rPr>
          <w:szCs w:val="24"/>
        </w:rPr>
        <w:t>вания, скверы, бульвары)</w:t>
      </w:r>
      <w:r w:rsidRPr="00633D22">
        <w:rPr>
          <w:szCs w:val="24"/>
        </w:rPr>
        <w:t>;</w:t>
      </w:r>
    </w:p>
    <w:p w:rsidR="00164B0C" w:rsidRPr="00C125FF" w:rsidRDefault="00164B0C" w:rsidP="00164B0C">
      <w:pPr>
        <w:jc w:val="both"/>
        <w:rPr>
          <w:szCs w:val="24"/>
        </w:rPr>
      </w:pPr>
      <w:r w:rsidRPr="00C125FF">
        <w:rPr>
          <w:szCs w:val="24"/>
        </w:rPr>
        <w:t>Территориальные зоны территории, для которых правилами землепользования и застройки определены границы и регламенты их использования.</w:t>
      </w:r>
    </w:p>
    <w:p w:rsidR="00164B0C" w:rsidRPr="00C125FF" w:rsidRDefault="00164B0C" w:rsidP="00164B0C">
      <w:pPr>
        <w:jc w:val="both"/>
        <w:rPr>
          <w:szCs w:val="24"/>
        </w:rPr>
      </w:pPr>
      <w:r w:rsidRPr="00C125FF">
        <w:rPr>
          <w:szCs w:val="24"/>
        </w:rPr>
        <w:lastRenderedPageBreak/>
        <w:t>Территориальное планирование - планирование развития территорий, в том числе для установления функциональных зон, определения планируемого размещения объектов федерального значения, объектов регионального значения, объектов местного значения.</w:t>
      </w:r>
    </w:p>
    <w:p w:rsidR="00164B0C" w:rsidRPr="00C125FF" w:rsidRDefault="00164B0C" w:rsidP="00164B0C">
      <w:pPr>
        <w:jc w:val="both"/>
        <w:rPr>
          <w:szCs w:val="24"/>
        </w:rPr>
      </w:pPr>
      <w:r w:rsidRPr="00C125FF">
        <w:rPr>
          <w:szCs w:val="24"/>
        </w:rPr>
        <w:t xml:space="preserve">Технический заказчик – физическое или юридическое лицо, которое уполномочено застройщиком представлять интересы застройщика при подготовке и осуществлении строительства, реконструкции, в том числе обеспечивать от имени застройщика заключение договоров с исполнителями, подрядчиками, осуществление контроля на стадии выполнения и приемки работ. </w:t>
      </w:r>
    </w:p>
    <w:p w:rsidR="00164B0C" w:rsidRPr="00C125FF" w:rsidRDefault="00164B0C" w:rsidP="00164B0C">
      <w:pPr>
        <w:jc w:val="both"/>
        <w:rPr>
          <w:szCs w:val="24"/>
        </w:rPr>
      </w:pPr>
      <w:r w:rsidRPr="00C125FF">
        <w:rPr>
          <w:szCs w:val="24"/>
        </w:rPr>
        <w:t>Технические регламенты – документы, которые приняты международным договором Российской Федерации, ратифицированным в порядке, установленном законодательством Российской Федерации, или федеральным законом, или указом Президента Российской Федерации, или постановлением Правительства Российской Федерации, и устанавливают обязательные для применения и исполнения требования к объектам технического регулирования (продукции, в том числе зданиям, строениям и сооружениям, процессам производства, эксплуатации, хранения, перевозки, реализации и утилизации).</w:t>
      </w:r>
    </w:p>
    <w:p w:rsidR="00164B0C" w:rsidRPr="00633D22" w:rsidRDefault="00164B0C" w:rsidP="00164B0C">
      <w:pPr>
        <w:jc w:val="both"/>
        <w:rPr>
          <w:szCs w:val="24"/>
        </w:rPr>
      </w:pPr>
      <w:r w:rsidRPr="00633D22">
        <w:rPr>
          <w:szCs w:val="24"/>
        </w:rPr>
        <w:t>Устойчивое развитие территорий - обеспечение при осуществлении градостроительной деятельности безопасности и благоприятных условий жизнедеятельности человека,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</w:t>
      </w:r>
      <w:r>
        <w:rPr>
          <w:szCs w:val="24"/>
        </w:rPr>
        <w:t>астоящего и будущего поколений;</w:t>
      </w:r>
      <w:r w:rsidRPr="00633D22">
        <w:rPr>
          <w:szCs w:val="24"/>
        </w:rPr>
        <w:t xml:space="preserve">  </w:t>
      </w:r>
    </w:p>
    <w:p w:rsidR="00164B0C" w:rsidRPr="00633D22" w:rsidRDefault="00164B0C" w:rsidP="00164B0C">
      <w:pPr>
        <w:jc w:val="both"/>
        <w:rPr>
          <w:szCs w:val="24"/>
        </w:rPr>
      </w:pPr>
      <w:r>
        <w:rPr>
          <w:szCs w:val="24"/>
        </w:rPr>
        <w:t>Ф</w:t>
      </w:r>
      <w:r w:rsidRPr="00633D22">
        <w:rPr>
          <w:szCs w:val="24"/>
        </w:rPr>
        <w:t>ункциональные зоны - зоны, для которых документами территориального планирования определены границы и функциональное назначение;</w:t>
      </w:r>
    </w:p>
    <w:p w:rsidR="00164B0C" w:rsidRPr="00C125FF" w:rsidRDefault="00164B0C" w:rsidP="00164B0C">
      <w:pPr>
        <w:jc w:val="both"/>
        <w:rPr>
          <w:szCs w:val="24"/>
        </w:rPr>
      </w:pPr>
      <w:r w:rsidRPr="00C125FF">
        <w:rPr>
          <w:szCs w:val="24"/>
        </w:rPr>
        <w:t>Элемент планировочной структуры – квартал или микрорайон, границами которого являются определенные документацией по планировке территории красные линии, либо подлежащие определению красные линии (в случаях отсутствия документации по планировке территории), а также район как совокупность кварталов, микрорайонов</w:t>
      </w:r>
      <w:r>
        <w:rPr>
          <w:szCs w:val="24"/>
        </w:rPr>
        <w:t>;</w:t>
      </w:r>
    </w:p>
    <w:p w:rsidR="00164B0C" w:rsidRDefault="00164B0C" w:rsidP="00164B0C">
      <w:pPr>
        <w:jc w:val="both"/>
        <w:rPr>
          <w:szCs w:val="24"/>
        </w:rPr>
      </w:pPr>
      <w:r w:rsidRPr="00C125FF">
        <w:rPr>
          <w:szCs w:val="24"/>
        </w:rPr>
        <w:t>Этажность здания – количество этажей, определяемое как сумма наземных этажей, в том числе мансардных, технических и цокольного этажа (в случае если верх его перекрытия возвышается над уровнем тротуара или отмостки не менее чем на два метра)</w:t>
      </w:r>
      <w:r>
        <w:rPr>
          <w:szCs w:val="24"/>
        </w:rPr>
        <w:t>;</w:t>
      </w:r>
    </w:p>
    <w:p w:rsidR="00164B0C" w:rsidRPr="00F4468F" w:rsidRDefault="00164B0C" w:rsidP="00164B0C">
      <w:pPr>
        <w:jc w:val="both"/>
        <w:rPr>
          <w:szCs w:val="24"/>
        </w:rPr>
      </w:pPr>
    </w:p>
    <w:p w:rsidR="00164B0C" w:rsidRPr="00F4468F" w:rsidRDefault="00164B0C" w:rsidP="00164B0C">
      <w:pPr>
        <w:pStyle w:val="2"/>
        <w:spacing w:before="0" w:after="200" w:line="360" w:lineRule="auto"/>
        <w:rPr>
          <w:noProof/>
          <w:szCs w:val="24"/>
        </w:rPr>
      </w:pPr>
      <w:r>
        <w:rPr>
          <w:noProof/>
          <w:szCs w:val="24"/>
        </w:rPr>
        <w:t xml:space="preserve">Раздел </w:t>
      </w:r>
      <w:r>
        <w:rPr>
          <w:noProof/>
          <w:szCs w:val="24"/>
          <w:lang w:val="en-US"/>
        </w:rPr>
        <w:t>I</w:t>
      </w:r>
      <w:r w:rsidR="00642199">
        <w:rPr>
          <w:noProof/>
          <w:szCs w:val="24"/>
        </w:rPr>
        <w:t>.</w:t>
      </w:r>
      <w:r w:rsidRPr="00F4468F">
        <w:rPr>
          <w:noProof/>
          <w:szCs w:val="24"/>
        </w:rPr>
        <w:t xml:space="preserve"> </w:t>
      </w:r>
      <w:r>
        <w:rPr>
          <w:noProof/>
          <w:szCs w:val="24"/>
        </w:rPr>
        <w:t>Исходные данные</w:t>
      </w:r>
    </w:p>
    <w:p w:rsidR="00A24E60" w:rsidRDefault="00A24E60" w:rsidP="00A24E60">
      <w:pPr>
        <w:pStyle w:val="3"/>
      </w:pPr>
      <w:bookmarkStart w:id="1" w:name="_Toc435373097"/>
      <w:bookmarkStart w:id="2" w:name="_Toc435373228"/>
      <w:bookmarkStart w:id="3" w:name="_Toc435373662"/>
      <w:bookmarkStart w:id="4" w:name="_Toc435374487"/>
      <w:bookmarkStart w:id="5" w:name="_Toc493681778"/>
      <w:r w:rsidRPr="00DD4580">
        <w:rPr>
          <w:rFonts w:cs="Times New Roman"/>
        </w:rPr>
        <w:t xml:space="preserve">Глава 1. </w:t>
      </w:r>
      <w:r>
        <w:t>Географическое положение</w:t>
      </w:r>
    </w:p>
    <w:p w:rsidR="004F0EA4" w:rsidRPr="004F0EA4" w:rsidRDefault="004F0EA4" w:rsidP="004F0EA4"/>
    <w:p w:rsidR="00A24E60" w:rsidRPr="00A24E60" w:rsidRDefault="00A24E60" w:rsidP="004F0EA4">
      <w:r w:rsidRPr="00A24E60">
        <w:t>Раздел составлен на основе данных Закон</w:t>
      </w:r>
      <w:r>
        <w:t>а</w:t>
      </w:r>
      <w:r w:rsidRPr="00A24E60">
        <w:t xml:space="preserve"> Нижегородской области «Об утверждении границ, состава территории Шатковского муниципального района, границ и состава территорий муниципальных образований, входящих в состав Шатковского муниципального района (с изменениями на 1 октября 2013 года)» от 18 августа 2005 года № 113-З.</w:t>
      </w:r>
    </w:p>
    <w:p w:rsidR="00A24E60" w:rsidRPr="00A24E60" w:rsidRDefault="00A24E60" w:rsidP="00A24E60"/>
    <w:p w:rsidR="004F0EA4" w:rsidRDefault="00CC7F45" w:rsidP="004F0EA4">
      <w:pPr>
        <w:pStyle w:val="3"/>
      </w:pPr>
      <w:r w:rsidRPr="00CC7F45">
        <w:t xml:space="preserve">Глава </w:t>
      </w:r>
      <w:r w:rsidR="00A24E60">
        <w:t>2</w:t>
      </w:r>
      <w:r w:rsidRPr="00CC7F45">
        <w:t xml:space="preserve">. </w:t>
      </w:r>
      <w:bookmarkEnd w:id="1"/>
      <w:bookmarkEnd w:id="2"/>
      <w:bookmarkEnd w:id="3"/>
      <w:bookmarkEnd w:id="4"/>
      <w:bookmarkEnd w:id="5"/>
      <w:r w:rsidRPr="00CC7F45">
        <w:t>Климат</w:t>
      </w:r>
    </w:p>
    <w:p w:rsidR="004F0EA4" w:rsidRDefault="004F0EA4" w:rsidP="004F0EA4"/>
    <w:p w:rsidR="00EB1338" w:rsidRDefault="00164B0C" w:rsidP="004F0EA4">
      <w:r w:rsidRPr="00A24E60">
        <w:t xml:space="preserve">Раздел составлен на основе данных </w:t>
      </w:r>
      <w:r w:rsidR="00E95311" w:rsidRPr="00A24E60">
        <w:t>СП 131.13330.2012 актуализированная версия СНиП-23-01-99* «Строительная климатология и геофизика» и ТСН 23-301-97 «Строительная климатология для пунктов Нижегородской области»</w:t>
      </w:r>
      <w:r w:rsidRPr="00A24E60">
        <w:t>.</w:t>
      </w:r>
    </w:p>
    <w:p w:rsidR="004F0EA4" w:rsidRPr="004F0EA4" w:rsidRDefault="004F0EA4" w:rsidP="004F0EA4"/>
    <w:p w:rsidR="00CC7F45" w:rsidRDefault="00CC7F45" w:rsidP="00CC7F45">
      <w:pPr>
        <w:pStyle w:val="3"/>
      </w:pPr>
      <w:r w:rsidRPr="00CC7F45">
        <w:t xml:space="preserve">Глава </w:t>
      </w:r>
      <w:r w:rsidR="00A24E60">
        <w:t>3</w:t>
      </w:r>
      <w:r w:rsidRPr="00CC7F45">
        <w:t>. Гидрография и геологическое строение</w:t>
      </w:r>
    </w:p>
    <w:p w:rsidR="00EB1338" w:rsidRDefault="00EB1338" w:rsidP="00EB1338"/>
    <w:p w:rsidR="007B0ABD" w:rsidRDefault="007B0ABD" w:rsidP="00EB1338">
      <w:r w:rsidRPr="00A24E60">
        <w:lastRenderedPageBreak/>
        <w:t>Раздел составлен на основе данных</w:t>
      </w:r>
      <w:r w:rsidR="00FE2EE2">
        <w:t xml:space="preserve"> государственног</w:t>
      </w:r>
      <w:r>
        <w:t>о</w:t>
      </w:r>
      <w:r w:rsidR="00FE2EE2">
        <w:t xml:space="preserve"> </w:t>
      </w:r>
      <w:r>
        <w:t>водного реестра и инженерно-геологических изысканий.</w:t>
      </w:r>
    </w:p>
    <w:p w:rsidR="007B0ABD" w:rsidRPr="00EB1338" w:rsidRDefault="007B0ABD" w:rsidP="00EB1338"/>
    <w:p w:rsidR="00CC7F45" w:rsidRPr="00CC7F45" w:rsidRDefault="00CC7F45" w:rsidP="00CC7F45">
      <w:pPr>
        <w:pStyle w:val="3"/>
      </w:pPr>
      <w:r w:rsidRPr="00CC7F45">
        <w:t xml:space="preserve">Глава </w:t>
      </w:r>
      <w:r w:rsidR="00A24E60">
        <w:t>4</w:t>
      </w:r>
      <w:r w:rsidRPr="00CC7F45">
        <w:t>. Административно-территориальное устройство</w:t>
      </w:r>
    </w:p>
    <w:p w:rsidR="00EB1338" w:rsidRDefault="00EB1338" w:rsidP="00EB1338">
      <w:pPr>
        <w:jc w:val="both"/>
        <w:rPr>
          <w:szCs w:val="24"/>
        </w:rPr>
      </w:pPr>
    </w:p>
    <w:p w:rsidR="0006451B" w:rsidRPr="00EB1338" w:rsidRDefault="00F65B9F" w:rsidP="00EB1338">
      <w:pPr>
        <w:jc w:val="both"/>
        <w:rPr>
          <w:szCs w:val="24"/>
        </w:rPr>
      </w:pPr>
      <w:r>
        <w:rPr>
          <w:szCs w:val="24"/>
        </w:rPr>
        <w:t>Глава</w:t>
      </w:r>
      <w:r w:rsidR="00EB1338" w:rsidRPr="00164B0C">
        <w:rPr>
          <w:szCs w:val="24"/>
        </w:rPr>
        <w:t xml:space="preserve"> составлен</w:t>
      </w:r>
      <w:r>
        <w:rPr>
          <w:szCs w:val="24"/>
        </w:rPr>
        <w:t>а</w:t>
      </w:r>
      <w:r w:rsidR="00EB1338" w:rsidRPr="00164B0C">
        <w:rPr>
          <w:szCs w:val="24"/>
        </w:rPr>
        <w:t xml:space="preserve"> на основе данных </w:t>
      </w:r>
      <w:r w:rsidR="00EB1338">
        <w:rPr>
          <w:szCs w:val="24"/>
        </w:rPr>
        <w:t>Закон</w:t>
      </w:r>
      <w:r w:rsidR="00A24E60">
        <w:rPr>
          <w:szCs w:val="24"/>
        </w:rPr>
        <w:t>а</w:t>
      </w:r>
      <w:r w:rsidR="00EB1338">
        <w:rPr>
          <w:szCs w:val="24"/>
        </w:rPr>
        <w:t xml:space="preserve"> Нижегородской области «</w:t>
      </w:r>
      <w:r w:rsidR="00EB1338" w:rsidRPr="00EB1338">
        <w:rPr>
          <w:szCs w:val="24"/>
        </w:rPr>
        <w:t>Об административно-территориальном устройстве Нижегородской области (с изменениями на 5 мая 2016 года)</w:t>
      </w:r>
      <w:r w:rsidR="00EB1338">
        <w:rPr>
          <w:szCs w:val="24"/>
        </w:rPr>
        <w:t>»</w:t>
      </w:r>
      <w:r w:rsidR="00EB1338" w:rsidRPr="00EB1338">
        <w:rPr>
          <w:szCs w:val="24"/>
        </w:rPr>
        <w:t xml:space="preserve"> от 16 ноября 2005 года № 184-З</w:t>
      </w:r>
      <w:r w:rsidR="00EB1338">
        <w:rPr>
          <w:szCs w:val="24"/>
        </w:rPr>
        <w:t>, Закон</w:t>
      </w:r>
      <w:r w:rsidR="00A24E60">
        <w:rPr>
          <w:szCs w:val="24"/>
        </w:rPr>
        <w:t>а</w:t>
      </w:r>
      <w:r w:rsidR="00EB1338">
        <w:rPr>
          <w:szCs w:val="24"/>
        </w:rPr>
        <w:t xml:space="preserve"> Нижегородской области</w:t>
      </w:r>
      <w:r w:rsidR="00EB1338" w:rsidRPr="00EB1338">
        <w:rPr>
          <w:szCs w:val="24"/>
        </w:rPr>
        <w:t xml:space="preserve"> </w:t>
      </w:r>
      <w:r w:rsidR="00EB1338">
        <w:rPr>
          <w:szCs w:val="24"/>
        </w:rPr>
        <w:t>«</w:t>
      </w:r>
      <w:r w:rsidR="00EB1338" w:rsidRPr="00EB1338">
        <w:rPr>
          <w:szCs w:val="24"/>
        </w:rPr>
        <w:t>Об утверждении границ, состава территории Шатковского муниципального района, границ и состава территорий муниципальных образований, входящих в состав Шатковского муниципального района (с изменениями на 1 октября 2013 года)</w:t>
      </w:r>
      <w:r w:rsidR="00EB1338">
        <w:rPr>
          <w:szCs w:val="24"/>
        </w:rPr>
        <w:t xml:space="preserve">» </w:t>
      </w:r>
      <w:r w:rsidR="00EB1338" w:rsidRPr="00EB1338">
        <w:rPr>
          <w:szCs w:val="24"/>
        </w:rPr>
        <w:t>от 18 августа 2005 года № 113-З</w:t>
      </w:r>
      <w:r w:rsidR="0006451B">
        <w:rPr>
          <w:szCs w:val="24"/>
        </w:rPr>
        <w:t xml:space="preserve">, </w:t>
      </w:r>
      <w:r w:rsidR="0006451B" w:rsidRPr="0006451B">
        <w:rPr>
          <w:szCs w:val="24"/>
        </w:rPr>
        <w:t>СП 42.13330.2016 "Градостроительство. Планировка и застройка городских и сельских поселений" Актуализированная редакция СНиП 2.07.01-89* (утв. приказом Министерства строительства и жилищно-коммунального хозяйства РФ от 30 декабря 2016 г. N 1034/пр)</w:t>
      </w:r>
      <w:r w:rsidR="0006451B">
        <w:rPr>
          <w:szCs w:val="24"/>
        </w:rPr>
        <w:t>.</w:t>
      </w:r>
    </w:p>
    <w:p w:rsidR="00F65B9F" w:rsidRDefault="00F65B9F" w:rsidP="00F65B9F">
      <w:pPr>
        <w:pStyle w:val="2"/>
        <w:spacing w:before="200" w:after="200" w:line="360" w:lineRule="auto"/>
        <w:rPr>
          <w:szCs w:val="24"/>
        </w:rPr>
      </w:pPr>
      <w:r w:rsidRPr="00D95397">
        <w:rPr>
          <w:szCs w:val="24"/>
        </w:rPr>
        <w:t xml:space="preserve">Раздел </w:t>
      </w:r>
      <w:r w:rsidRPr="00D95397">
        <w:rPr>
          <w:szCs w:val="24"/>
          <w:lang w:val="en-US"/>
        </w:rPr>
        <w:t>II</w:t>
      </w:r>
      <w:r w:rsidRPr="00D95397">
        <w:rPr>
          <w:szCs w:val="24"/>
        </w:rPr>
        <w:t xml:space="preserve">. </w:t>
      </w:r>
      <w:r>
        <w:rPr>
          <w:szCs w:val="24"/>
        </w:rPr>
        <w:t>Планировка и застройка территории</w:t>
      </w:r>
      <w:r w:rsidRPr="00D95397">
        <w:rPr>
          <w:szCs w:val="24"/>
        </w:rPr>
        <w:t xml:space="preserve"> </w:t>
      </w:r>
    </w:p>
    <w:p w:rsidR="00F65B9F" w:rsidRDefault="00F65B9F" w:rsidP="00F65B9F">
      <w:pPr>
        <w:pStyle w:val="3"/>
      </w:pPr>
      <w:r w:rsidRPr="00DD4580">
        <w:rPr>
          <w:rFonts w:cs="Times New Roman"/>
        </w:rPr>
        <w:t xml:space="preserve">Глава </w:t>
      </w:r>
      <w:r>
        <w:t>5</w:t>
      </w:r>
      <w:r w:rsidRPr="00DD4580">
        <w:rPr>
          <w:rFonts w:cs="Times New Roman"/>
        </w:rPr>
        <w:t xml:space="preserve">. </w:t>
      </w:r>
      <w:r>
        <w:t>Расчетные показатели планировки и застройки территории</w:t>
      </w:r>
    </w:p>
    <w:p w:rsidR="00B81160" w:rsidRPr="00B81160" w:rsidRDefault="00B81160" w:rsidP="00B81160"/>
    <w:p w:rsidR="00EB1338" w:rsidRPr="00EB1338" w:rsidRDefault="00F65B9F" w:rsidP="006A63FF">
      <w:pPr>
        <w:jc w:val="both"/>
        <w:rPr>
          <w:szCs w:val="24"/>
        </w:rPr>
      </w:pPr>
      <w:r>
        <w:rPr>
          <w:szCs w:val="24"/>
        </w:rPr>
        <w:t xml:space="preserve"> Глава разработана на основе </w:t>
      </w:r>
      <w:r w:rsidRPr="00F65B9F">
        <w:rPr>
          <w:szCs w:val="24"/>
        </w:rPr>
        <w:t>СП 30-102-99 Планировка и застройка территорий малоэтажного жилищного строительства</w:t>
      </w:r>
      <w:r>
        <w:rPr>
          <w:szCs w:val="24"/>
        </w:rPr>
        <w:t xml:space="preserve">, </w:t>
      </w:r>
      <w:r w:rsidRPr="00F65B9F">
        <w:rPr>
          <w:szCs w:val="24"/>
        </w:rPr>
        <w:t>СП 53.13330.2011</w:t>
      </w:r>
      <w:r w:rsidR="006A63FF">
        <w:rPr>
          <w:szCs w:val="24"/>
        </w:rPr>
        <w:t xml:space="preserve"> П</w:t>
      </w:r>
      <w:r w:rsidR="006A63FF" w:rsidRPr="00F65B9F">
        <w:rPr>
          <w:szCs w:val="24"/>
        </w:rPr>
        <w:t xml:space="preserve">ланировка и застройка территорий садоводческих </w:t>
      </w:r>
      <w:r w:rsidR="006A63FF">
        <w:rPr>
          <w:szCs w:val="24"/>
        </w:rPr>
        <w:t xml:space="preserve"> </w:t>
      </w:r>
      <w:r w:rsidR="006A63FF" w:rsidRPr="00F65B9F">
        <w:rPr>
          <w:szCs w:val="24"/>
        </w:rPr>
        <w:t>(дачных) объединений граждан, здания и сооружения</w:t>
      </w:r>
      <w:r w:rsidR="006A63FF">
        <w:rPr>
          <w:szCs w:val="24"/>
        </w:rPr>
        <w:t>.</w:t>
      </w:r>
    </w:p>
    <w:p w:rsidR="00AA7786" w:rsidRPr="00DC5B0B" w:rsidRDefault="00AA7786" w:rsidP="00AA7786">
      <w:pPr>
        <w:pStyle w:val="2"/>
      </w:pPr>
      <w:bookmarkStart w:id="6" w:name="_Toc435373096"/>
      <w:bookmarkStart w:id="7" w:name="_Toc435373227"/>
      <w:bookmarkStart w:id="8" w:name="_Toc435373661"/>
      <w:bookmarkStart w:id="9" w:name="_Toc435374486"/>
      <w:bookmarkStart w:id="10" w:name="_Toc493681777"/>
      <w:r>
        <w:t xml:space="preserve">Раздел </w:t>
      </w:r>
      <w:r>
        <w:rPr>
          <w:lang w:val="en-US"/>
        </w:rPr>
        <w:t>III</w:t>
      </w:r>
      <w:r>
        <w:t xml:space="preserve">. </w:t>
      </w:r>
      <w:r w:rsidRPr="00DC5B0B">
        <w:t>Параметры застройки жилых зон</w:t>
      </w:r>
    </w:p>
    <w:p w:rsidR="00AA7786" w:rsidRDefault="00AA7786" w:rsidP="00AA7786">
      <w:pPr>
        <w:pStyle w:val="a5"/>
        <w:ind w:firstLine="300"/>
        <w:jc w:val="both"/>
      </w:pPr>
    </w:p>
    <w:p w:rsidR="00AA7786" w:rsidRDefault="00AA7786" w:rsidP="00AA7786">
      <w:pPr>
        <w:pStyle w:val="3"/>
      </w:pPr>
      <w:r>
        <w:t xml:space="preserve">Глава </w:t>
      </w:r>
      <w:r w:rsidRPr="00964246">
        <w:t>6</w:t>
      </w:r>
      <w:r w:rsidRPr="00B16C23">
        <w:t xml:space="preserve">. Расчетные показатели </w:t>
      </w:r>
      <w:r>
        <w:t>застройки жилых зон</w:t>
      </w:r>
    </w:p>
    <w:p w:rsidR="00AA7786" w:rsidRDefault="00AA7786" w:rsidP="00AA7786"/>
    <w:p w:rsidR="00AA7786" w:rsidRDefault="00AA7786" w:rsidP="00AA7786">
      <w:pPr>
        <w:rPr>
          <w:szCs w:val="24"/>
        </w:rPr>
      </w:pPr>
      <w:r>
        <w:rPr>
          <w:szCs w:val="24"/>
        </w:rPr>
        <w:t xml:space="preserve">Глава разработана на основании </w:t>
      </w:r>
      <w:r w:rsidRPr="00882985">
        <w:rPr>
          <w:szCs w:val="24"/>
        </w:rPr>
        <w:t xml:space="preserve">СП 42.13330.2016 "Градостроительство. Планировка и застройка городских и сельских поселений" Актуализированная редакция СНиП 2.07.01-89* (утв. приказом Министерства строительства и жилищно-коммунального хозяйства РФ от 30 </w:t>
      </w:r>
      <w:r>
        <w:rPr>
          <w:szCs w:val="24"/>
        </w:rPr>
        <w:t>декабря 2016 г. N 1034/пр).</w:t>
      </w:r>
    </w:p>
    <w:p w:rsidR="00AA7786" w:rsidRPr="00AA7786" w:rsidRDefault="00AA7786" w:rsidP="00AA7786"/>
    <w:p w:rsidR="00AA7786" w:rsidRDefault="00AA7786" w:rsidP="00AA7786">
      <w:pPr>
        <w:pStyle w:val="3"/>
      </w:pPr>
      <w:r>
        <w:t xml:space="preserve">Глава </w:t>
      </w:r>
      <w:r w:rsidRPr="00964246">
        <w:t>7</w:t>
      </w:r>
      <w:r w:rsidRPr="00B16C23">
        <w:t xml:space="preserve">. </w:t>
      </w:r>
      <w:r w:rsidRPr="0006542B"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p w:rsidR="00AA7786" w:rsidRDefault="00AA7786" w:rsidP="00AA7786"/>
    <w:p w:rsidR="00AA7786" w:rsidRPr="00AA7786" w:rsidRDefault="00562CB8" w:rsidP="00AA7786">
      <w:r>
        <w:rPr>
          <w:szCs w:val="24"/>
        </w:rPr>
        <w:t xml:space="preserve">Глава разработана на основании </w:t>
      </w:r>
      <w:r w:rsidRPr="00882985">
        <w:rPr>
          <w:szCs w:val="24"/>
        </w:rPr>
        <w:t xml:space="preserve">СП 42.13330.2016 "Градостроительство. Планировка и застройка городских и сельских поселений" Актуализированная редакция СНиП 2.07.01-89* (утв. приказом Министерства строительства и жилищно-коммунального хозяйства РФ от 30 </w:t>
      </w:r>
      <w:r>
        <w:rPr>
          <w:szCs w:val="24"/>
        </w:rPr>
        <w:t>декабря 2016 г. N 1034/пр).</w:t>
      </w:r>
    </w:p>
    <w:p w:rsidR="00AA7786" w:rsidRPr="00D95397" w:rsidRDefault="00AA7786" w:rsidP="00AA7786">
      <w:pPr>
        <w:pStyle w:val="2"/>
        <w:spacing w:before="200" w:after="200"/>
        <w:rPr>
          <w:szCs w:val="24"/>
        </w:rPr>
      </w:pPr>
      <w:r w:rsidRPr="00B16C23">
        <w:t xml:space="preserve"> </w:t>
      </w:r>
      <w:bookmarkStart w:id="11" w:name="_Toc435373112"/>
      <w:bookmarkStart w:id="12" w:name="_Toc435373243"/>
      <w:bookmarkStart w:id="13" w:name="_Toc435373677"/>
      <w:bookmarkStart w:id="14" w:name="_Toc435374501"/>
      <w:bookmarkStart w:id="15" w:name="_Toc493681793"/>
      <w:r w:rsidRPr="00D95397">
        <w:rPr>
          <w:szCs w:val="24"/>
        </w:rPr>
        <w:t>Раздел</w:t>
      </w:r>
      <w:r w:rsidRPr="004B14E7">
        <w:rPr>
          <w:szCs w:val="24"/>
        </w:rPr>
        <w:t xml:space="preserve"> </w:t>
      </w:r>
      <w:r w:rsidR="00A00BEB">
        <w:rPr>
          <w:szCs w:val="24"/>
          <w:lang w:val="en-US"/>
        </w:rPr>
        <w:t>IV</w:t>
      </w:r>
      <w:r w:rsidRPr="00D95397">
        <w:rPr>
          <w:szCs w:val="24"/>
        </w:rPr>
        <w:t>. Объекты образования</w:t>
      </w:r>
      <w:bookmarkEnd w:id="11"/>
      <w:bookmarkEnd w:id="12"/>
      <w:bookmarkEnd w:id="13"/>
      <w:bookmarkEnd w:id="14"/>
      <w:bookmarkEnd w:id="15"/>
    </w:p>
    <w:p w:rsidR="00AA7786" w:rsidRPr="006D601B" w:rsidRDefault="00AA7786" w:rsidP="00AA7786">
      <w:pPr>
        <w:pStyle w:val="3"/>
        <w:spacing w:after="120"/>
      </w:pPr>
      <w:bookmarkStart w:id="16" w:name="_Глава_20._Расчетные"/>
      <w:bookmarkStart w:id="17" w:name="_Toc435373113"/>
      <w:bookmarkStart w:id="18" w:name="_Toc435373244"/>
      <w:bookmarkStart w:id="19" w:name="_Toc435373678"/>
      <w:bookmarkStart w:id="20" w:name="_Toc435374502"/>
      <w:bookmarkStart w:id="21" w:name="_Toc493681794"/>
      <w:bookmarkEnd w:id="16"/>
      <w:r>
        <w:t xml:space="preserve">Глава </w:t>
      </w:r>
      <w:r w:rsidR="00562CB8">
        <w:t>8</w:t>
      </w:r>
      <w:r w:rsidRPr="00D95397">
        <w:t xml:space="preserve">. </w:t>
      </w:r>
      <w:bookmarkEnd w:id="17"/>
      <w:bookmarkEnd w:id="18"/>
      <w:bookmarkEnd w:id="19"/>
      <w:bookmarkEnd w:id="20"/>
      <w:bookmarkEnd w:id="21"/>
      <w:r w:rsidRPr="00B16C23">
        <w:t xml:space="preserve">Расчетные показатели минимально допустимого уровня обеспеченности объектами образования местного значения </w:t>
      </w:r>
    </w:p>
    <w:p w:rsidR="00AA7786" w:rsidRPr="00672735" w:rsidRDefault="00AA7786" w:rsidP="00AA7786">
      <w:pPr>
        <w:rPr>
          <w:szCs w:val="24"/>
        </w:rPr>
      </w:pPr>
      <w:r>
        <w:rPr>
          <w:szCs w:val="24"/>
        </w:rPr>
        <w:t xml:space="preserve">Уровень обеспеченности общеобразовательными школами выполнен на основании норм </w:t>
      </w:r>
      <w:r w:rsidRPr="00672735">
        <w:rPr>
          <w:szCs w:val="24"/>
        </w:rPr>
        <w:t>СП 42.13330.201</w:t>
      </w:r>
      <w:r>
        <w:rPr>
          <w:szCs w:val="24"/>
        </w:rPr>
        <w:t xml:space="preserve">6 </w:t>
      </w:r>
      <w:r w:rsidRPr="00A80AA7">
        <w:rPr>
          <w:szCs w:val="24"/>
        </w:rPr>
        <w:t>(Приложение Д, Таблица Д.1),</w:t>
      </w:r>
      <w:r>
        <w:rPr>
          <w:szCs w:val="24"/>
        </w:rPr>
        <w:t xml:space="preserve"> где принимается 100% охвата детей неполным средним образованием</w:t>
      </w:r>
      <w:r w:rsidRPr="00672735">
        <w:rPr>
          <w:szCs w:val="24"/>
        </w:rPr>
        <w:t xml:space="preserve"> (</w:t>
      </w:r>
      <w:r w:rsidRPr="00672735">
        <w:rPr>
          <w:szCs w:val="24"/>
          <w:lang w:val="en-US"/>
        </w:rPr>
        <w:t>I</w:t>
      </w:r>
      <w:r w:rsidRPr="00672735">
        <w:rPr>
          <w:szCs w:val="24"/>
        </w:rPr>
        <w:t xml:space="preserve"> – </w:t>
      </w:r>
      <w:r w:rsidRPr="00672735">
        <w:rPr>
          <w:szCs w:val="24"/>
          <w:lang w:val="en-US"/>
        </w:rPr>
        <w:t>I</w:t>
      </w:r>
      <w:r>
        <w:rPr>
          <w:szCs w:val="24"/>
        </w:rPr>
        <w:t xml:space="preserve">Х классы)) и до 75% детей </w:t>
      </w:r>
      <w:r w:rsidRPr="00672735">
        <w:rPr>
          <w:szCs w:val="24"/>
        </w:rPr>
        <w:t>сре</w:t>
      </w:r>
      <w:r>
        <w:rPr>
          <w:szCs w:val="24"/>
        </w:rPr>
        <w:t xml:space="preserve">дним образованием </w:t>
      </w:r>
      <w:r w:rsidRPr="00672735">
        <w:rPr>
          <w:szCs w:val="24"/>
        </w:rPr>
        <w:t>(Х – Х</w:t>
      </w:r>
      <w:r w:rsidRPr="00672735">
        <w:rPr>
          <w:szCs w:val="24"/>
          <w:lang w:val="en-US"/>
        </w:rPr>
        <w:t>I</w:t>
      </w:r>
      <w:r>
        <w:rPr>
          <w:szCs w:val="24"/>
        </w:rPr>
        <w:t xml:space="preserve"> классы) </w:t>
      </w:r>
      <w:r w:rsidRPr="00672735">
        <w:rPr>
          <w:szCs w:val="24"/>
        </w:rPr>
        <w:t xml:space="preserve">при </w:t>
      </w:r>
      <w:r>
        <w:rPr>
          <w:szCs w:val="24"/>
        </w:rPr>
        <w:t xml:space="preserve">обучении в одну смену.  По данным Федеральной службы </w:t>
      </w:r>
      <w:r>
        <w:rPr>
          <w:szCs w:val="24"/>
        </w:rPr>
        <w:lastRenderedPageBreak/>
        <w:t xml:space="preserve">государственной статистики «Распределение населения по полу и возрасту» </w:t>
      </w:r>
      <w:r w:rsidRPr="00672735">
        <w:rPr>
          <w:szCs w:val="24"/>
        </w:rPr>
        <w:t>на 1.01. 2</w:t>
      </w:r>
      <w:r>
        <w:rPr>
          <w:szCs w:val="24"/>
        </w:rPr>
        <w:t>014 года по Шатковскому району данный показатель составил</w:t>
      </w:r>
      <w:r w:rsidRPr="00672735">
        <w:rPr>
          <w:szCs w:val="24"/>
        </w:rPr>
        <w:t xml:space="preserve"> 10</w:t>
      </w:r>
      <w:r>
        <w:rPr>
          <w:szCs w:val="24"/>
        </w:rPr>
        <w:t xml:space="preserve">4 места на 1тыс. жителей.  Учитывая повышение уровня рождаемости, наметившийся в последние годы, а также используя метод передвижки возрастов, можно прогнозировать норму обеспеченности по </w:t>
      </w:r>
      <w:r w:rsidRPr="00672735">
        <w:rPr>
          <w:szCs w:val="24"/>
        </w:rPr>
        <w:t>общеобразова</w:t>
      </w:r>
      <w:r>
        <w:rPr>
          <w:szCs w:val="24"/>
        </w:rPr>
        <w:t>тельным учреждениям – 100 мест на</w:t>
      </w:r>
      <w:r w:rsidRPr="00672735">
        <w:rPr>
          <w:szCs w:val="24"/>
        </w:rPr>
        <w:t xml:space="preserve"> 1 тыс. жителей.</w:t>
      </w:r>
    </w:p>
    <w:p w:rsidR="00AA7786" w:rsidRPr="00672735" w:rsidRDefault="00AA7786" w:rsidP="00AA7786">
      <w:pPr>
        <w:rPr>
          <w:szCs w:val="24"/>
        </w:rPr>
      </w:pPr>
      <w:r w:rsidRPr="00672735">
        <w:rPr>
          <w:szCs w:val="24"/>
        </w:rPr>
        <w:t xml:space="preserve">     На основании </w:t>
      </w:r>
      <w:r w:rsidRPr="00A80AA7">
        <w:rPr>
          <w:szCs w:val="24"/>
        </w:rPr>
        <w:t>(Приложение Д, Таблица Д.1)</w:t>
      </w:r>
      <w:r>
        <w:rPr>
          <w:szCs w:val="24"/>
        </w:rPr>
        <w:t xml:space="preserve"> уровень обеспеченности детей дошкольными учреждениями устанавливается с учетом демографической ситуации в пределах 85% охвата детей дошкольного возраста (включая дошкольные</w:t>
      </w:r>
      <w:r w:rsidRPr="00672735">
        <w:rPr>
          <w:szCs w:val="24"/>
        </w:rPr>
        <w:t xml:space="preserve"> у</w:t>
      </w:r>
      <w:r>
        <w:rPr>
          <w:szCs w:val="24"/>
        </w:rPr>
        <w:t xml:space="preserve">чреждения общего типа, </w:t>
      </w:r>
      <w:r w:rsidRPr="00672735">
        <w:rPr>
          <w:szCs w:val="24"/>
        </w:rPr>
        <w:t>специализированног</w:t>
      </w:r>
      <w:r>
        <w:rPr>
          <w:szCs w:val="24"/>
        </w:rPr>
        <w:t xml:space="preserve">о и оздоровительного).  Этот показатель </w:t>
      </w:r>
      <w:r w:rsidRPr="00672735">
        <w:rPr>
          <w:szCs w:val="24"/>
        </w:rPr>
        <w:t>на 1.01. 2</w:t>
      </w:r>
      <w:r>
        <w:rPr>
          <w:szCs w:val="24"/>
        </w:rPr>
        <w:t>014 года по Шатковскому району составил 47 мест на 1 тыс. жителей</w:t>
      </w:r>
      <w:r w:rsidRPr="00672735">
        <w:rPr>
          <w:szCs w:val="24"/>
        </w:rPr>
        <w:t xml:space="preserve"> (использовались </w:t>
      </w:r>
      <w:r>
        <w:rPr>
          <w:szCs w:val="24"/>
        </w:rPr>
        <w:t xml:space="preserve">данные Федеральной службы государственной статистики </w:t>
      </w:r>
      <w:r w:rsidRPr="00672735">
        <w:rPr>
          <w:szCs w:val="24"/>
        </w:rPr>
        <w:t>«Распределение</w:t>
      </w:r>
      <w:r>
        <w:rPr>
          <w:szCs w:val="24"/>
        </w:rPr>
        <w:t xml:space="preserve"> населения </w:t>
      </w:r>
      <w:r w:rsidRPr="00672735">
        <w:rPr>
          <w:szCs w:val="24"/>
        </w:rPr>
        <w:t>п</w:t>
      </w:r>
      <w:r>
        <w:rPr>
          <w:szCs w:val="24"/>
        </w:rPr>
        <w:t>о полу и возрасту»).  Учитывая повышение уровня рождаемости, а также</w:t>
      </w:r>
      <w:r w:rsidRPr="00672735">
        <w:rPr>
          <w:szCs w:val="24"/>
        </w:rPr>
        <w:t xml:space="preserve"> ме</w:t>
      </w:r>
      <w:r>
        <w:rPr>
          <w:szCs w:val="24"/>
        </w:rPr>
        <w:t xml:space="preserve">тод передвижки возрастов, можно прогнозировать норму в детских дошкольных учреждениях 52 места </w:t>
      </w:r>
      <w:r w:rsidRPr="00672735">
        <w:rPr>
          <w:szCs w:val="24"/>
        </w:rPr>
        <w:t>на 1 тыс. жителей.</w:t>
      </w:r>
    </w:p>
    <w:p w:rsidR="00562CB8" w:rsidRDefault="00562CB8" w:rsidP="00562CB8">
      <w:pPr>
        <w:pStyle w:val="a3"/>
        <w:ind w:left="0" w:firstLine="981"/>
        <w:jc w:val="both"/>
        <w:rPr>
          <w:rFonts w:ascii="Times New Roman" w:hAnsi="Times New Roman"/>
          <w:szCs w:val="24"/>
        </w:rPr>
      </w:pPr>
      <w:bookmarkStart w:id="22" w:name="_Глава_21._"/>
      <w:bookmarkStart w:id="23" w:name="_Глава_19._"/>
      <w:bookmarkStart w:id="24" w:name="_Toc435373114"/>
      <w:bookmarkStart w:id="25" w:name="_Toc435373245"/>
      <w:bookmarkStart w:id="26" w:name="_Toc435373679"/>
      <w:bookmarkStart w:id="27" w:name="_Toc435374503"/>
      <w:bookmarkStart w:id="28" w:name="_Toc493681795"/>
      <w:bookmarkEnd w:id="22"/>
      <w:bookmarkEnd w:id="23"/>
      <w:r w:rsidRPr="00671663">
        <w:rPr>
          <w:rFonts w:ascii="Times New Roman" w:hAnsi="Times New Roman"/>
          <w:b/>
          <w:szCs w:val="24"/>
        </w:rPr>
        <w:t xml:space="preserve">Глава 9. </w:t>
      </w:r>
      <w:r w:rsidRPr="00C410BD">
        <w:rPr>
          <w:rFonts w:ascii="Times New Roman" w:hAnsi="Times New Roman"/>
          <w:b/>
          <w:szCs w:val="24"/>
        </w:rPr>
        <w:t xml:space="preserve">Предельные (минимальные и (или) максимальные) </w:t>
      </w:r>
      <w:r w:rsidRPr="00562CB8">
        <w:rPr>
          <w:rFonts w:ascii="Times New Roman" w:hAnsi="Times New Roman"/>
          <w:b/>
          <w:szCs w:val="24"/>
        </w:rPr>
        <w:t>размеры земельных участков и предельные параметры разрешенного строительства, реконструкции объектов капитального строительства</w:t>
      </w:r>
      <w:r w:rsidRPr="00562CB8">
        <w:rPr>
          <w:rFonts w:ascii="Times New Roman" w:hAnsi="Times New Roman"/>
          <w:szCs w:val="24"/>
        </w:rPr>
        <w:t xml:space="preserve"> </w:t>
      </w:r>
    </w:p>
    <w:p w:rsidR="00562CB8" w:rsidRDefault="00562CB8" w:rsidP="00562CB8">
      <w:pPr>
        <w:pStyle w:val="a3"/>
        <w:ind w:left="0" w:firstLine="981"/>
        <w:jc w:val="both"/>
        <w:rPr>
          <w:rFonts w:ascii="Times New Roman" w:hAnsi="Times New Roman"/>
          <w:szCs w:val="24"/>
        </w:rPr>
      </w:pPr>
    </w:p>
    <w:p w:rsidR="00562CB8" w:rsidRPr="00AA7786" w:rsidRDefault="00562CB8" w:rsidP="00562CB8">
      <w:r>
        <w:rPr>
          <w:szCs w:val="24"/>
        </w:rPr>
        <w:t xml:space="preserve">Глава разработана на основании </w:t>
      </w:r>
      <w:r w:rsidRPr="00882985">
        <w:rPr>
          <w:szCs w:val="24"/>
        </w:rPr>
        <w:t xml:space="preserve">СП 42.13330.2016 "Градостроительство. Планировка и застройка городских и сельских поселений" Актуализированная редакция СНиП 2.07.01-89* (утв. приказом Министерства строительства и жилищно-коммунального хозяйства РФ от 30 </w:t>
      </w:r>
      <w:r>
        <w:rPr>
          <w:szCs w:val="24"/>
        </w:rPr>
        <w:t>декабря 2016 г. N 1034/пр).</w:t>
      </w:r>
    </w:p>
    <w:p w:rsidR="00562CB8" w:rsidRPr="00562CB8" w:rsidRDefault="00562CB8" w:rsidP="00562CB8">
      <w:pPr>
        <w:pStyle w:val="a3"/>
        <w:ind w:left="0" w:firstLine="981"/>
        <w:jc w:val="both"/>
        <w:rPr>
          <w:rFonts w:ascii="Times New Roman" w:hAnsi="Times New Roman"/>
          <w:b/>
          <w:szCs w:val="24"/>
        </w:rPr>
      </w:pPr>
    </w:p>
    <w:p w:rsidR="00AA7786" w:rsidRPr="00D95397" w:rsidRDefault="00AA7786" w:rsidP="00562CB8">
      <w:pPr>
        <w:pStyle w:val="3"/>
        <w:spacing w:after="120"/>
      </w:pPr>
      <w:r>
        <w:t xml:space="preserve">Глава </w:t>
      </w:r>
      <w:r w:rsidR="00562CB8">
        <w:t>10</w:t>
      </w:r>
      <w:r w:rsidRPr="00D95397">
        <w:t xml:space="preserve">. Расчетные показатели </w:t>
      </w:r>
      <w:r w:rsidRPr="006D601B">
        <w:t>минимально</w:t>
      </w:r>
      <w:r w:rsidRPr="00D95397">
        <w:t xml:space="preserve"> допустимого уровня территориальной доступности объектов образования местного значения </w:t>
      </w:r>
      <w:bookmarkEnd w:id="24"/>
      <w:bookmarkEnd w:id="25"/>
      <w:bookmarkEnd w:id="26"/>
      <w:bookmarkEnd w:id="27"/>
      <w:bookmarkEnd w:id="28"/>
    </w:p>
    <w:p w:rsidR="00AA7786" w:rsidRPr="00AE7C6E" w:rsidRDefault="00AA7786" w:rsidP="00AA7786">
      <w:pPr>
        <w:pStyle w:val="Default"/>
        <w:ind w:firstLine="709"/>
        <w:jc w:val="both"/>
      </w:pPr>
      <w:r>
        <w:t xml:space="preserve">Глава разработана на основании </w:t>
      </w:r>
      <w:r w:rsidRPr="00882985">
        <w:t>СП 42.13330.2016 "Градостроительство. Планировка и застройка городских и сельских поселений" Актуализированная редакция СНиП 2.07.01-89*</w:t>
      </w:r>
      <w:r w:rsidRPr="00AE7C6E">
        <w:t>.</w:t>
      </w:r>
    </w:p>
    <w:p w:rsidR="00AA7786" w:rsidRPr="00D95397" w:rsidRDefault="00AA7786" w:rsidP="00AA7786">
      <w:pPr>
        <w:pStyle w:val="2"/>
        <w:spacing w:before="200" w:after="200"/>
        <w:rPr>
          <w:szCs w:val="24"/>
        </w:rPr>
      </w:pPr>
      <w:bookmarkStart w:id="29" w:name="_Раздел_VII._Объекты"/>
      <w:bookmarkStart w:id="30" w:name="_Toc435373115"/>
      <w:bookmarkStart w:id="31" w:name="_Toc435373246"/>
      <w:bookmarkStart w:id="32" w:name="_Toc435373680"/>
      <w:bookmarkStart w:id="33" w:name="_Toc435374504"/>
      <w:bookmarkStart w:id="34" w:name="_Toc493681796"/>
      <w:bookmarkEnd w:id="29"/>
      <w:r w:rsidRPr="00D95397">
        <w:rPr>
          <w:szCs w:val="24"/>
        </w:rPr>
        <w:t xml:space="preserve">Раздел </w:t>
      </w:r>
      <w:r w:rsidR="00562CB8">
        <w:rPr>
          <w:szCs w:val="24"/>
          <w:lang w:val="en-US"/>
        </w:rPr>
        <w:t>V</w:t>
      </w:r>
      <w:r w:rsidRPr="00D95397">
        <w:rPr>
          <w:szCs w:val="24"/>
        </w:rPr>
        <w:t>. Объекты здравоохранения</w:t>
      </w:r>
      <w:bookmarkEnd w:id="30"/>
      <w:bookmarkEnd w:id="31"/>
      <w:bookmarkEnd w:id="32"/>
      <w:bookmarkEnd w:id="33"/>
      <w:bookmarkEnd w:id="34"/>
    </w:p>
    <w:p w:rsidR="00AA7786" w:rsidRDefault="00AA7786" w:rsidP="00AA7786">
      <w:pPr>
        <w:pStyle w:val="3"/>
        <w:spacing w:after="120"/>
      </w:pPr>
      <w:bookmarkStart w:id="35" w:name="_Глава_22._Расчетные"/>
      <w:bookmarkStart w:id="36" w:name="_Toc435373116"/>
      <w:bookmarkStart w:id="37" w:name="_Toc435373247"/>
      <w:bookmarkStart w:id="38" w:name="_Toc435373681"/>
      <w:bookmarkStart w:id="39" w:name="_Toc435374505"/>
      <w:bookmarkStart w:id="40" w:name="_Toc493681797"/>
      <w:bookmarkEnd w:id="35"/>
      <w:r>
        <w:t xml:space="preserve">Глава </w:t>
      </w:r>
      <w:r w:rsidR="00562CB8">
        <w:t>11</w:t>
      </w:r>
      <w:r w:rsidRPr="00D95397">
        <w:t xml:space="preserve">. </w:t>
      </w:r>
      <w:bookmarkEnd w:id="36"/>
      <w:bookmarkEnd w:id="37"/>
      <w:bookmarkEnd w:id="38"/>
      <w:bookmarkEnd w:id="39"/>
      <w:bookmarkEnd w:id="40"/>
      <w:r w:rsidRPr="006D601B">
        <w:t xml:space="preserve">Расчетные показатели минимально допустимого уровня обеспеченности объектов здравоохранения местного значения </w:t>
      </w:r>
    </w:p>
    <w:p w:rsidR="00A00BEB" w:rsidRPr="00A00BEB" w:rsidRDefault="00AA7786" w:rsidP="00A00BEB">
      <w:pPr>
        <w:pStyle w:val="3"/>
        <w:spacing w:after="120"/>
        <w:rPr>
          <w:b w:val="0"/>
        </w:rPr>
      </w:pPr>
      <w:r w:rsidRPr="00F43727">
        <w:rPr>
          <w:b w:val="0"/>
        </w:rPr>
        <w:t>Базовые показатели обеспеченности объектами здра</w:t>
      </w:r>
      <w:r w:rsidR="00A00BEB">
        <w:rPr>
          <w:b w:val="0"/>
        </w:rPr>
        <w:t xml:space="preserve">воохранения приведены в таблице </w:t>
      </w:r>
      <w:r w:rsidR="00A00BEB" w:rsidRPr="00A00BEB">
        <w:rPr>
          <w:b w:val="0"/>
        </w:rPr>
        <w:t>11</w:t>
      </w:r>
      <w:r w:rsidRPr="008E3DC9">
        <w:rPr>
          <w:b w:val="0"/>
        </w:rPr>
        <w:t>.1</w:t>
      </w:r>
      <w:r w:rsidRPr="00F43727">
        <w:rPr>
          <w:b w:val="0"/>
        </w:rPr>
        <w:t>.</w:t>
      </w:r>
    </w:p>
    <w:p w:rsidR="00AA7786" w:rsidRDefault="00AA7786" w:rsidP="00AA7786">
      <w:pPr>
        <w:jc w:val="right"/>
        <w:rPr>
          <w:szCs w:val="24"/>
        </w:rPr>
      </w:pPr>
      <w:r w:rsidRPr="00D95397">
        <w:rPr>
          <w:szCs w:val="24"/>
        </w:rPr>
        <w:t xml:space="preserve"> Таблица </w:t>
      </w:r>
      <w:r w:rsidR="00A00BEB">
        <w:rPr>
          <w:szCs w:val="24"/>
          <w:lang w:val="en-US"/>
        </w:rPr>
        <w:t>11</w:t>
      </w:r>
      <w:r w:rsidRPr="008E3DC9">
        <w:rPr>
          <w:szCs w:val="24"/>
        </w:rPr>
        <w:t>.1</w:t>
      </w:r>
    </w:p>
    <w:p w:rsidR="00AA7786" w:rsidRPr="00D95397" w:rsidRDefault="00AA7786" w:rsidP="00AA7786">
      <w:pPr>
        <w:jc w:val="right"/>
        <w:rPr>
          <w:szCs w:val="24"/>
        </w:rPr>
      </w:pPr>
    </w:p>
    <w:tbl>
      <w:tblPr>
        <w:tblW w:w="968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234"/>
        <w:gridCol w:w="2010"/>
        <w:gridCol w:w="2526"/>
        <w:gridCol w:w="2919"/>
      </w:tblGrid>
      <w:tr w:rsidR="00AA7786" w:rsidRPr="00D95397" w:rsidTr="00AA7786">
        <w:trPr>
          <w:trHeight w:val="272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786" w:rsidRPr="00D95397" w:rsidRDefault="00AA7786" w:rsidP="00AA7786">
            <w:pPr>
              <w:pStyle w:val="Default"/>
              <w:jc w:val="center"/>
              <w:rPr>
                <w:color w:val="auto"/>
              </w:rPr>
            </w:pPr>
            <w:r w:rsidRPr="00D95397">
              <w:rPr>
                <w:color w:val="auto"/>
              </w:rPr>
              <w:t>Наименование объектов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786" w:rsidRPr="00D95397" w:rsidRDefault="00AA7786" w:rsidP="00AA7786">
            <w:pPr>
              <w:pStyle w:val="Default"/>
              <w:jc w:val="center"/>
              <w:rPr>
                <w:color w:val="auto"/>
              </w:rPr>
            </w:pPr>
            <w:r w:rsidRPr="00D95397">
              <w:rPr>
                <w:color w:val="auto"/>
              </w:rPr>
              <w:t>Единица</w:t>
            </w:r>
          </w:p>
          <w:p w:rsidR="00AA7786" w:rsidRPr="00D95397" w:rsidRDefault="00AA7786" w:rsidP="00AA7786">
            <w:pPr>
              <w:pStyle w:val="Default"/>
              <w:jc w:val="center"/>
              <w:rPr>
                <w:color w:val="auto"/>
              </w:rPr>
            </w:pPr>
            <w:r w:rsidRPr="00D95397">
              <w:rPr>
                <w:color w:val="auto"/>
              </w:rPr>
              <w:t>измерения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786" w:rsidRPr="00D95397" w:rsidRDefault="00AA7786" w:rsidP="00AA7786">
            <w:pPr>
              <w:pStyle w:val="Default"/>
              <w:jc w:val="center"/>
              <w:rPr>
                <w:color w:val="auto"/>
              </w:rPr>
            </w:pPr>
            <w:r w:rsidRPr="00D95397">
              <w:rPr>
                <w:color w:val="auto"/>
              </w:rPr>
              <w:t>Величина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786" w:rsidRPr="00D95397" w:rsidRDefault="00AA7786" w:rsidP="00AA7786">
            <w:pPr>
              <w:pStyle w:val="Default"/>
              <w:jc w:val="center"/>
              <w:rPr>
                <w:color w:val="auto"/>
              </w:rPr>
            </w:pPr>
            <w:r w:rsidRPr="00D95397">
              <w:rPr>
                <w:color w:val="auto"/>
              </w:rPr>
              <w:t>Обоснование</w:t>
            </w:r>
          </w:p>
        </w:tc>
      </w:tr>
      <w:tr w:rsidR="00AA7786" w:rsidRPr="00D95397" w:rsidTr="00AA7786">
        <w:trPr>
          <w:trHeight w:val="1126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786" w:rsidRPr="00D95397" w:rsidRDefault="00AA7786" w:rsidP="00AA7786">
            <w:pPr>
              <w:pStyle w:val="Default"/>
              <w:rPr>
                <w:color w:val="auto"/>
              </w:rPr>
            </w:pPr>
            <w:r w:rsidRPr="00D95397">
              <w:rPr>
                <w:color w:val="auto"/>
              </w:rPr>
              <w:t>Амбулаторно-</w:t>
            </w:r>
          </w:p>
          <w:p w:rsidR="00AA7786" w:rsidRPr="00D95397" w:rsidRDefault="00AA7786" w:rsidP="00AA7786">
            <w:pPr>
              <w:pStyle w:val="Default"/>
              <w:rPr>
                <w:color w:val="auto"/>
              </w:rPr>
            </w:pPr>
            <w:r w:rsidRPr="00D95397">
              <w:rPr>
                <w:color w:val="auto"/>
              </w:rPr>
              <w:t xml:space="preserve">поликлинические учреждения 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786" w:rsidRPr="00D95397" w:rsidRDefault="00AA7786" w:rsidP="00AA7786">
            <w:pPr>
              <w:pStyle w:val="Default"/>
              <w:rPr>
                <w:color w:val="auto"/>
              </w:rPr>
            </w:pPr>
            <w:r w:rsidRPr="00D95397">
              <w:rPr>
                <w:color w:val="auto"/>
              </w:rPr>
              <w:t xml:space="preserve">Посещений в смену на 1 тыс. чел. 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786" w:rsidRPr="00D95397" w:rsidRDefault="00AA7786" w:rsidP="00AA778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25</w:t>
            </w:r>
            <w:r w:rsidRPr="00D95397">
              <w:rPr>
                <w:color w:val="auto"/>
              </w:rPr>
              <w:t xml:space="preserve"> </w:t>
            </w:r>
          </w:p>
        </w:tc>
        <w:tc>
          <w:tcPr>
            <w:tcW w:w="29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A7786" w:rsidRPr="00D95397" w:rsidRDefault="00AA7786" w:rsidP="00AA7786">
            <w:pPr>
              <w:pStyle w:val="Default"/>
              <w:rPr>
                <w:color w:val="auto"/>
              </w:rPr>
            </w:pPr>
          </w:p>
          <w:p w:rsidR="00AA7786" w:rsidRPr="00D95397" w:rsidRDefault="00AA7786" w:rsidP="00AA7786">
            <w:pPr>
              <w:pStyle w:val="Default"/>
              <w:rPr>
                <w:color w:val="auto"/>
              </w:rPr>
            </w:pPr>
          </w:p>
          <w:p w:rsidR="00AA7786" w:rsidRPr="00D95397" w:rsidRDefault="00AA7786" w:rsidP="00AA778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С</w:t>
            </w:r>
            <w:r w:rsidRPr="00D95397">
              <w:rPr>
                <w:color w:val="auto"/>
              </w:rPr>
              <w:t xml:space="preserve">оциальные нормативы и нормы, утвержденные Распоряжением Правительства РФ от 03.07.1996 г. №1063-р </w:t>
            </w:r>
          </w:p>
        </w:tc>
      </w:tr>
      <w:tr w:rsidR="00AA7786" w:rsidRPr="00D95397" w:rsidTr="00AA7786">
        <w:trPr>
          <w:trHeight w:val="272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786" w:rsidRPr="00D95397" w:rsidRDefault="00AA7786" w:rsidP="00AA7786">
            <w:pPr>
              <w:pStyle w:val="Default"/>
              <w:rPr>
                <w:color w:val="auto"/>
              </w:rPr>
            </w:pPr>
            <w:r w:rsidRPr="00D95397">
              <w:rPr>
                <w:color w:val="auto"/>
              </w:rPr>
              <w:t xml:space="preserve">Фельдшерско-акушерские пункты 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786" w:rsidRPr="00D95397" w:rsidRDefault="00AA7786" w:rsidP="00AA7786">
            <w:pPr>
              <w:pStyle w:val="Default"/>
              <w:rPr>
                <w:color w:val="auto"/>
              </w:rPr>
            </w:pPr>
            <w:r w:rsidRPr="00D95397">
              <w:rPr>
                <w:color w:val="auto"/>
              </w:rPr>
              <w:t xml:space="preserve">Объект в населённом пункте с </w:t>
            </w:r>
          </w:p>
          <w:p w:rsidR="00AA7786" w:rsidRPr="00D95397" w:rsidRDefault="00AA7786" w:rsidP="00AA7786">
            <w:pPr>
              <w:pStyle w:val="Default"/>
              <w:rPr>
                <w:color w:val="auto"/>
              </w:rPr>
            </w:pPr>
            <w:r w:rsidRPr="00D95397">
              <w:rPr>
                <w:color w:val="auto"/>
              </w:rPr>
              <w:t xml:space="preserve">численностью 100-1200 чел. 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786" w:rsidRPr="00D95397" w:rsidRDefault="00AA7786" w:rsidP="00AA7786">
            <w:pPr>
              <w:pStyle w:val="Default"/>
              <w:rPr>
                <w:color w:val="auto"/>
              </w:rPr>
            </w:pPr>
            <w:r w:rsidRPr="00D95397">
              <w:rPr>
                <w:color w:val="auto"/>
              </w:rPr>
              <w:t xml:space="preserve">1 объект на населенный пункт с численностью 100-1200 чел. </w:t>
            </w:r>
          </w:p>
        </w:tc>
        <w:tc>
          <w:tcPr>
            <w:tcW w:w="2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7786" w:rsidRPr="00D95397" w:rsidRDefault="00AA7786" w:rsidP="00AA7786">
            <w:pPr>
              <w:pStyle w:val="Default"/>
              <w:rPr>
                <w:color w:val="auto"/>
              </w:rPr>
            </w:pPr>
          </w:p>
        </w:tc>
      </w:tr>
      <w:tr w:rsidR="00AA7786" w:rsidRPr="00D95397" w:rsidTr="00AA7786">
        <w:trPr>
          <w:trHeight w:val="272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786" w:rsidRPr="00D95397" w:rsidRDefault="00AA7786" w:rsidP="00AA7786">
            <w:pPr>
              <w:pStyle w:val="Default"/>
              <w:rPr>
                <w:color w:val="auto"/>
              </w:rPr>
            </w:pPr>
            <w:r w:rsidRPr="00D95397">
              <w:rPr>
                <w:color w:val="auto"/>
              </w:rPr>
              <w:t xml:space="preserve">Аптеки 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786" w:rsidRPr="00D95397" w:rsidRDefault="00AA7786" w:rsidP="00AA7786">
            <w:pPr>
              <w:pStyle w:val="Default"/>
              <w:rPr>
                <w:color w:val="auto"/>
              </w:rPr>
            </w:pPr>
            <w:r w:rsidRPr="00D95397">
              <w:rPr>
                <w:color w:val="auto"/>
              </w:rPr>
              <w:t xml:space="preserve">Объект 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786" w:rsidRPr="00D95397" w:rsidRDefault="00AA7786" w:rsidP="00AA778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1 на 6,2 тыс. чел.;</w:t>
            </w:r>
          </w:p>
        </w:tc>
        <w:tc>
          <w:tcPr>
            <w:tcW w:w="2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786" w:rsidRPr="00D95397" w:rsidRDefault="00AA7786" w:rsidP="00AA7786">
            <w:pPr>
              <w:pStyle w:val="Default"/>
              <w:rPr>
                <w:color w:val="auto"/>
              </w:rPr>
            </w:pPr>
          </w:p>
        </w:tc>
      </w:tr>
    </w:tbl>
    <w:p w:rsidR="00AA7786" w:rsidRPr="00D95397" w:rsidRDefault="00AA7786" w:rsidP="00A00BEB">
      <w:pPr>
        <w:pStyle w:val="Default"/>
        <w:jc w:val="both"/>
        <w:rPr>
          <w:color w:val="auto"/>
        </w:rPr>
      </w:pPr>
    </w:p>
    <w:p w:rsidR="00562CB8" w:rsidRDefault="00562CB8" w:rsidP="00562CB8">
      <w:pPr>
        <w:pStyle w:val="3"/>
        <w:spacing w:before="120" w:after="120"/>
      </w:pPr>
      <w:bookmarkStart w:id="41" w:name="_Глава_23._Расчетные"/>
      <w:bookmarkStart w:id="42" w:name="_Глава_21._Расчетные"/>
      <w:bookmarkStart w:id="43" w:name="_Toc435373118"/>
      <w:bookmarkStart w:id="44" w:name="_Toc435373249"/>
      <w:bookmarkStart w:id="45" w:name="_Toc435373683"/>
      <w:bookmarkStart w:id="46" w:name="_Toc435374506"/>
      <w:bookmarkStart w:id="47" w:name="_Toc493681798"/>
      <w:bookmarkEnd w:id="41"/>
      <w:bookmarkEnd w:id="42"/>
      <w:r>
        <w:t>Глава 12. Предельные (минимальные и (или) максимальные) размеры земельных участков и предельные параметры разрешенного</w:t>
      </w:r>
      <w:r>
        <w:t xml:space="preserve"> строительства, </w:t>
      </w:r>
      <w:r>
        <w:t>реконструкции объектов капитального строительства</w:t>
      </w:r>
      <w:r>
        <w:t xml:space="preserve"> </w:t>
      </w:r>
    </w:p>
    <w:p w:rsidR="00562CB8" w:rsidRDefault="00562CB8" w:rsidP="00562CB8"/>
    <w:p w:rsidR="00E87CCE" w:rsidRPr="00AA7786" w:rsidRDefault="00E87CCE" w:rsidP="00E87CCE">
      <w:r>
        <w:rPr>
          <w:szCs w:val="24"/>
        </w:rPr>
        <w:t xml:space="preserve">Глава разработана на основании </w:t>
      </w:r>
      <w:r w:rsidRPr="00882985">
        <w:rPr>
          <w:szCs w:val="24"/>
        </w:rPr>
        <w:t xml:space="preserve">СП 42.13330.2016 "Градостроительство. Планировка и застройка городских и сельских поселений" Актуализированная редакция СНиП 2.07.01-89* (утв. приказом Министерства строительства и жилищно-коммунального хозяйства РФ от 30 </w:t>
      </w:r>
      <w:r>
        <w:rPr>
          <w:szCs w:val="24"/>
        </w:rPr>
        <w:t>декабря 2016 г. N 1034/пр).</w:t>
      </w:r>
    </w:p>
    <w:p w:rsidR="00562CB8" w:rsidRPr="00562CB8" w:rsidRDefault="00562CB8" w:rsidP="00562CB8"/>
    <w:p w:rsidR="00AA7786" w:rsidRPr="006D601B" w:rsidRDefault="00AA7786" w:rsidP="00562CB8">
      <w:pPr>
        <w:pStyle w:val="3"/>
        <w:spacing w:before="120" w:after="120"/>
      </w:pPr>
      <w:r>
        <w:t xml:space="preserve">Глава </w:t>
      </w:r>
      <w:r w:rsidR="00E87CCE">
        <w:t>13</w:t>
      </w:r>
      <w:r w:rsidRPr="00D95397">
        <w:t xml:space="preserve">. </w:t>
      </w:r>
      <w:bookmarkEnd w:id="43"/>
      <w:bookmarkEnd w:id="44"/>
      <w:bookmarkEnd w:id="45"/>
      <w:bookmarkEnd w:id="46"/>
      <w:bookmarkEnd w:id="47"/>
      <w:r>
        <w:t xml:space="preserve"> </w:t>
      </w:r>
      <w:r w:rsidRPr="006D601B">
        <w:t xml:space="preserve">Расчетные показатели минимально допустимого уровня территориальной доступности объектов здравоохранения местного значения </w:t>
      </w:r>
    </w:p>
    <w:p w:rsidR="00AA7786" w:rsidRPr="008E3DC9" w:rsidRDefault="00AA7786" w:rsidP="00AA7786">
      <w:pPr>
        <w:rPr>
          <w:bCs/>
        </w:rPr>
      </w:pPr>
      <w:r w:rsidRPr="00F43727">
        <w:t xml:space="preserve">Расчетные показатели </w:t>
      </w:r>
      <w:r w:rsidRPr="006D601B">
        <w:t>минимально</w:t>
      </w:r>
      <w:r w:rsidRPr="00F43727">
        <w:t xml:space="preserve"> допустимого уровня территориальной доступности объектов здравоохранения местного значения для населения муниципальных образований приведены в таблице </w:t>
      </w:r>
      <w:r w:rsidR="00A00BEB" w:rsidRPr="00A00BEB">
        <w:t>13</w:t>
      </w:r>
      <w:r w:rsidRPr="008E3DC9">
        <w:t>.1</w:t>
      </w:r>
      <w:r w:rsidRPr="00F43727">
        <w:t xml:space="preserve">. </w:t>
      </w:r>
    </w:p>
    <w:p w:rsidR="00AA7786" w:rsidRDefault="00AA7786" w:rsidP="00AA7786">
      <w:pPr>
        <w:jc w:val="right"/>
        <w:rPr>
          <w:bCs/>
          <w:szCs w:val="24"/>
        </w:rPr>
      </w:pPr>
      <w:r w:rsidRPr="00D95397">
        <w:rPr>
          <w:bCs/>
          <w:szCs w:val="24"/>
        </w:rPr>
        <w:t xml:space="preserve">Таблица </w:t>
      </w:r>
      <w:r w:rsidR="00A00BEB">
        <w:rPr>
          <w:bCs/>
          <w:szCs w:val="24"/>
          <w:lang w:val="en-US"/>
        </w:rPr>
        <w:t>13</w:t>
      </w:r>
      <w:r w:rsidRPr="008E3DC9">
        <w:rPr>
          <w:bCs/>
          <w:szCs w:val="24"/>
        </w:rPr>
        <w:t>.1</w:t>
      </w:r>
    </w:p>
    <w:p w:rsidR="00AA7786" w:rsidRPr="00D95397" w:rsidRDefault="00AA7786" w:rsidP="00AA7786">
      <w:pPr>
        <w:jc w:val="right"/>
        <w:rPr>
          <w:bCs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34"/>
        <w:gridCol w:w="3095"/>
        <w:gridCol w:w="3116"/>
      </w:tblGrid>
      <w:tr w:rsidR="00AA7786" w:rsidRPr="00D95397" w:rsidTr="00AA7786">
        <w:tc>
          <w:tcPr>
            <w:tcW w:w="3134" w:type="dxa"/>
            <w:shd w:val="clear" w:color="auto" w:fill="auto"/>
            <w:vAlign w:val="bottom"/>
          </w:tcPr>
          <w:p w:rsidR="00AA7786" w:rsidRPr="00D95397" w:rsidRDefault="00AA7786" w:rsidP="00A00BEB">
            <w:pPr>
              <w:ind w:firstLine="0"/>
              <w:jc w:val="center"/>
              <w:rPr>
                <w:b/>
                <w:szCs w:val="24"/>
              </w:rPr>
            </w:pPr>
            <w:r w:rsidRPr="00D95397">
              <w:rPr>
                <w:b/>
                <w:szCs w:val="24"/>
              </w:rPr>
              <w:t>Объекты</w:t>
            </w:r>
          </w:p>
        </w:tc>
        <w:tc>
          <w:tcPr>
            <w:tcW w:w="3095" w:type="dxa"/>
            <w:shd w:val="clear" w:color="auto" w:fill="auto"/>
            <w:vAlign w:val="bottom"/>
          </w:tcPr>
          <w:p w:rsidR="00AA7786" w:rsidRPr="00D95397" w:rsidRDefault="00AA7786" w:rsidP="00A00BEB">
            <w:pPr>
              <w:ind w:firstLine="0"/>
              <w:jc w:val="center"/>
              <w:rPr>
                <w:b/>
                <w:szCs w:val="24"/>
              </w:rPr>
            </w:pPr>
            <w:r w:rsidRPr="00D95397">
              <w:rPr>
                <w:b/>
                <w:szCs w:val="24"/>
              </w:rPr>
              <w:t>Формула расчета</w:t>
            </w:r>
          </w:p>
        </w:tc>
        <w:tc>
          <w:tcPr>
            <w:tcW w:w="3116" w:type="dxa"/>
            <w:shd w:val="clear" w:color="auto" w:fill="auto"/>
            <w:vAlign w:val="bottom"/>
          </w:tcPr>
          <w:p w:rsidR="00AA7786" w:rsidRPr="00D95397" w:rsidRDefault="00AA7786" w:rsidP="00A00BEB">
            <w:pPr>
              <w:ind w:firstLine="0"/>
              <w:jc w:val="center"/>
              <w:rPr>
                <w:b/>
                <w:szCs w:val="24"/>
              </w:rPr>
            </w:pPr>
            <w:r w:rsidRPr="00D95397">
              <w:rPr>
                <w:b/>
                <w:szCs w:val="24"/>
              </w:rPr>
              <w:t>Расчетные показатели</w:t>
            </w:r>
          </w:p>
        </w:tc>
      </w:tr>
      <w:tr w:rsidR="00AA7786" w:rsidRPr="00D95397" w:rsidTr="00AA7786">
        <w:tc>
          <w:tcPr>
            <w:tcW w:w="3134" w:type="dxa"/>
            <w:shd w:val="clear" w:color="auto" w:fill="auto"/>
          </w:tcPr>
          <w:p w:rsidR="00AA7786" w:rsidRPr="00D95397" w:rsidRDefault="00AA7786" w:rsidP="00A00BEB">
            <w:pPr>
              <w:ind w:firstLine="0"/>
              <w:jc w:val="center"/>
              <w:rPr>
                <w:szCs w:val="24"/>
              </w:rPr>
            </w:pPr>
            <w:r w:rsidRPr="00D95397">
              <w:rPr>
                <w:szCs w:val="24"/>
              </w:rPr>
              <w:t>Амбулаторно-поликлинические учреждения (повседневное пользование)</w:t>
            </w:r>
          </w:p>
        </w:tc>
        <w:tc>
          <w:tcPr>
            <w:tcW w:w="3095" w:type="dxa"/>
            <w:shd w:val="clear" w:color="auto" w:fill="auto"/>
          </w:tcPr>
          <w:p w:rsidR="00AA7786" w:rsidRPr="00D95397" w:rsidRDefault="00AA7786" w:rsidP="00A00BEB">
            <w:pPr>
              <w:ind w:firstLine="0"/>
              <w:jc w:val="center"/>
              <w:rPr>
                <w:szCs w:val="24"/>
              </w:rPr>
            </w:pPr>
            <w:r w:rsidRPr="00D95397">
              <w:rPr>
                <w:szCs w:val="24"/>
              </w:rPr>
              <w:t>Д= Дб*Кпк</w:t>
            </w:r>
          </w:p>
        </w:tc>
        <w:tc>
          <w:tcPr>
            <w:tcW w:w="3116" w:type="dxa"/>
            <w:shd w:val="clear" w:color="auto" w:fill="auto"/>
          </w:tcPr>
          <w:p w:rsidR="00AA7786" w:rsidRPr="00D95397" w:rsidRDefault="00AA7786" w:rsidP="00A00BEB">
            <w:pPr>
              <w:ind w:firstLine="0"/>
              <w:jc w:val="center"/>
              <w:rPr>
                <w:szCs w:val="24"/>
              </w:rPr>
            </w:pPr>
            <w:r w:rsidRPr="00D95397">
              <w:rPr>
                <w:szCs w:val="24"/>
              </w:rPr>
              <w:t>30 мин. транспортной доступности</w:t>
            </w:r>
          </w:p>
        </w:tc>
      </w:tr>
      <w:tr w:rsidR="00AA7786" w:rsidRPr="00D95397" w:rsidTr="00AA7786">
        <w:tc>
          <w:tcPr>
            <w:tcW w:w="3134" w:type="dxa"/>
            <w:shd w:val="clear" w:color="auto" w:fill="auto"/>
          </w:tcPr>
          <w:p w:rsidR="00AA7786" w:rsidRPr="00D95397" w:rsidRDefault="00AA7786" w:rsidP="00A00BEB">
            <w:pPr>
              <w:ind w:firstLine="0"/>
              <w:jc w:val="center"/>
              <w:rPr>
                <w:szCs w:val="24"/>
              </w:rPr>
            </w:pPr>
            <w:r w:rsidRPr="00D95397">
              <w:rPr>
                <w:szCs w:val="24"/>
              </w:rPr>
              <w:t>Фельдшерско-акушерские пункты (повседневное пользование)</w:t>
            </w:r>
          </w:p>
        </w:tc>
        <w:tc>
          <w:tcPr>
            <w:tcW w:w="3095" w:type="dxa"/>
            <w:shd w:val="clear" w:color="auto" w:fill="auto"/>
          </w:tcPr>
          <w:p w:rsidR="00AA7786" w:rsidRPr="00D95397" w:rsidRDefault="00AA7786" w:rsidP="00A00BEB">
            <w:pPr>
              <w:ind w:firstLine="0"/>
              <w:jc w:val="center"/>
              <w:rPr>
                <w:szCs w:val="24"/>
              </w:rPr>
            </w:pPr>
            <w:r w:rsidRPr="00D95397">
              <w:rPr>
                <w:szCs w:val="24"/>
              </w:rPr>
              <w:t>Д=Дб</w:t>
            </w:r>
          </w:p>
        </w:tc>
        <w:tc>
          <w:tcPr>
            <w:tcW w:w="3116" w:type="dxa"/>
            <w:shd w:val="clear" w:color="auto" w:fill="auto"/>
          </w:tcPr>
          <w:p w:rsidR="00AA7786" w:rsidRPr="00D95397" w:rsidRDefault="00AA7786" w:rsidP="00A00BEB">
            <w:pPr>
              <w:ind w:firstLine="0"/>
              <w:jc w:val="center"/>
              <w:rPr>
                <w:szCs w:val="24"/>
              </w:rPr>
            </w:pPr>
            <w:r w:rsidRPr="00D95397">
              <w:rPr>
                <w:szCs w:val="24"/>
              </w:rPr>
              <w:t xml:space="preserve">30 мин. транспортной доступности </w:t>
            </w:r>
          </w:p>
        </w:tc>
      </w:tr>
      <w:tr w:rsidR="00AA7786" w:rsidRPr="00D95397" w:rsidTr="00AA7786">
        <w:tc>
          <w:tcPr>
            <w:tcW w:w="3134" w:type="dxa"/>
            <w:shd w:val="clear" w:color="auto" w:fill="auto"/>
          </w:tcPr>
          <w:p w:rsidR="00AA7786" w:rsidRPr="00D95397" w:rsidRDefault="00AA7786" w:rsidP="00A00BEB">
            <w:pPr>
              <w:ind w:firstLine="0"/>
              <w:jc w:val="center"/>
              <w:rPr>
                <w:szCs w:val="24"/>
              </w:rPr>
            </w:pPr>
            <w:r w:rsidRPr="00D95397">
              <w:rPr>
                <w:szCs w:val="24"/>
              </w:rPr>
              <w:t>Аптеки (повседневное пользование)</w:t>
            </w:r>
          </w:p>
        </w:tc>
        <w:tc>
          <w:tcPr>
            <w:tcW w:w="3095" w:type="dxa"/>
            <w:shd w:val="clear" w:color="auto" w:fill="auto"/>
          </w:tcPr>
          <w:p w:rsidR="00AA7786" w:rsidRPr="00D95397" w:rsidRDefault="00AA7786" w:rsidP="00A00BEB">
            <w:pPr>
              <w:ind w:firstLine="0"/>
              <w:jc w:val="center"/>
              <w:rPr>
                <w:szCs w:val="24"/>
              </w:rPr>
            </w:pPr>
            <w:r w:rsidRPr="00D95397">
              <w:rPr>
                <w:szCs w:val="24"/>
              </w:rPr>
              <w:t>Д= Дб*Кпк</w:t>
            </w:r>
          </w:p>
        </w:tc>
        <w:tc>
          <w:tcPr>
            <w:tcW w:w="3116" w:type="dxa"/>
            <w:shd w:val="clear" w:color="auto" w:fill="auto"/>
          </w:tcPr>
          <w:p w:rsidR="00AA7786" w:rsidRPr="00D95397" w:rsidRDefault="00AA7786" w:rsidP="00A00BEB">
            <w:pPr>
              <w:ind w:firstLine="0"/>
              <w:jc w:val="center"/>
              <w:rPr>
                <w:szCs w:val="24"/>
              </w:rPr>
            </w:pPr>
            <w:r w:rsidRPr="00D95397">
              <w:rPr>
                <w:szCs w:val="24"/>
              </w:rPr>
              <w:t>30 мин транспортной доступности</w:t>
            </w:r>
          </w:p>
        </w:tc>
      </w:tr>
    </w:tbl>
    <w:p w:rsidR="00AA7786" w:rsidRPr="00D95397" w:rsidRDefault="00AA7786" w:rsidP="00AA7786">
      <w:pPr>
        <w:pStyle w:val="Default"/>
        <w:spacing w:before="120"/>
        <w:ind w:firstLine="709"/>
        <w:jc w:val="both"/>
        <w:rPr>
          <w:color w:val="auto"/>
        </w:rPr>
      </w:pPr>
      <w:r w:rsidRPr="00D95397">
        <w:rPr>
          <w:color w:val="auto"/>
        </w:rPr>
        <w:t>* - Выдвижные пункты медицинской помощи следует размещать в сельских населенных пунктах в пределах зоны 30-минутной доступности на специальном автомобиле</w:t>
      </w:r>
    </w:p>
    <w:p w:rsidR="00AA7786" w:rsidRPr="00E3330D" w:rsidRDefault="00AA7786" w:rsidP="00AA7786">
      <w:pPr>
        <w:pStyle w:val="2"/>
        <w:spacing w:after="240"/>
        <w:rPr>
          <w:szCs w:val="24"/>
        </w:rPr>
      </w:pPr>
      <w:bookmarkStart w:id="48" w:name="_Раздел_VIII._"/>
      <w:bookmarkStart w:id="49" w:name="_Раздел_IX._Объекты"/>
      <w:bookmarkStart w:id="50" w:name="_Раздел__VI."/>
      <w:bookmarkStart w:id="51" w:name="_Toc435373119"/>
      <w:bookmarkStart w:id="52" w:name="_Toc435373250"/>
      <w:bookmarkStart w:id="53" w:name="_Toc435373684"/>
      <w:bookmarkStart w:id="54" w:name="_Toc435374507"/>
      <w:bookmarkStart w:id="55" w:name="_Toc493681799"/>
      <w:bookmarkEnd w:id="48"/>
      <w:bookmarkEnd w:id="49"/>
      <w:bookmarkEnd w:id="50"/>
      <w:r w:rsidRPr="00E3330D">
        <w:rPr>
          <w:szCs w:val="24"/>
        </w:rPr>
        <w:t xml:space="preserve">Раздел </w:t>
      </w:r>
      <w:r>
        <w:rPr>
          <w:szCs w:val="24"/>
          <w:lang w:val="en-US"/>
        </w:rPr>
        <w:t>XI</w:t>
      </w:r>
      <w:r w:rsidRPr="00E3330D">
        <w:rPr>
          <w:szCs w:val="24"/>
        </w:rPr>
        <w:t>I. Объекты физической культуры и спорта</w:t>
      </w:r>
      <w:bookmarkEnd w:id="51"/>
      <w:bookmarkEnd w:id="52"/>
      <w:bookmarkEnd w:id="53"/>
      <w:bookmarkEnd w:id="54"/>
      <w:bookmarkEnd w:id="55"/>
    </w:p>
    <w:p w:rsidR="00AA7786" w:rsidRPr="006D601B" w:rsidRDefault="00AA7786" w:rsidP="00AA7786">
      <w:pPr>
        <w:pStyle w:val="3"/>
        <w:spacing w:after="120"/>
      </w:pPr>
      <w:bookmarkStart w:id="56" w:name="_Глава_30._Расчетные"/>
      <w:bookmarkStart w:id="57" w:name="_Toc435373120"/>
      <w:bookmarkStart w:id="58" w:name="_Toc435373251"/>
      <w:bookmarkStart w:id="59" w:name="_Toc435373685"/>
      <w:bookmarkStart w:id="60" w:name="_Toc435374508"/>
      <w:bookmarkStart w:id="61" w:name="_Toc493681800"/>
      <w:bookmarkEnd w:id="56"/>
      <w:r>
        <w:t xml:space="preserve">Глава </w:t>
      </w:r>
      <w:r w:rsidR="00E87CCE">
        <w:t>14</w:t>
      </w:r>
      <w:r w:rsidRPr="00E3330D">
        <w:t xml:space="preserve">. </w:t>
      </w:r>
      <w:bookmarkEnd w:id="57"/>
      <w:bookmarkEnd w:id="58"/>
      <w:bookmarkEnd w:id="59"/>
      <w:bookmarkEnd w:id="60"/>
      <w:bookmarkEnd w:id="61"/>
      <w:r w:rsidRPr="006D601B">
        <w:t xml:space="preserve">Расчетные показатели минимально допустимого уровня обеспеченности объектами физической культуры и массового спорта местного значения </w:t>
      </w:r>
    </w:p>
    <w:p w:rsidR="00A00BEB" w:rsidRPr="00D95397" w:rsidRDefault="00AA7786" w:rsidP="00A00BEB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Базовые показатели для определения обеспеченности объектами физической культуры и массового спорта местного значения для населения </w:t>
      </w:r>
      <w:r>
        <w:rPr>
          <w:color w:val="auto"/>
        </w:rPr>
        <w:t>Светлогорского сельсовета</w:t>
      </w:r>
      <w:r w:rsidRPr="00D95397">
        <w:rPr>
          <w:color w:val="auto"/>
        </w:rPr>
        <w:t xml:space="preserve"> </w:t>
      </w:r>
      <w:r w:rsidRPr="00943DD1">
        <w:rPr>
          <w:color w:val="auto"/>
        </w:rPr>
        <w:t>Шатковского муниципального район</w:t>
      </w:r>
      <w:r>
        <w:rPr>
          <w:color w:val="auto"/>
        </w:rPr>
        <w:t xml:space="preserve">а </w:t>
      </w:r>
      <w:r w:rsidRPr="00D95397">
        <w:rPr>
          <w:color w:val="auto"/>
        </w:rPr>
        <w:t xml:space="preserve">Нижегородской области приведены в таблице </w:t>
      </w:r>
      <w:r w:rsidR="00A00BEB" w:rsidRPr="00A00BEB">
        <w:rPr>
          <w:color w:val="auto"/>
        </w:rPr>
        <w:t>14</w:t>
      </w:r>
      <w:r w:rsidRPr="001826C7">
        <w:rPr>
          <w:color w:val="auto"/>
        </w:rPr>
        <w:t>.1</w:t>
      </w:r>
      <w:r>
        <w:rPr>
          <w:color w:val="auto"/>
        </w:rPr>
        <w:t>.</w:t>
      </w:r>
      <w:r w:rsidRPr="00D95397">
        <w:rPr>
          <w:color w:val="auto"/>
        </w:rPr>
        <w:t xml:space="preserve"> </w:t>
      </w:r>
    </w:p>
    <w:p w:rsidR="00A00BEB" w:rsidRDefault="00A00BEB" w:rsidP="00AA7786">
      <w:pPr>
        <w:pStyle w:val="Default"/>
        <w:ind w:firstLine="709"/>
        <w:jc w:val="right"/>
        <w:rPr>
          <w:color w:val="auto"/>
        </w:rPr>
      </w:pPr>
    </w:p>
    <w:p w:rsidR="00AA7786" w:rsidRPr="00D95397" w:rsidRDefault="00AA7786" w:rsidP="00AA7786">
      <w:pPr>
        <w:pStyle w:val="Default"/>
        <w:ind w:firstLine="709"/>
        <w:jc w:val="right"/>
        <w:rPr>
          <w:color w:val="auto"/>
        </w:rPr>
      </w:pPr>
      <w:r w:rsidRPr="00D95397">
        <w:rPr>
          <w:color w:val="auto"/>
        </w:rPr>
        <w:t xml:space="preserve">Таблица </w:t>
      </w:r>
      <w:r w:rsidR="00A00BEB">
        <w:rPr>
          <w:color w:val="auto"/>
        </w:rPr>
        <w:t>14</w:t>
      </w:r>
      <w:r w:rsidRPr="001826C7">
        <w:rPr>
          <w:color w:val="auto"/>
        </w:rPr>
        <w:t>.1</w:t>
      </w:r>
      <w:r w:rsidRPr="00D95397">
        <w:rPr>
          <w:color w:val="auto"/>
        </w:rPr>
        <w:t xml:space="preserve"> </w:t>
      </w:r>
    </w:p>
    <w:tbl>
      <w:tblPr>
        <w:tblW w:w="91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985"/>
        <w:gridCol w:w="2835"/>
        <w:gridCol w:w="2579"/>
      </w:tblGrid>
      <w:tr w:rsidR="00AA7786" w:rsidRPr="00D95397" w:rsidTr="00AA7786">
        <w:trPr>
          <w:trHeight w:val="275"/>
        </w:trPr>
        <w:tc>
          <w:tcPr>
            <w:tcW w:w="1701" w:type="dxa"/>
          </w:tcPr>
          <w:p w:rsidR="00AA7786" w:rsidRPr="00D95397" w:rsidRDefault="00AA7786" w:rsidP="00AA7786">
            <w:pPr>
              <w:pStyle w:val="Default"/>
              <w:ind w:right="-108"/>
              <w:jc w:val="both"/>
              <w:rPr>
                <w:color w:val="auto"/>
              </w:rPr>
            </w:pPr>
            <w:r w:rsidRPr="00D95397">
              <w:rPr>
                <w:color w:val="auto"/>
              </w:rPr>
              <w:t xml:space="preserve">Наименование </w:t>
            </w:r>
          </w:p>
        </w:tc>
        <w:tc>
          <w:tcPr>
            <w:tcW w:w="1985" w:type="dxa"/>
          </w:tcPr>
          <w:p w:rsidR="00AA7786" w:rsidRPr="00D95397" w:rsidRDefault="00AA7786" w:rsidP="00AA7786">
            <w:pPr>
              <w:pStyle w:val="Default"/>
              <w:jc w:val="both"/>
              <w:rPr>
                <w:color w:val="auto"/>
              </w:rPr>
            </w:pPr>
            <w:r w:rsidRPr="00D95397">
              <w:rPr>
                <w:color w:val="auto"/>
              </w:rPr>
              <w:t xml:space="preserve">Единица измерения </w:t>
            </w:r>
          </w:p>
        </w:tc>
        <w:tc>
          <w:tcPr>
            <w:tcW w:w="2835" w:type="dxa"/>
          </w:tcPr>
          <w:p w:rsidR="00AA7786" w:rsidRPr="00D95397" w:rsidRDefault="00AA7786" w:rsidP="00AA7786">
            <w:pPr>
              <w:pStyle w:val="Default"/>
              <w:jc w:val="both"/>
              <w:rPr>
                <w:color w:val="auto"/>
              </w:rPr>
            </w:pPr>
            <w:r w:rsidRPr="00D95397">
              <w:rPr>
                <w:color w:val="auto"/>
              </w:rPr>
              <w:t xml:space="preserve">Базовый показатель (Пб) </w:t>
            </w:r>
          </w:p>
        </w:tc>
        <w:tc>
          <w:tcPr>
            <w:tcW w:w="2579" w:type="dxa"/>
          </w:tcPr>
          <w:p w:rsidR="00AA7786" w:rsidRPr="00D95397" w:rsidRDefault="00AA7786" w:rsidP="00AA7786">
            <w:pPr>
              <w:pStyle w:val="Default"/>
              <w:jc w:val="both"/>
              <w:rPr>
                <w:color w:val="auto"/>
              </w:rPr>
            </w:pPr>
            <w:r w:rsidRPr="00D95397">
              <w:rPr>
                <w:color w:val="auto"/>
              </w:rPr>
              <w:t xml:space="preserve">Обоснование </w:t>
            </w:r>
          </w:p>
        </w:tc>
      </w:tr>
      <w:tr w:rsidR="00AA7786" w:rsidRPr="00D95397" w:rsidTr="00AA7786">
        <w:trPr>
          <w:trHeight w:val="2073"/>
        </w:trPr>
        <w:tc>
          <w:tcPr>
            <w:tcW w:w="1701" w:type="dxa"/>
            <w:tcBorders>
              <w:bottom w:val="single" w:sz="4" w:space="0" w:color="auto"/>
            </w:tcBorders>
          </w:tcPr>
          <w:p w:rsidR="00AA7786" w:rsidRPr="00D95397" w:rsidRDefault="00AA7786" w:rsidP="00AA778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lastRenderedPageBreak/>
              <w:t>Спортивные залы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A7786" w:rsidRPr="00D95397" w:rsidRDefault="00AA7786" w:rsidP="00AA7786">
            <w:pPr>
              <w:pStyle w:val="Default"/>
              <w:rPr>
                <w:color w:val="auto"/>
              </w:rPr>
            </w:pPr>
            <w:r w:rsidRPr="00D95397">
              <w:rPr>
                <w:color w:val="auto"/>
              </w:rPr>
              <w:t>м</w:t>
            </w:r>
            <w:r w:rsidRPr="001774EF">
              <w:rPr>
                <w:color w:val="auto"/>
                <w:vertAlign w:val="superscript"/>
              </w:rPr>
              <w:t>2</w:t>
            </w:r>
            <w:r w:rsidRPr="00D95397">
              <w:rPr>
                <w:color w:val="auto"/>
              </w:rPr>
              <w:t xml:space="preserve"> площади пола на 1 тыс. чел.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AA7786" w:rsidRPr="00D95397" w:rsidRDefault="00AA7786" w:rsidP="00AA7786">
            <w:pPr>
              <w:pStyle w:val="Default"/>
              <w:rPr>
                <w:color w:val="auto"/>
              </w:rPr>
            </w:pPr>
            <w:r w:rsidRPr="00D95397">
              <w:rPr>
                <w:color w:val="auto"/>
              </w:rPr>
              <w:t xml:space="preserve">60 </w:t>
            </w:r>
          </w:p>
        </w:tc>
        <w:tc>
          <w:tcPr>
            <w:tcW w:w="2579" w:type="dxa"/>
          </w:tcPr>
          <w:p w:rsidR="00AA7786" w:rsidRPr="00D95397" w:rsidRDefault="00AA7786" w:rsidP="00AA7786">
            <w:pPr>
              <w:pStyle w:val="Default"/>
              <w:rPr>
                <w:color w:val="auto"/>
              </w:rPr>
            </w:pPr>
            <w:r w:rsidRPr="00D95397">
              <w:rPr>
                <w:color w:val="auto"/>
              </w:rPr>
              <w:t>СП 42.13330.2</w:t>
            </w:r>
            <w:r>
              <w:rPr>
                <w:color w:val="auto"/>
              </w:rPr>
              <w:t>016</w:t>
            </w:r>
            <w:r w:rsidRPr="00D95397">
              <w:rPr>
                <w:color w:val="auto"/>
              </w:rPr>
              <w:t xml:space="preserve"> Градостроительство. Планировка и застройка городских и </w:t>
            </w:r>
            <w:r>
              <w:rPr>
                <w:color w:val="auto"/>
              </w:rPr>
              <w:t xml:space="preserve">сельских поселений </w:t>
            </w:r>
            <w:r w:rsidRPr="00D95397">
              <w:rPr>
                <w:color w:val="auto"/>
              </w:rPr>
              <w:t>(</w:t>
            </w:r>
            <w:r>
              <w:rPr>
                <w:color w:val="auto"/>
              </w:rPr>
              <w:t>Приложение Д, Таблица Д.1</w:t>
            </w:r>
            <w:r w:rsidRPr="00D95397">
              <w:rPr>
                <w:color w:val="auto"/>
              </w:rPr>
              <w:t>)</w:t>
            </w:r>
          </w:p>
        </w:tc>
      </w:tr>
      <w:tr w:rsidR="00AA7786" w:rsidRPr="00D95397" w:rsidTr="00AA7786">
        <w:trPr>
          <w:trHeight w:val="407"/>
        </w:trPr>
        <w:tc>
          <w:tcPr>
            <w:tcW w:w="1701" w:type="dxa"/>
          </w:tcPr>
          <w:p w:rsidR="00AA7786" w:rsidRPr="00D95397" w:rsidRDefault="00AA7786" w:rsidP="00AA7786">
            <w:pPr>
              <w:pStyle w:val="Default"/>
              <w:tabs>
                <w:tab w:val="left" w:pos="1260"/>
              </w:tabs>
              <w:rPr>
                <w:color w:val="auto"/>
              </w:rPr>
            </w:pPr>
            <w:r w:rsidRPr="006D601B">
              <w:rPr>
                <w:color w:val="auto"/>
              </w:rPr>
              <w:t xml:space="preserve">Плоскостные сооружения </w:t>
            </w:r>
          </w:p>
        </w:tc>
        <w:tc>
          <w:tcPr>
            <w:tcW w:w="1985" w:type="dxa"/>
          </w:tcPr>
          <w:p w:rsidR="00AA7786" w:rsidRPr="00D95397" w:rsidRDefault="00AA7786" w:rsidP="00AA7786">
            <w:pPr>
              <w:pStyle w:val="Default"/>
              <w:ind w:left="-108" w:right="-74"/>
              <w:rPr>
                <w:color w:val="auto"/>
              </w:rPr>
            </w:pPr>
            <w:r>
              <w:rPr>
                <w:color w:val="auto"/>
              </w:rPr>
              <w:t>м</w:t>
            </w:r>
            <w:r w:rsidRPr="001774EF">
              <w:rPr>
                <w:color w:val="auto"/>
                <w:vertAlign w:val="superscript"/>
              </w:rPr>
              <w:t>2</w:t>
            </w:r>
            <w:r>
              <w:rPr>
                <w:color w:val="auto"/>
              </w:rPr>
              <w:t xml:space="preserve"> </w:t>
            </w:r>
            <w:r w:rsidRPr="006D601B">
              <w:rPr>
                <w:color w:val="auto"/>
              </w:rPr>
              <w:t>плоско</w:t>
            </w:r>
            <w:r>
              <w:rPr>
                <w:color w:val="auto"/>
              </w:rPr>
              <w:t>стных сооружений на 1 тыс. чел.</w:t>
            </w:r>
          </w:p>
        </w:tc>
        <w:tc>
          <w:tcPr>
            <w:tcW w:w="2835" w:type="dxa"/>
          </w:tcPr>
          <w:p w:rsidR="00AA7786" w:rsidRDefault="00AA7786" w:rsidP="00AA778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7000</w:t>
            </w:r>
          </w:p>
        </w:tc>
        <w:tc>
          <w:tcPr>
            <w:tcW w:w="2579" w:type="dxa"/>
          </w:tcPr>
          <w:p w:rsidR="00AA7786" w:rsidRPr="00D95397" w:rsidRDefault="00AA7786" w:rsidP="00AA7786">
            <w:pPr>
              <w:pStyle w:val="Default"/>
              <w:rPr>
                <w:color w:val="auto"/>
              </w:rPr>
            </w:pPr>
            <w:r w:rsidRPr="00D95397">
              <w:rPr>
                <w:color w:val="auto"/>
              </w:rPr>
              <w:t>СП 42.13330.2</w:t>
            </w:r>
            <w:r>
              <w:rPr>
                <w:color w:val="auto"/>
              </w:rPr>
              <w:t>016</w:t>
            </w:r>
            <w:r w:rsidRPr="00D95397">
              <w:rPr>
                <w:color w:val="auto"/>
              </w:rPr>
              <w:t xml:space="preserve"> Градостроительство. Планировка и застройка городских и </w:t>
            </w:r>
            <w:r>
              <w:rPr>
                <w:color w:val="auto"/>
              </w:rPr>
              <w:t xml:space="preserve">сельских поселений </w:t>
            </w:r>
            <w:r w:rsidRPr="00D95397">
              <w:rPr>
                <w:color w:val="auto"/>
              </w:rPr>
              <w:t>(</w:t>
            </w:r>
            <w:r>
              <w:rPr>
                <w:color w:val="auto"/>
              </w:rPr>
              <w:t>Приложение Д, Таблица Д.1</w:t>
            </w:r>
            <w:r w:rsidRPr="00D95397">
              <w:rPr>
                <w:color w:val="auto"/>
              </w:rPr>
              <w:t>)</w:t>
            </w:r>
          </w:p>
        </w:tc>
      </w:tr>
    </w:tbl>
    <w:p w:rsidR="00A00BEB" w:rsidRDefault="00A00BEB" w:rsidP="00E87CCE">
      <w:pPr>
        <w:pStyle w:val="a3"/>
        <w:ind w:left="0" w:firstLine="981"/>
        <w:jc w:val="both"/>
        <w:rPr>
          <w:rFonts w:ascii="Times New Roman" w:hAnsi="Times New Roman"/>
          <w:b/>
          <w:szCs w:val="24"/>
        </w:rPr>
      </w:pPr>
      <w:bookmarkStart w:id="62" w:name="_Глава_31._Расчетные"/>
      <w:bookmarkStart w:id="63" w:name="_Toc435373121"/>
      <w:bookmarkStart w:id="64" w:name="_Toc435373252"/>
      <w:bookmarkStart w:id="65" w:name="_Toc435373686"/>
      <w:bookmarkStart w:id="66" w:name="_Toc435374509"/>
      <w:bookmarkStart w:id="67" w:name="_Toc493681801"/>
      <w:bookmarkEnd w:id="62"/>
    </w:p>
    <w:p w:rsidR="00E87CCE" w:rsidRDefault="00E87CCE" w:rsidP="00A00BEB">
      <w:pPr>
        <w:pStyle w:val="3"/>
      </w:pPr>
      <w:r w:rsidRPr="0067095A">
        <w:t xml:space="preserve">Глава 15. </w:t>
      </w:r>
      <w:r w:rsidRPr="00A064EE">
        <w:t xml:space="preserve">Предельные (минимальные и (или) максимальные) </w:t>
      </w:r>
      <w:r w:rsidRPr="00E87CCE">
        <w:t xml:space="preserve">размеры земельных участков и предельные параметры разрешенного строительства, реконструкции объектов </w:t>
      </w:r>
      <w:r w:rsidRPr="00A064EE">
        <w:t xml:space="preserve">капитального строительства </w:t>
      </w:r>
    </w:p>
    <w:p w:rsidR="00E87CCE" w:rsidRDefault="00E87CCE" w:rsidP="00E87CCE">
      <w:pPr>
        <w:pStyle w:val="a3"/>
        <w:ind w:left="0" w:firstLine="981"/>
        <w:jc w:val="both"/>
        <w:rPr>
          <w:rFonts w:ascii="Times New Roman" w:hAnsi="Times New Roman"/>
          <w:b/>
          <w:szCs w:val="24"/>
        </w:rPr>
      </w:pPr>
    </w:p>
    <w:p w:rsidR="00E87CCE" w:rsidRPr="00AA7786" w:rsidRDefault="00E87CCE" w:rsidP="00E87CCE">
      <w:r>
        <w:rPr>
          <w:szCs w:val="24"/>
        </w:rPr>
        <w:t xml:space="preserve">Глава разработана на основании </w:t>
      </w:r>
      <w:r w:rsidRPr="00882985">
        <w:rPr>
          <w:szCs w:val="24"/>
        </w:rPr>
        <w:t xml:space="preserve">СП 42.13330.2016 "Градостроительство. Планировка и застройка городских и сельских поселений" Актуализированная редакция СНиП 2.07.01-89* (утв. приказом Министерства строительства и жилищно-коммунального хозяйства РФ от 30 </w:t>
      </w:r>
      <w:r>
        <w:rPr>
          <w:szCs w:val="24"/>
        </w:rPr>
        <w:t>декабря 2016 г. N 1034/пр).</w:t>
      </w:r>
    </w:p>
    <w:p w:rsidR="00E87CCE" w:rsidRPr="00E87CCE" w:rsidRDefault="00E87CCE" w:rsidP="00E87CCE">
      <w:pPr>
        <w:ind w:firstLine="0"/>
        <w:jc w:val="both"/>
        <w:rPr>
          <w:b/>
          <w:szCs w:val="24"/>
        </w:rPr>
      </w:pPr>
    </w:p>
    <w:p w:rsidR="00AA7786" w:rsidRPr="00D95397" w:rsidRDefault="00AA7786" w:rsidP="00E87CCE">
      <w:pPr>
        <w:pStyle w:val="3"/>
        <w:spacing w:before="120" w:after="120"/>
      </w:pPr>
      <w:r>
        <w:t xml:space="preserve">Глава </w:t>
      </w:r>
      <w:r w:rsidR="00A00BEB">
        <w:t>16</w:t>
      </w:r>
      <w:r w:rsidRPr="00D95397">
        <w:t xml:space="preserve">. Расчетные показатели </w:t>
      </w:r>
      <w:r w:rsidRPr="006D601B">
        <w:t>минимально</w:t>
      </w:r>
      <w:r w:rsidRPr="00D95397">
        <w:t xml:space="preserve"> допустимого уровня территориальной доступности объектов физической культуры и массового спорта местного значения </w:t>
      </w:r>
      <w:bookmarkEnd w:id="63"/>
      <w:bookmarkEnd w:id="64"/>
      <w:bookmarkEnd w:id="65"/>
      <w:bookmarkEnd w:id="66"/>
      <w:bookmarkEnd w:id="67"/>
    </w:p>
    <w:p w:rsidR="00AA7786" w:rsidRPr="00D95397" w:rsidRDefault="00AA7786" w:rsidP="00AA7786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Базовым показателем для определения расчетных показателей </w:t>
      </w:r>
      <w:r>
        <w:rPr>
          <w:color w:val="auto"/>
        </w:rPr>
        <w:t>минимально</w:t>
      </w:r>
      <w:r w:rsidRPr="00D95397">
        <w:rPr>
          <w:color w:val="auto"/>
        </w:rPr>
        <w:t xml:space="preserve"> допустимого уровня территориальной доступности объектов физической культуры и спорта (Дб) является норматив, указанный в СП 42.13330.201</w:t>
      </w:r>
      <w:r>
        <w:rPr>
          <w:color w:val="auto"/>
        </w:rPr>
        <w:t>6</w:t>
      </w:r>
      <w:r w:rsidRPr="00D95397">
        <w:rPr>
          <w:color w:val="auto"/>
        </w:rPr>
        <w:t xml:space="preserve"> Градостроительство. Планировка и застройка городских и сельских поселений (</w:t>
      </w:r>
      <w:r>
        <w:rPr>
          <w:color w:val="auto"/>
        </w:rPr>
        <w:t>Приложение Д, Таблица Д.1</w:t>
      </w:r>
      <w:r w:rsidRPr="00D95397">
        <w:rPr>
          <w:color w:val="auto"/>
        </w:rPr>
        <w:t xml:space="preserve">): объекты городского и районного значения - в пределах транспортной доступности 30 мин. </w:t>
      </w:r>
    </w:p>
    <w:p w:rsidR="00AA7786" w:rsidRPr="00D95397" w:rsidRDefault="00AA7786" w:rsidP="00AA7786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>Предельные значения расчетных показателей максимально допустимого уровня территориальной доступности объектов физической культуры и массового спорта местного значения рассчитаны на основе базовых показателей и соответствующих значений коэффициента, учитывающего природно-климатические условия, (Кпк) для объектов повседневного пользования</w:t>
      </w:r>
      <w:r>
        <w:rPr>
          <w:color w:val="auto"/>
        </w:rPr>
        <w:t xml:space="preserve"> и приведены в таблице </w:t>
      </w:r>
      <w:r>
        <w:rPr>
          <w:color w:val="auto"/>
          <w:lang w:val="en-US"/>
        </w:rPr>
        <w:t>XII</w:t>
      </w:r>
      <w:r w:rsidRPr="001826C7">
        <w:rPr>
          <w:color w:val="auto"/>
        </w:rPr>
        <w:t>.28.1</w:t>
      </w:r>
      <w:r w:rsidRPr="00D95397">
        <w:rPr>
          <w:color w:val="auto"/>
        </w:rPr>
        <w:t xml:space="preserve">. </w:t>
      </w:r>
    </w:p>
    <w:p w:rsidR="00AA7786" w:rsidRPr="00D95397" w:rsidRDefault="00AA7786" w:rsidP="00AA7786">
      <w:pPr>
        <w:pStyle w:val="Default"/>
        <w:ind w:firstLine="709"/>
        <w:jc w:val="right"/>
        <w:rPr>
          <w:color w:val="auto"/>
        </w:rPr>
      </w:pPr>
      <w:r w:rsidRPr="00D95397">
        <w:rPr>
          <w:color w:val="auto"/>
        </w:rPr>
        <w:t xml:space="preserve">Таблица </w:t>
      </w:r>
      <w:r w:rsidR="00A00BEB">
        <w:rPr>
          <w:color w:val="auto"/>
          <w:lang w:val="en-US"/>
        </w:rPr>
        <w:t>16</w:t>
      </w:r>
      <w:r w:rsidRPr="001826C7">
        <w:rPr>
          <w:color w:val="auto"/>
        </w:rPr>
        <w:t>.1</w:t>
      </w:r>
    </w:p>
    <w:tbl>
      <w:tblPr>
        <w:tblW w:w="9300" w:type="dxa"/>
        <w:tblInd w:w="93" w:type="dxa"/>
        <w:tblLook w:val="04A0" w:firstRow="1" w:lastRow="0" w:firstColumn="1" w:lastColumn="0" w:noHBand="0" w:noVBand="1"/>
      </w:tblPr>
      <w:tblGrid>
        <w:gridCol w:w="4540"/>
        <w:gridCol w:w="1780"/>
        <w:gridCol w:w="2980"/>
      </w:tblGrid>
      <w:tr w:rsidR="00AA7786" w:rsidRPr="00D95397" w:rsidTr="00AA7786">
        <w:trPr>
          <w:trHeight w:val="300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786" w:rsidRPr="00D95397" w:rsidRDefault="00AA7786" w:rsidP="00A00BEB">
            <w:pPr>
              <w:ind w:firstLine="0"/>
              <w:jc w:val="center"/>
              <w:rPr>
                <w:szCs w:val="24"/>
              </w:rPr>
            </w:pPr>
            <w:r w:rsidRPr="00D95397">
              <w:rPr>
                <w:szCs w:val="24"/>
              </w:rPr>
              <w:t>Объекты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786" w:rsidRPr="00D95397" w:rsidRDefault="00AA7786" w:rsidP="00A00BEB">
            <w:pPr>
              <w:ind w:firstLine="0"/>
              <w:jc w:val="center"/>
              <w:rPr>
                <w:szCs w:val="24"/>
              </w:rPr>
            </w:pPr>
            <w:r w:rsidRPr="00D95397">
              <w:rPr>
                <w:szCs w:val="24"/>
              </w:rPr>
              <w:t>Формула расчета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786" w:rsidRPr="00D95397" w:rsidRDefault="00AA7786" w:rsidP="00A00BEB">
            <w:pPr>
              <w:ind w:firstLine="0"/>
              <w:jc w:val="center"/>
              <w:rPr>
                <w:szCs w:val="24"/>
              </w:rPr>
            </w:pPr>
            <w:r w:rsidRPr="00D95397">
              <w:rPr>
                <w:szCs w:val="24"/>
              </w:rPr>
              <w:t>Расчетные показатели</w:t>
            </w:r>
          </w:p>
        </w:tc>
      </w:tr>
      <w:tr w:rsidR="00AA7786" w:rsidRPr="00D95397" w:rsidTr="00AA7786">
        <w:trPr>
          <w:trHeight w:val="60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786" w:rsidRPr="00D95397" w:rsidRDefault="00AA7786" w:rsidP="00A00BEB">
            <w:pPr>
              <w:ind w:firstLine="0"/>
              <w:rPr>
                <w:szCs w:val="24"/>
              </w:rPr>
            </w:pPr>
            <w:r w:rsidRPr="00F96B81">
              <w:t>Спортивные залы</w:t>
            </w:r>
            <w:r w:rsidRPr="00D60466">
              <w:rPr>
                <w:szCs w:val="24"/>
              </w:rPr>
              <w:t xml:space="preserve"> (периодическое пользование)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786" w:rsidRPr="00D95397" w:rsidRDefault="00AA7786" w:rsidP="00A00BEB">
            <w:pPr>
              <w:ind w:firstLine="0"/>
              <w:rPr>
                <w:szCs w:val="24"/>
              </w:rPr>
            </w:pPr>
            <w:r w:rsidRPr="00D95397">
              <w:rPr>
                <w:szCs w:val="24"/>
              </w:rPr>
              <w:t xml:space="preserve">Д= Дб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786" w:rsidRPr="00D95397" w:rsidRDefault="00AA7786" w:rsidP="00A00BEB">
            <w:pPr>
              <w:ind w:firstLine="0"/>
              <w:rPr>
                <w:szCs w:val="24"/>
              </w:rPr>
            </w:pPr>
            <w:r w:rsidRPr="00D95397">
              <w:rPr>
                <w:szCs w:val="24"/>
              </w:rPr>
              <w:t>30-минутная транспортная доступность</w:t>
            </w:r>
          </w:p>
        </w:tc>
      </w:tr>
      <w:tr w:rsidR="00AA7786" w:rsidRPr="00D95397" w:rsidTr="00AA7786">
        <w:trPr>
          <w:trHeight w:val="600"/>
        </w:trPr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786" w:rsidRPr="00D95397" w:rsidRDefault="00AA7786" w:rsidP="00A00BEB">
            <w:pPr>
              <w:ind w:firstLine="0"/>
              <w:rPr>
                <w:szCs w:val="24"/>
              </w:rPr>
            </w:pPr>
            <w:r w:rsidRPr="00D60466">
              <w:rPr>
                <w:szCs w:val="24"/>
              </w:rPr>
              <w:t>Плоскостные сооружения (повседневное пользование)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786" w:rsidRPr="00D95397" w:rsidRDefault="00AA7786" w:rsidP="00A00BEB">
            <w:pPr>
              <w:ind w:firstLine="0"/>
              <w:rPr>
                <w:szCs w:val="24"/>
              </w:rPr>
            </w:pPr>
            <w:r w:rsidRPr="00D95397">
              <w:rPr>
                <w:szCs w:val="24"/>
              </w:rPr>
              <w:t>Д= Дб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786" w:rsidRPr="00D95397" w:rsidRDefault="00AA7786" w:rsidP="00A00BEB">
            <w:pPr>
              <w:ind w:firstLine="0"/>
              <w:rPr>
                <w:szCs w:val="24"/>
              </w:rPr>
            </w:pPr>
            <w:r w:rsidRPr="00D60466">
              <w:rPr>
                <w:szCs w:val="24"/>
              </w:rPr>
              <w:t>1500 м</w:t>
            </w:r>
          </w:p>
        </w:tc>
      </w:tr>
    </w:tbl>
    <w:p w:rsidR="00AA7786" w:rsidRPr="00D95397" w:rsidRDefault="00AA7786" w:rsidP="00AA7786">
      <w:pPr>
        <w:pStyle w:val="2"/>
        <w:spacing w:before="200" w:after="200"/>
        <w:rPr>
          <w:szCs w:val="24"/>
        </w:rPr>
      </w:pPr>
      <w:bookmarkStart w:id="68" w:name="_Раздел_X._"/>
      <w:bookmarkStart w:id="69" w:name="_Раздел_VII._"/>
      <w:bookmarkStart w:id="70" w:name="_Toc435373122"/>
      <w:bookmarkStart w:id="71" w:name="_Toc435373253"/>
      <w:bookmarkStart w:id="72" w:name="_Toc435373687"/>
      <w:bookmarkStart w:id="73" w:name="_Toc435374510"/>
      <w:bookmarkStart w:id="74" w:name="_Toc493681802"/>
      <w:bookmarkEnd w:id="68"/>
      <w:bookmarkEnd w:id="69"/>
      <w:r w:rsidRPr="00D95397">
        <w:rPr>
          <w:szCs w:val="24"/>
        </w:rPr>
        <w:lastRenderedPageBreak/>
        <w:t xml:space="preserve">Раздел </w:t>
      </w:r>
      <w:r w:rsidR="00E87CCE">
        <w:rPr>
          <w:szCs w:val="24"/>
          <w:lang w:val="en-US"/>
        </w:rPr>
        <w:t>V</w:t>
      </w:r>
      <w:r w:rsidRPr="00D95397">
        <w:rPr>
          <w:szCs w:val="24"/>
          <w:lang w:val="en-US"/>
        </w:rPr>
        <w:t>II</w:t>
      </w:r>
      <w:r w:rsidRPr="00D95397">
        <w:rPr>
          <w:szCs w:val="24"/>
        </w:rPr>
        <w:t>. Объекты культуры и искусства</w:t>
      </w:r>
      <w:bookmarkEnd w:id="70"/>
      <w:bookmarkEnd w:id="71"/>
      <w:bookmarkEnd w:id="72"/>
      <w:bookmarkEnd w:id="73"/>
      <w:bookmarkEnd w:id="74"/>
      <w:r w:rsidRPr="00D95397">
        <w:rPr>
          <w:szCs w:val="24"/>
        </w:rPr>
        <w:t xml:space="preserve"> </w:t>
      </w:r>
    </w:p>
    <w:p w:rsidR="00AA7786" w:rsidRPr="006D601B" w:rsidRDefault="00AA7786" w:rsidP="00AA7786">
      <w:pPr>
        <w:pStyle w:val="3"/>
        <w:spacing w:before="120" w:after="120"/>
      </w:pPr>
      <w:bookmarkStart w:id="75" w:name="_Глава_32._Расчетные"/>
      <w:bookmarkStart w:id="76" w:name="_Глава_24._Расчетные"/>
      <w:bookmarkStart w:id="77" w:name="_Toc435373123"/>
      <w:bookmarkStart w:id="78" w:name="_Toc435373254"/>
      <w:bookmarkStart w:id="79" w:name="_Toc435373688"/>
      <w:bookmarkStart w:id="80" w:name="_Toc435374511"/>
      <w:bookmarkStart w:id="81" w:name="_Toc493681803"/>
      <w:bookmarkEnd w:id="75"/>
      <w:bookmarkEnd w:id="76"/>
      <w:r>
        <w:t xml:space="preserve">Глава </w:t>
      </w:r>
      <w:r w:rsidR="00E87CCE">
        <w:rPr>
          <w:lang w:val="en-US"/>
        </w:rPr>
        <w:t>17</w:t>
      </w:r>
      <w:r w:rsidRPr="00D95397">
        <w:t xml:space="preserve">. </w:t>
      </w:r>
      <w:bookmarkEnd w:id="77"/>
      <w:bookmarkEnd w:id="78"/>
      <w:bookmarkEnd w:id="79"/>
      <w:bookmarkEnd w:id="80"/>
      <w:bookmarkEnd w:id="81"/>
      <w:r w:rsidRPr="006D601B">
        <w:t xml:space="preserve">Расчетные показателей минимально допустимого уровня обеспеченности объектами культуры, досуга, художественного творчества и культуры местного значения </w:t>
      </w:r>
    </w:p>
    <w:p w:rsidR="00AA7786" w:rsidRPr="00D95397" w:rsidRDefault="00AA7786" w:rsidP="00AA7786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Базовые показатели для определения расчетных показателей минимально допустимого уровня обеспеченности объектами культуры, досуга и художественного творчества местного значения приведены в таблице </w:t>
      </w:r>
      <w:r>
        <w:rPr>
          <w:color w:val="auto"/>
          <w:lang w:val="en-US"/>
        </w:rPr>
        <w:t>XIII</w:t>
      </w:r>
      <w:r w:rsidRPr="001826C7">
        <w:rPr>
          <w:color w:val="auto"/>
        </w:rPr>
        <w:t>.29.1</w:t>
      </w:r>
      <w:r>
        <w:rPr>
          <w:color w:val="auto"/>
        </w:rPr>
        <w:t>.</w:t>
      </w:r>
    </w:p>
    <w:p w:rsidR="00AA7786" w:rsidRPr="00D95397" w:rsidRDefault="00AA7786" w:rsidP="00AA7786">
      <w:pPr>
        <w:pStyle w:val="Default"/>
        <w:ind w:firstLine="709"/>
        <w:jc w:val="right"/>
        <w:rPr>
          <w:color w:val="auto"/>
        </w:rPr>
      </w:pPr>
      <w:r w:rsidRPr="00D95397">
        <w:rPr>
          <w:color w:val="auto"/>
        </w:rPr>
        <w:t xml:space="preserve">Таблица </w:t>
      </w:r>
      <w:r>
        <w:rPr>
          <w:color w:val="auto"/>
          <w:lang w:val="en-US"/>
        </w:rPr>
        <w:t>XIII</w:t>
      </w:r>
      <w:r w:rsidRPr="001826C7">
        <w:rPr>
          <w:color w:val="auto"/>
        </w:rPr>
        <w:t>.2</w:t>
      </w:r>
      <w:r>
        <w:rPr>
          <w:color w:val="auto"/>
          <w:lang w:val="en-US"/>
        </w:rPr>
        <w:t>9</w:t>
      </w:r>
      <w:r w:rsidRPr="001826C7">
        <w:rPr>
          <w:color w:val="auto"/>
        </w:rPr>
        <w:t>.1</w:t>
      </w:r>
      <w:r w:rsidRPr="00D95397">
        <w:rPr>
          <w:color w:val="auto"/>
        </w:rPr>
        <w:t xml:space="preserve"> </w:t>
      </w:r>
    </w:p>
    <w:tbl>
      <w:tblPr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1"/>
        <w:gridCol w:w="1843"/>
        <w:gridCol w:w="1842"/>
        <w:gridCol w:w="1971"/>
        <w:gridCol w:w="7"/>
      </w:tblGrid>
      <w:tr w:rsidR="00AA7786" w:rsidRPr="00D95397" w:rsidTr="00AA7786">
        <w:trPr>
          <w:trHeight w:val="542"/>
        </w:trPr>
        <w:tc>
          <w:tcPr>
            <w:tcW w:w="3681" w:type="dxa"/>
          </w:tcPr>
          <w:p w:rsidR="00AA7786" w:rsidRPr="00D95397" w:rsidRDefault="00AA7786" w:rsidP="00AA7786">
            <w:pPr>
              <w:pStyle w:val="Default"/>
              <w:rPr>
                <w:color w:val="auto"/>
              </w:rPr>
            </w:pPr>
            <w:r w:rsidRPr="00D95397">
              <w:rPr>
                <w:color w:val="auto"/>
              </w:rPr>
              <w:t xml:space="preserve">Наименование </w:t>
            </w:r>
          </w:p>
        </w:tc>
        <w:tc>
          <w:tcPr>
            <w:tcW w:w="1843" w:type="dxa"/>
          </w:tcPr>
          <w:p w:rsidR="00AA7786" w:rsidRPr="00D95397" w:rsidRDefault="00AA7786" w:rsidP="00AA7786">
            <w:pPr>
              <w:pStyle w:val="Default"/>
              <w:ind w:right="-108"/>
              <w:rPr>
                <w:color w:val="auto"/>
              </w:rPr>
            </w:pPr>
            <w:r w:rsidRPr="00D95397">
              <w:rPr>
                <w:color w:val="auto"/>
              </w:rPr>
              <w:t xml:space="preserve">Единица измерения </w:t>
            </w:r>
          </w:p>
        </w:tc>
        <w:tc>
          <w:tcPr>
            <w:tcW w:w="1842" w:type="dxa"/>
          </w:tcPr>
          <w:p w:rsidR="00AA7786" w:rsidRPr="00D95397" w:rsidRDefault="00AA7786" w:rsidP="00AA778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Норматив</w:t>
            </w:r>
            <w:r w:rsidRPr="00D95397">
              <w:rPr>
                <w:color w:val="auto"/>
              </w:rPr>
              <w:t xml:space="preserve"> </w:t>
            </w:r>
          </w:p>
        </w:tc>
        <w:tc>
          <w:tcPr>
            <w:tcW w:w="1978" w:type="dxa"/>
            <w:gridSpan w:val="2"/>
          </w:tcPr>
          <w:p w:rsidR="00AA7786" w:rsidRDefault="00AA7786" w:rsidP="00AA778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Обоснование</w:t>
            </w:r>
          </w:p>
        </w:tc>
      </w:tr>
      <w:tr w:rsidR="00AA7786" w:rsidRPr="00D95397" w:rsidTr="00AA7786">
        <w:trPr>
          <w:trHeight w:val="542"/>
        </w:trPr>
        <w:tc>
          <w:tcPr>
            <w:tcW w:w="3681" w:type="dxa"/>
          </w:tcPr>
          <w:p w:rsidR="00AA7786" w:rsidRPr="00D95397" w:rsidRDefault="00AA7786" w:rsidP="00AA7786">
            <w:pPr>
              <w:pStyle w:val="Default"/>
              <w:rPr>
                <w:color w:val="auto"/>
              </w:rPr>
            </w:pPr>
            <w:r w:rsidRPr="00D95397">
              <w:rPr>
                <w:color w:val="auto"/>
              </w:rPr>
              <w:t xml:space="preserve">Муниципальные библиотеки </w:t>
            </w:r>
          </w:p>
        </w:tc>
        <w:tc>
          <w:tcPr>
            <w:tcW w:w="1843" w:type="dxa"/>
          </w:tcPr>
          <w:p w:rsidR="00AA7786" w:rsidRPr="00D95397" w:rsidRDefault="00AA7786" w:rsidP="00AA7786">
            <w:pPr>
              <w:pStyle w:val="Default"/>
              <w:ind w:right="-108"/>
              <w:rPr>
                <w:color w:val="auto"/>
              </w:rPr>
            </w:pPr>
            <w:r>
              <w:rPr>
                <w:color w:val="auto"/>
              </w:rPr>
              <w:t>тыс. томов</w:t>
            </w:r>
          </w:p>
        </w:tc>
        <w:tc>
          <w:tcPr>
            <w:tcW w:w="1842" w:type="dxa"/>
          </w:tcPr>
          <w:p w:rsidR="00AA7786" w:rsidRDefault="00AA7786" w:rsidP="00AA778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5,0 тыс. томов</w:t>
            </w:r>
            <w:r w:rsidRPr="00D95397">
              <w:rPr>
                <w:color w:val="auto"/>
              </w:rPr>
              <w:t xml:space="preserve"> на </w:t>
            </w:r>
            <w:r>
              <w:rPr>
                <w:color w:val="auto"/>
              </w:rPr>
              <w:t>2-5</w:t>
            </w:r>
            <w:r w:rsidRPr="00D95397">
              <w:rPr>
                <w:color w:val="auto"/>
              </w:rPr>
              <w:t xml:space="preserve"> тыс. жителей, </w:t>
            </w:r>
          </w:p>
          <w:p w:rsidR="00AA7786" w:rsidRPr="00D95397" w:rsidRDefault="00AA7786" w:rsidP="00AA7786">
            <w:pPr>
              <w:pStyle w:val="Default"/>
              <w:rPr>
                <w:color w:val="auto"/>
              </w:rPr>
            </w:pPr>
            <w:r w:rsidRPr="00D95397">
              <w:rPr>
                <w:color w:val="auto"/>
              </w:rPr>
              <w:t xml:space="preserve"> </w:t>
            </w:r>
          </w:p>
        </w:tc>
        <w:tc>
          <w:tcPr>
            <w:tcW w:w="1978" w:type="dxa"/>
            <w:gridSpan w:val="2"/>
          </w:tcPr>
          <w:p w:rsidR="00AA7786" w:rsidRDefault="00AA7786" w:rsidP="00AA7786">
            <w:pPr>
              <w:pStyle w:val="Default"/>
              <w:rPr>
                <w:color w:val="auto"/>
              </w:rPr>
            </w:pPr>
            <w:r w:rsidRPr="00D95397">
              <w:rPr>
                <w:color w:val="auto"/>
              </w:rPr>
              <w:t>СП 42.13330.2</w:t>
            </w:r>
            <w:r>
              <w:rPr>
                <w:color w:val="auto"/>
              </w:rPr>
              <w:t>016</w:t>
            </w:r>
            <w:r w:rsidRPr="00D95397">
              <w:rPr>
                <w:color w:val="auto"/>
              </w:rPr>
              <w:t xml:space="preserve"> Градостроительство. Планировка и застройка городских и </w:t>
            </w:r>
            <w:r>
              <w:rPr>
                <w:color w:val="auto"/>
              </w:rPr>
              <w:t xml:space="preserve">сельских поселений </w:t>
            </w:r>
            <w:r w:rsidRPr="00D95397">
              <w:rPr>
                <w:color w:val="auto"/>
              </w:rPr>
              <w:t>(</w:t>
            </w:r>
            <w:r>
              <w:rPr>
                <w:color w:val="auto"/>
              </w:rPr>
              <w:t>Приложение Д, Таблица Д.1</w:t>
            </w:r>
            <w:r w:rsidRPr="00D95397">
              <w:rPr>
                <w:color w:val="auto"/>
              </w:rPr>
              <w:t>)</w:t>
            </w:r>
          </w:p>
        </w:tc>
      </w:tr>
      <w:tr w:rsidR="00AA7786" w:rsidRPr="00D95397" w:rsidTr="00AA7786">
        <w:trPr>
          <w:gridAfter w:val="1"/>
          <w:wAfter w:w="7" w:type="dxa"/>
          <w:trHeight w:val="226"/>
        </w:trPr>
        <w:tc>
          <w:tcPr>
            <w:tcW w:w="3681" w:type="dxa"/>
          </w:tcPr>
          <w:p w:rsidR="00AA7786" w:rsidRPr="00D95397" w:rsidRDefault="00AA7786" w:rsidP="00AA7786">
            <w:pPr>
              <w:pStyle w:val="Default"/>
              <w:rPr>
                <w:color w:val="auto"/>
              </w:rPr>
            </w:pPr>
            <w:r w:rsidRPr="00D95397">
              <w:rPr>
                <w:color w:val="auto"/>
              </w:rPr>
              <w:t xml:space="preserve">Учреждения культурно-досугового типа </w:t>
            </w:r>
          </w:p>
        </w:tc>
        <w:tc>
          <w:tcPr>
            <w:tcW w:w="1843" w:type="dxa"/>
          </w:tcPr>
          <w:p w:rsidR="00AA7786" w:rsidRPr="00D95397" w:rsidRDefault="00AA7786" w:rsidP="00AA7786">
            <w:pPr>
              <w:pStyle w:val="Default"/>
              <w:ind w:right="-108"/>
              <w:rPr>
                <w:color w:val="auto"/>
              </w:rPr>
            </w:pPr>
            <w:r w:rsidRPr="00D95397">
              <w:rPr>
                <w:color w:val="auto"/>
              </w:rPr>
              <w:t xml:space="preserve">Зрительские места </w:t>
            </w:r>
          </w:p>
        </w:tc>
        <w:tc>
          <w:tcPr>
            <w:tcW w:w="1842" w:type="dxa"/>
          </w:tcPr>
          <w:p w:rsidR="00AA7786" w:rsidRPr="00D95397" w:rsidRDefault="00AA7786" w:rsidP="00AA778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230</w:t>
            </w:r>
            <w:r w:rsidRPr="00D95397">
              <w:rPr>
                <w:color w:val="auto"/>
              </w:rPr>
              <w:t xml:space="preserve"> на 1 тыс. жителей </w:t>
            </w:r>
          </w:p>
        </w:tc>
        <w:tc>
          <w:tcPr>
            <w:tcW w:w="1971" w:type="dxa"/>
          </w:tcPr>
          <w:p w:rsidR="00AA7786" w:rsidRPr="00D95397" w:rsidRDefault="00AA7786" w:rsidP="00AA7786">
            <w:pPr>
              <w:pStyle w:val="Default"/>
              <w:rPr>
                <w:color w:val="auto"/>
              </w:rPr>
            </w:pPr>
            <w:r w:rsidRPr="00D95397">
              <w:rPr>
                <w:color w:val="auto"/>
              </w:rPr>
              <w:t>СП 42.13330.2</w:t>
            </w:r>
            <w:r>
              <w:rPr>
                <w:color w:val="auto"/>
              </w:rPr>
              <w:t>016</w:t>
            </w:r>
            <w:r w:rsidRPr="00D95397">
              <w:rPr>
                <w:color w:val="auto"/>
              </w:rPr>
              <w:t xml:space="preserve"> Градостроительство. Планировка и застройка городских и </w:t>
            </w:r>
            <w:r>
              <w:rPr>
                <w:color w:val="auto"/>
              </w:rPr>
              <w:t xml:space="preserve">сельских поселений </w:t>
            </w:r>
            <w:r w:rsidRPr="00D95397">
              <w:rPr>
                <w:color w:val="auto"/>
              </w:rPr>
              <w:t>(</w:t>
            </w:r>
            <w:r>
              <w:rPr>
                <w:color w:val="auto"/>
              </w:rPr>
              <w:t>Приложение Д, Таблица Д.1</w:t>
            </w:r>
            <w:r w:rsidRPr="00D95397">
              <w:rPr>
                <w:color w:val="auto"/>
              </w:rPr>
              <w:t>)</w:t>
            </w:r>
          </w:p>
        </w:tc>
      </w:tr>
    </w:tbl>
    <w:p w:rsidR="00AA7786" w:rsidRDefault="00AA7786" w:rsidP="00AA7786">
      <w:pPr>
        <w:pStyle w:val="Default"/>
        <w:ind w:firstLine="709"/>
        <w:jc w:val="both"/>
        <w:rPr>
          <w:color w:val="auto"/>
        </w:rPr>
      </w:pPr>
    </w:p>
    <w:p w:rsidR="00E87CCE" w:rsidRDefault="00E87CCE" w:rsidP="00A00BEB">
      <w:pPr>
        <w:pStyle w:val="3"/>
      </w:pPr>
      <w:bookmarkStart w:id="82" w:name="_Глава_33._Расчетные"/>
      <w:bookmarkStart w:id="83" w:name="_Глава_25._Расчетные"/>
      <w:bookmarkStart w:id="84" w:name="_Toc435373124"/>
      <w:bookmarkStart w:id="85" w:name="_Toc435373255"/>
      <w:bookmarkStart w:id="86" w:name="_Toc435373689"/>
      <w:bookmarkStart w:id="87" w:name="_Toc435374512"/>
      <w:bookmarkStart w:id="88" w:name="_Toc493681804"/>
      <w:bookmarkEnd w:id="82"/>
      <w:bookmarkEnd w:id="83"/>
      <w:r w:rsidRPr="0067095A">
        <w:t xml:space="preserve">Глава 18. </w:t>
      </w:r>
      <w:r w:rsidRPr="00A064EE">
        <w:t xml:space="preserve">Предельные (минимальные и (или) максимальные) </w:t>
      </w:r>
      <w:r w:rsidR="00A00BEB">
        <w:t xml:space="preserve">размеры </w:t>
      </w:r>
      <w:r w:rsidRPr="00E87CCE">
        <w:t xml:space="preserve">земельных участков и предельные параметры разрешенного строительства, реконструкции объектов </w:t>
      </w:r>
      <w:r w:rsidRPr="00A064EE">
        <w:t>капитального строительства</w:t>
      </w:r>
      <w:r>
        <w:t xml:space="preserve"> </w:t>
      </w:r>
    </w:p>
    <w:p w:rsidR="00E87CCE" w:rsidRDefault="00E87CCE" w:rsidP="00E87CCE">
      <w:pPr>
        <w:pStyle w:val="a3"/>
        <w:ind w:left="0" w:firstLine="981"/>
        <w:jc w:val="both"/>
      </w:pPr>
    </w:p>
    <w:p w:rsidR="00E87CCE" w:rsidRPr="00AA7786" w:rsidRDefault="00E87CCE" w:rsidP="00E87CCE">
      <w:r>
        <w:rPr>
          <w:szCs w:val="24"/>
        </w:rPr>
        <w:t xml:space="preserve">Глава разработана на основании </w:t>
      </w:r>
      <w:r w:rsidRPr="00882985">
        <w:rPr>
          <w:szCs w:val="24"/>
        </w:rPr>
        <w:t xml:space="preserve">СП 42.13330.2016 "Градостроительство. Планировка и застройка городских и сельских поселений" Актуализированная редакция СНиП 2.07.01-89* (утв. приказом Министерства строительства и жилищно-коммунального хозяйства РФ от 30 </w:t>
      </w:r>
      <w:r>
        <w:rPr>
          <w:szCs w:val="24"/>
        </w:rPr>
        <w:t>декабря 2016 г. N 1034/пр).</w:t>
      </w:r>
    </w:p>
    <w:p w:rsidR="00E87CCE" w:rsidRPr="00E87CCE" w:rsidRDefault="00E87CCE" w:rsidP="00E87CCE">
      <w:pPr>
        <w:ind w:firstLine="0"/>
        <w:jc w:val="both"/>
        <w:rPr>
          <w:b/>
          <w:szCs w:val="24"/>
        </w:rPr>
      </w:pPr>
    </w:p>
    <w:p w:rsidR="00AA7786" w:rsidRPr="00D95397" w:rsidRDefault="00AA7786" w:rsidP="00E87CCE">
      <w:pPr>
        <w:pStyle w:val="3"/>
        <w:spacing w:before="120" w:after="120"/>
      </w:pPr>
      <w:r>
        <w:t xml:space="preserve">Глава </w:t>
      </w:r>
      <w:r w:rsidR="00E87CCE">
        <w:rPr>
          <w:lang w:val="en-US"/>
        </w:rPr>
        <w:t>19</w:t>
      </w:r>
      <w:r w:rsidRPr="00D95397">
        <w:t xml:space="preserve">. Расчетные показатели максимально допустимого уровня территориальной доступности объектов культуры, досуга и художественного творчества местного значения </w:t>
      </w:r>
      <w:bookmarkEnd w:id="84"/>
      <w:bookmarkEnd w:id="85"/>
      <w:bookmarkEnd w:id="86"/>
      <w:bookmarkEnd w:id="87"/>
      <w:bookmarkEnd w:id="88"/>
    </w:p>
    <w:p w:rsidR="00AA7786" w:rsidRPr="00D95397" w:rsidRDefault="00AA7786" w:rsidP="00AA7786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Д - Предельные значения расчетных показателей максимально допустимого уровня территориальной доступности объектов культуры, досуга и художественного творчества местного значения. </w:t>
      </w:r>
    </w:p>
    <w:p w:rsidR="00AA7786" w:rsidRPr="00D95397" w:rsidRDefault="00AA7786" w:rsidP="00AA7786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Дб – базовые показатели для определения территориальной доступности. </w:t>
      </w:r>
    </w:p>
    <w:p w:rsidR="00AA7786" w:rsidRPr="00D95397" w:rsidRDefault="00AA7786" w:rsidP="00AA7786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>Кпк – коэффициент, учитывающий природно-климатические особенности.</w:t>
      </w:r>
    </w:p>
    <w:p w:rsidR="00AA7786" w:rsidRPr="00D95397" w:rsidRDefault="00AA7786" w:rsidP="00AA7786">
      <w:pPr>
        <w:pStyle w:val="Default"/>
        <w:ind w:firstLine="709"/>
        <w:jc w:val="both"/>
        <w:rPr>
          <w:b/>
          <w:bCs/>
          <w:color w:val="auto"/>
        </w:rPr>
      </w:pPr>
      <w:r w:rsidRPr="00D95397">
        <w:rPr>
          <w:color w:val="auto"/>
        </w:rPr>
        <w:lastRenderedPageBreak/>
        <w:t xml:space="preserve"> Определение предельных значений расчетных показателей максимально допустимого уровня территориальной доступности объектов культуры, досуга и художественного творчества местного значения в таблице </w:t>
      </w:r>
      <w:r>
        <w:rPr>
          <w:color w:val="auto"/>
          <w:lang w:val="en-US"/>
        </w:rPr>
        <w:t>XIII</w:t>
      </w:r>
      <w:r w:rsidRPr="001826C7">
        <w:rPr>
          <w:color w:val="auto"/>
        </w:rPr>
        <w:t>.30.1</w:t>
      </w:r>
      <w:r>
        <w:rPr>
          <w:color w:val="auto"/>
        </w:rPr>
        <w:t>.</w:t>
      </w:r>
      <w:r w:rsidRPr="00D95397">
        <w:rPr>
          <w:color w:val="auto"/>
        </w:rPr>
        <w:t xml:space="preserve"> </w:t>
      </w:r>
    </w:p>
    <w:p w:rsidR="00AA7786" w:rsidRPr="00D95397" w:rsidRDefault="00AA7786" w:rsidP="00AA7786">
      <w:pPr>
        <w:pStyle w:val="Default"/>
        <w:ind w:firstLine="709"/>
        <w:jc w:val="right"/>
        <w:rPr>
          <w:color w:val="auto"/>
        </w:rPr>
      </w:pPr>
      <w:r w:rsidRPr="00D95397">
        <w:rPr>
          <w:color w:val="auto"/>
        </w:rPr>
        <w:t xml:space="preserve">Таблица </w:t>
      </w:r>
      <w:r>
        <w:rPr>
          <w:color w:val="auto"/>
          <w:lang w:val="en-US"/>
        </w:rPr>
        <w:t>XIII</w:t>
      </w:r>
      <w:r w:rsidRPr="001826C7">
        <w:rPr>
          <w:color w:val="auto"/>
        </w:rPr>
        <w:t>.</w:t>
      </w:r>
      <w:r>
        <w:rPr>
          <w:color w:val="auto"/>
          <w:lang w:val="en-US"/>
        </w:rPr>
        <w:t>30</w:t>
      </w:r>
      <w:r w:rsidRPr="001826C7">
        <w:rPr>
          <w:color w:val="auto"/>
        </w:rPr>
        <w:t>.1</w:t>
      </w:r>
    </w:p>
    <w:tbl>
      <w:tblPr>
        <w:tblW w:w="9528" w:type="dxa"/>
        <w:tblInd w:w="93" w:type="dxa"/>
        <w:tblLook w:val="04A0" w:firstRow="1" w:lastRow="0" w:firstColumn="1" w:lastColumn="0" w:noHBand="0" w:noVBand="1"/>
      </w:tblPr>
      <w:tblGrid>
        <w:gridCol w:w="4268"/>
        <w:gridCol w:w="2220"/>
        <w:gridCol w:w="3040"/>
      </w:tblGrid>
      <w:tr w:rsidR="00AA7786" w:rsidRPr="00D95397" w:rsidTr="00AA7786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786" w:rsidRPr="00D95397" w:rsidRDefault="00AA7786" w:rsidP="00AA7786">
            <w:pPr>
              <w:rPr>
                <w:szCs w:val="24"/>
              </w:rPr>
            </w:pPr>
            <w:r w:rsidRPr="00D95397">
              <w:rPr>
                <w:szCs w:val="24"/>
              </w:rPr>
              <w:t>Объекты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786" w:rsidRPr="00D95397" w:rsidRDefault="00AA7786" w:rsidP="00AA7786">
            <w:pPr>
              <w:rPr>
                <w:szCs w:val="24"/>
              </w:rPr>
            </w:pPr>
            <w:r w:rsidRPr="00D95397">
              <w:rPr>
                <w:szCs w:val="24"/>
              </w:rPr>
              <w:t>Расчетная формула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786" w:rsidRPr="00D95397" w:rsidRDefault="00AA7786" w:rsidP="00AA7786">
            <w:pPr>
              <w:rPr>
                <w:szCs w:val="24"/>
              </w:rPr>
            </w:pPr>
            <w:r w:rsidRPr="00D95397">
              <w:rPr>
                <w:szCs w:val="24"/>
              </w:rPr>
              <w:t>Расчетные показатели</w:t>
            </w:r>
          </w:p>
        </w:tc>
      </w:tr>
      <w:tr w:rsidR="00AA7786" w:rsidRPr="00D95397" w:rsidTr="00AA7786">
        <w:trPr>
          <w:trHeight w:val="56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786" w:rsidRPr="00D95397" w:rsidRDefault="00AA7786" w:rsidP="00AA7786">
            <w:pPr>
              <w:rPr>
                <w:szCs w:val="24"/>
              </w:rPr>
            </w:pPr>
            <w:r>
              <w:rPr>
                <w:szCs w:val="24"/>
              </w:rPr>
              <w:t>Муниципальные библиотеки</w:t>
            </w:r>
            <w:r w:rsidRPr="00D95397">
              <w:rPr>
                <w:szCs w:val="24"/>
              </w:rPr>
              <w:t xml:space="preserve">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786" w:rsidRPr="00D95397" w:rsidRDefault="00AA7786" w:rsidP="00AA7786">
            <w:pPr>
              <w:rPr>
                <w:szCs w:val="24"/>
              </w:rPr>
            </w:pPr>
            <w:r w:rsidRPr="00D95397">
              <w:rPr>
                <w:szCs w:val="24"/>
              </w:rPr>
              <w:t xml:space="preserve">Д= Дб*Кпк 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786" w:rsidRPr="00D95397" w:rsidRDefault="00AA7786" w:rsidP="00AA7786">
            <w:pPr>
              <w:rPr>
                <w:szCs w:val="24"/>
              </w:rPr>
            </w:pPr>
            <w:r>
              <w:rPr>
                <w:szCs w:val="24"/>
              </w:rPr>
              <w:t>30 мин транспортная доступность</w:t>
            </w:r>
          </w:p>
        </w:tc>
      </w:tr>
      <w:tr w:rsidR="00AA7786" w:rsidRPr="00D95397" w:rsidTr="00AA7786">
        <w:trPr>
          <w:trHeight w:val="9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786" w:rsidRPr="00D95397" w:rsidRDefault="00AA7786" w:rsidP="00AA7786">
            <w:pPr>
              <w:rPr>
                <w:szCs w:val="24"/>
              </w:rPr>
            </w:pPr>
            <w:r w:rsidRPr="00D95397">
              <w:rPr>
                <w:szCs w:val="24"/>
              </w:rPr>
              <w:t>Учреждени</w:t>
            </w:r>
            <w:r>
              <w:rPr>
                <w:szCs w:val="24"/>
              </w:rPr>
              <w:t>я культурно-досугового типа</w:t>
            </w:r>
            <w:r w:rsidRPr="00D95397">
              <w:rPr>
                <w:szCs w:val="24"/>
              </w:rPr>
              <w:t xml:space="preserve">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786" w:rsidRPr="00D95397" w:rsidRDefault="00AA7786" w:rsidP="00AA7786">
            <w:pPr>
              <w:rPr>
                <w:szCs w:val="24"/>
              </w:rPr>
            </w:pPr>
            <w:r w:rsidRPr="00D95397">
              <w:rPr>
                <w:szCs w:val="24"/>
              </w:rPr>
              <w:t xml:space="preserve">Д= Дб*Кпк 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786" w:rsidRPr="00D95397" w:rsidRDefault="00AA7786" w:rsidP="00AA7786">
            <w:pPr>
              <w:rPr>
                <w:szCs w:val="24"/>
              </w:rPr>
            </w:pPr>
            <w:r w:rsidRPr="00D95397">
              <w:rPr>
                <w:szCs w:val="24"/>
              </w:rPr>
              <w:t xml:space="preserve">30 мин. – транспортная доступность </w:t>
            </w:r>
          </w:p>
        </w:tc>
      </w:tr>
    </w:tbl>
    <w:p w:rsidR="00AA7786" w:rsidRDefault="00AA7786" w:rsidP="00AA7786"/>
    <w:p w:rsidR="00AA7786" w:rsidRDefault="00AA7786" w:rsidP="00AA7786"/>
    <w:p w:rsidR="00AA7786" w:rsidRPr="006D601B" w:rsidRDefault="00AA7786" w:rsidP="00AA7786">
      <w:pPr>
        <w:pStyle w:val="2"/>
        <w:spacing w:before="200" w:after="200"/>
        <w:rPr>
          <w:szCs w:val="24"/>
        </w:rPr>
      </w:pPr>
      <w:r w:rsidRPr="006D601B">
        <w:rPr>
          <w:szCs w:val="24"/>
        </w:rPr>
        <w:t xml:space="preserve">Раздел </w:t>
      </w:r>
      <w:r w:rsidR="00E87CCE">
        <w:rPr>
          <w:szCs w:val="24"/>
          <w:lang w:val="en-US"/>
        </w:rPr>
        <w:t>VIII</w:t>
      </w:r>
      <w:r w:rsidRPr="006D601B">
        <w:rPr>
          <w:szCs w:val="24"/>
        </w:rPr>
        <w:t xml:space="preserve">. Объекты </w:t>
      </w:r>
      <w:r>
        <w:rPr>
          <w:szCs w:val="24"/>
        </w:rPr>
        <w:t>торговли, общественного питания и бытового обслуживания</w:t>
      </w:r>
    </w:p>
    <w:p w:rsidR="00AA7786" w:rsidRPr="000408F7" w:rsidRDefault="00AA7786" w:rsidP="00AA7786">
      <w:pPr>
        <w:pStyle w:val="3"/>
        <w:spacing w:after="120"/>
      </w:pPr>
      <w:r w:rsidRPr="000408F7">
        <w:t xml:space="preserve">Глава </w:t>
      </w:r>
      <w:r w:rsidR="00E87CCE">
        <w:rPr>
          <w:lang w:val="en-US"/>
        </w:rPr>
        <w:t>20</w:t>
      </w:r>
      <w:r w:rsidRPr="000408F7">
        <w:t xml:space="preserve">. Расчетные показателей минимально допустимого уровня обеспеченности объектами торговли, общественного питания и бытового обслуживания </w:t>
      </w:r>
    </w:p>
    <w:p w:rsidR="00AA7786" w:rsidRPr="00D95397" w:rsidRDefault="00AA7786" w:rsidP="00AA7786">
      <w:pPr>
        <w:pStyle w:val="Default"/>
        <w:ind w:firstLine="709"/>
        <w:jc w:val="right"/>
        <w:rPr>
          <w:color w:val="auto"/>
        </w:rPr>
      </w:pPr>
      <w:r w:rsidRPr="00D95397">
        <w:rPr>
          <w:color w:val="auto"/>
        </w:rPr>
        <w:t xml:space="preserve">Таблица </w:t>
      </w:r>
      <w:r w:rsidR="00A00BEB">
        <w:rPr>
          <w:color w:val="auto"/>
          <w:lang w:val="en-US"/>
        </w:rPr>
        <w:t>20</w:t>
      </w:r>
      <w:r>
        <w:rPr>
          <w:color w:val="auto"/>
          <w:lang w:val="en-US"/>
        </w:rPr>
        <w:t>.1</w:t>
      </w:r>
      <w:r w:rsidRPr="00D95397">
        <w:rPr>
          <w:color w:val="auto"/>
        </w:rPr>
        <w:t xml:space="preserve">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4"/>
        <w:gridCol w:w="1843"/>
        <w:gridCol w:w="1946"/>
        <w:gridCol w:w="2448"/>
      </w:tblGrid>
      <w:tr w:rsidR="00AA7786" w:rsidRPr="00D95397" w:rsidTr="00AA7786">
        <w:trPr>
          <w:trHeight w:val="542"/>
        </w:trPr>
        <w:tc>
          <w:tcPr>
            <w:tcW w:w="3114" w:type="dxa"/>
          </w:tcPr>
          <w:p w:rsidR="00AA7786" w:rsidRPr="00D95397" w:rsidRDefault="00AA7786" w:rsidP="00AA7786">
            <w:pPr>
              <w:pStyle w:val="Default"/>
              <w:rPr>
                <w:color w:val="auto"/>
              </w:rPr>
            </w:pPr>
            <w:r w:rsidRPr="00D95397">
              <w:rPr>
                <w:color w:val="auto"/>
              </w:rPr>
              <w:t xml:space="preserve">Наименование </w:t>
            </w:r>
          </w:p>
        </w:tc>
        <w:tc>
          <w:tcPr>
            <w:tcW w:w="1843" w:type="dxa"/>
          </w:tcPr>
          <w:p w:rsidR="00AA7786" w:rsidRPr="00D95397" w:rsidRDefault="00AA7786" w:rsidP="00AA7786">
            <w:pPr>
              <w:pStyle w:val="Default"/>
              <w:ind w:right="-108"/>
              <w:rPr>
                <w:color w:val="auto"/>
              </w:rPr>
            </w:pPr>
            <w:r w:rsidRPr="00D95397">
              <w:rPr>
                <w:color w:val="auto"/>
              </w:rPr>
              <w:t xml:space="preserve">Единица измерения </w:t>
            </w:r>
          </w:p>
        </w:tc>
        <w:tc>
          <w:tcPr>
            <w:tcW w:w="1946" w:type="dxa"/>
          </w:tcPr>
          <w:p w:rsidR="00AA7786" w:rsidRPr="00D95397" w:rsidRDefault="00AA7786" w:rsidP="00AA778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Норматив</w:t>
            </w:r>
            <w:r w:rsidRPr="00D95397">
              <w:rPr>
                <w:color w:val="auto"/>
              </w:rPr>
              <w:t xml:space="preserve"> </w:t>
            </w:r>
          </w:p>
        </w:tc>
        <w:tc>
          <w:tcPr>
            <w:tcW w:w="2448" w:type="dxa"/>
          </w:tcPr>
          <w:p w:rsidR="00AA7786" w:rsidRDefault="00AA7786" w:rsidP="00AA778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Обоснование</w:t>
            </w:r>
          </w:p>
        </w:tc>
      </w:tr>
      <w:tr w:rsidR="00AA7786" w:rsidRPr="00D95397" w:rsidTr="00AA7786">
        <w:trPr>
          <w:trHeight w:val="542"/>
        </w:trPr>
        <w:tc>
          <w:tcPr>
            <w:tcW w:w="3114" w:type="dxa"/>
          </w:tcPr>
          <w:p w:rsidR="00AA7786" w:rsidRPr="00D95397" w:rsidRDefault="00AA7786" w:rsidP="00AA778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Объекты торговли</w:t>
            </w:r>
            <w:r w:rsidRPr="00D95397">
              <w:rPr>
                <w:color w:val="auto"/>
              </w:rPr>
              <w:t xml:space="preserve"> </w:t>
            </w:r>
          </w:p>
        </w:tc>
        <w:tc>
          <w:tcPr>
            <w:tcW w:w="1843" w:type="dxa"/>
          </w:tcPr>
          <w:p w:rsidR="00AA7786" w:rsidRPr="005C7F7A" w:rsidRDefault="00AA7786" w:rsidP="00AA7786">
            <w:pPr>
              <w:pStyle w:val="Default"/>
              <w:ind w:right="-108"/>
              <w:rPr>
                <w:color w:val="auto"/>
              </w:rPr>
            </w:pPr>
            <w:r>
              <w:rPr>
                <w:color w:val="auto"/>
              </w:rPr>
              <w:t>тыс. м</w:t>
            </w:r>
            <w:r>
              <w:rPr>
                <w:color w:val="auto"/>
                <w:vertAlign w:val="superscript"/>
              </w:rPr>
              <w:t>2</w:t>
            </w:r>
            <w:r>
              <w:rPr>
                <w:color w:val="auto"/>
              </w:rPr>
              <w:t xml:space="preserve"> торговой площади</w:t>
            </w:r>
          </w:p>
        </w:tc>
        <w:tc>
          <w:tcPr>
            <w:tcW w:w="1946" w:type="dxa"/>
          </w:tcPr>
          <w:p w:rsidR="00AA7786" w:rsidRDefault="00AA7786" w:rsidP="00AA778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300,0 на 1</w:t>
            </w:r>
            <w:r w:rsidRPr="00D95397">
              <w:rPr>
                <w:color w:val="auto"/>
              </w:rPr>
              <w:t xml:space="preserve"> тыс. жителей, </w:t>
            </w:r>
          </w:p>
          <w:p w:rsidR="00AA7786" w:rsidRPr="00D95397" w:rsidRDefault="00AA7786" w:rsidP="00AA7786">
            <w:pPr>
              <w:pStyle w:val="Default"/>
              <w:rPr>
                <w:color w:val="auto"/>
              </w:rPr>
            </w:pPr>
            <w:r w:rsidRPr="00D95397">
              <w:rPr>
                <w:color w:val="auto"/>
              </w:rPr>
              <w:t xml:space="preserve"> </w:t>
            </w:r>
          </w:p>
        </w:tc>
        <w:tc>
          <w:tcPr>
            <w:tcW w:w="2448" w:type="dxa"/>
          </w:tcPr>
          <w:p w:rsidR="00AA7786" w:rsidRPr="005C7F7A" w:rsidRDefault="00AA7786" w:rsidP="00AA7786">
            <w:pPr>
              <w:pStyle w:val="Default"/>
              <w:rPr>
                <w:color w:val="auto"/>
              </w:rPr>
            </w:pPr>
            <w:r w:rsidRPr="005C7F7A">
              <w:rPr>
                <w:color w:val="auto"/>
              </w:rPr>
              <w:t>СП 42.13330.201</w:t>
            </w:r>
            <w:r>
              <w:rPr>
                <w:color w:val="auto"/>
              </w:rPr>
              <w:t>6</w:t>
            </w:r>
            <w:r w:rsidRPr="005C7F7A">
              <w:rPr>
                <w:color w:val="auto"/>
              </w:rPr>
              <w:t xml:space="preserve"> Градостроительство. Планировка и застройка городских и сельских поселений </w:t>
            </w:r>
            <w:r w:rsidRPr="00D95397">
              <w:rPr>
                <w:color w:val="auto"/>
              </w:rPr>
              <w:t>(</w:t>
            </w:r>
            <w:r>
              <w:rPr>
                <w:color w:val="auto"/>
              </w:rPr>
              <w:t>Приложение Д, Таблица Д.1</w:t>
            </w:r>
            <w:r w:rsidRPr="00D95397">
              <w:rPr>
                <w:color w:val="auto"/>
              </w:rPr>
              <w:t>)</w:t>
            </w:r>
          </w:p>
        </w:tc>
      </w:tr>
      <w:tr w:rsidR="00AA7786" w:rsidRPr="005C7F7A" w:rsidTr="00AA7786">
        <w:trPr>
          <w:trHeight w:val="226"/>
        </w:trPr>
        <w:tc>
          <w:tcPr>
            <w:tcW w:w="3114" w:type="dxa"/>
          </w:tcPr>
          <w:p w:rsidR="00AA7786" w:rsidRPr="00D95397" w:rsidRDefault="00AA7786" w:rsidP="00AA778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Предприятия общественного питания</w:t>
            </w:r>
          </w:p>
        </w:tc>
        <w:tc>
          <w:tcPr>
            <w:tcW w:w="1843" w:type="dxa"/>
          </w:tcPr>
          <w:p w:rsidR="00AA7786" w:rsidRPr="00D95397" w:rsidRDefault="00AA7786" w:rsidP="00AA7786">
            <w:pPr>
              <w:pStyle w:val="Default"/>
              <w:ind w:right="-108"/>
              <w:rPr>
                <w:color w:val="auto"/>
              </w:rPr>
            </w:pPr>
            <w:r>
              <w:rPr>
                <w:color w:val="auto"/>
              </w:rPr>
              <w:t>посадочные места</w:t>
            </w:r>
          </w:p>
        </w:tc>
        <w:tc>
          <w:tcPr>
            <w:tcW w:w="1946" w:type="dxa"/>
          </w:tcPr>
          <w:p w:rsidR="00AA7786" w:rsidRPr="00D95397" w:rsidRDefault="00AA7786" w:rsidP="00AA778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40</w:t>
            </w:r>
            <w:r w:rsidRPr="00D95397">
              <w:rPr>
                <w:color w:val="auto"/>
              </w:rPr>
              <w:t xml:space="preserve"> на 1 тыс. жителей </w:t>
            </w:r>
          </w:p>
        </w:tc>
        <w:tc>
          <w:tcPr>
            <w:tcW w:w="2448" w:type="dxa"/>
            <w:vMerge w:val="restart"/>
          </w:tcPr>
          <w:p w:rsidR="00AA7786" w:rsidRPr="005C7F7A" w:rsidRDefault="00AA7786" w:rsidP="00AA7786">
            <w:pPr>
              <w:pStyle w:val="Default"/>
              <w:rPr>
                <w:b/>
                <w:color w:val="auto"/>
              </w:rPr>
            </w:pPr>
            <w:r w:rsidRPr="005C7F7A">
              <w:rPr>
                <w:color w:val="auto"/>
              </w:rPr>
              <w:t>СП 42.13330.201</w:t>
            </w:r>
            <w:r>
              <w:rPr>
                <w:color w:val="auto"/>
              </w:rPr>
              <w:t>6</w:t>
            </w:r>
            <w:r w:rsidRPr="005C7F7A">
              <w:rPr>
                <w:color w:val="auto"/>
              </w:rPr>
              <w:t xml:space="preserve"> Градостроительство. Планировка и застройка городских и сельских поселений </w:t>
            </w:r>
            <w:r w:rsidRPr="00D95397">
              <w:rPr>
                <w:color w:val="auto"/>
              </w:rPr>
              <w:t>(</w:t>
            </w:r>
            <w:r>
              <w:rPr>
                <w:color w:val="auto"/>
              </w:rPr>
              <w:t>Приложение Д, Таблица Д.1</w:t>
            </w:r>
            <w:r w:rsidRPr="00D95397">
              <w:rPr>
                <w:color w:val="auto"/>
              </w:rPr>
              <w:t>)</w:t>
            </w:r>
          </w:p>
        </w:tc>
      </w:tr>
      <w:tr w:rsidR="00AA7786" w:rsidRPr="00D95397" w:rsidTr="00AA7786">
        <w:trPr>
          <w:trHeight w:val="226"/>
        </w:trPr>
        <w:tc>
          <w:tcPr>
            <w:tcW w:w="3114" w:type="dxa"/>
          </w:tcPr>
          <w:p w:rsidR="00AA7786" w:rsidRPr="00D95397" w:rsidRDefault="00AA7786" w:rsidP="00AA778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Предприятия бытового обслуживания</w:t>
            </w:r>
          </w:p>
        </w:tc>
        <w:tc>
          <w:tcPr>
            <w:tcW w:w="1843" w:type="dxa"/>
          </w:tcPr>
          <w:p w:rsidR="00AA7786" w:rsidRPr="00D95397" w:rsidRDefault="00AA7786" w:rsidP="00AA7786">
            <w:pPr>
              <w:pStyle w:val="Default"/>
              <w:ind w:right="-108"/>
              <w:rPr>
                <w:color w:val="auto"/>
              </w:rPr>
            </w:pPr>
            <w:r>
              <w:rPr>
                <w:color w:val="auto"/>
              </w:rPr>
              <w:t>рабочиеместа</w:t>
            </w:r>
          </w:p>
        </w:tc>
        <w:tc>
          <w:tcPr>
            <w:tcW w:w="1946" w:type="dxa"/>
          </w:tcPr>
          <w:p w:rsidR="00AA7786" w:rsidRPr="00D95397" w:rsidRDefault="00AA7786" w:rsidP="00AA778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4</w:t>
            </w:r>
            <w:r w:rsidRPr="00D95397">
              <w:rPr>
                <w:color w:val="auto"/>
              </w:rPr>
              <w:t xml:space="preserve"> на 1 тыс. жителей </w:t>
            </w:r>
          </w:p>
        </w:tc>
        <w:tc>
          <w:tcPr>
            <w:tcW w:w="2448" w:type="dxa"/>
            <w:vMerge/>
          </w:tcPr>
          <w:p w:rsidR="00AA7786" w:rsidRPr="00D95397" w:rsidRDefault="00AA7786" w:rsidP="00AA7786">
            <w:pPr>
              <w:pStyle w:val="Default"/>
              <w:rPr>
                <w:color w:val="auto"/>
              </w:rPr>
            </w:pPr>
          </w:p>
        </w:tc>
      </w:tr>
    </w:tbl>
    <w:p w:rsidR="00E87CCE" w:rsidRDefault="00E87CCE" w:rsidP="00E87CCE">
      <w:pPr>
        <w:pStyle w:val="a3"/>
        <w:ind w:left="0" w:firstLine="981"/>
        <w:jc w:val="both"/>
        <w:rPr>
          <w:rFonts w:ascii="Times New Roman" w:hAnsi="Times New Roman"/>
          <w:b/>
          <w:szCs w:val="24"/>
        </w:rPr>
      </w:pPr>
    </w:p>
    <w:p w:rsidR="00E87CCE" w:rsidRDefault="00E87CCE" w:rsidP="00A00BEB">
      <w:pPr>
        <w:pStyle w:val="3"/>
      </w:pPr>
      <w:r w:rsidRPr="0067095A">
        <w:t xml:space="preserve">Глава 21. </w:t>
      </w:r>
      <w:r w:rsidRPr="00AD3032">
        <w:t xml:space="preserve">Предельные (минимальные и (или) максимальные) </w:t>
      </w:r>
      <w:r w:rsidRPr="00E87CCE">
        <w:t>размеры земельных участков и предельные параметры разрешенного строительства, реконструкции объектов капитального</w:t>
      </w:r>
      <w:r w:rsidRPr="00E87CCE">
        <w:t xml:space="preserve"> </w:t>
      </w:r>
      <w:r w:rsidRPr="00AD3032">
        <w:t>строительства общественно-делового центра</w:t>
      </w:r>
    </w:p>
    <w:p w:rsidR="00E87CCE" w:rsidRDefault="00E87CCE" w:rsidP="00E87CCE">
      <w:pPr>
        <w:pStyle w:val="a3"/>
        <w:ind w:left="0" w:firstLine="981"/>
        <w:jc w:val="both"/>
        <w:rPr>
          <w:rFonts w:ascii="Times New Roman" w:hAnsi="Times New Roman"/>
          <w:b/>
          <w:szCs w:val="24"/>
        </w:rPr>
      </w:pPr>
    </w:p>
    <w:p w:rsidR="00E87CCE" w:rsidRPr="00E87CCE" w:rsidRDefault="00E87CCE" w:rsidP="00E87CCE">
      <w:r>
        <w:rPr>
          <w:szCs w:val="24"/>
        </w:rPr>
        <w:t xml:space="preserve">Глава разработана на основании </w:t>
      </w:r>
      <w:r w:rsidRPr="00882985">
        <w:rPr>
          <w:szCs w:val="24"/>
        </w:rPr>
        <w:t xml:space="preserve">СП 42.13330.2016 "Градостроительство. Планировка и застройка городских и сельских поселений" Актуализированная редакция СНиП 2.07.01-89* (утв. приказом Министерства строительства и жилищно-коммунального хозяйства РФ от 30 </w:t>
      </w:r>
      <w:r>
        <w:rPr>
          <w:szCs w:val="24"/>
        </w:rPr>
        <w:t>декабря 2016 г. N 1034/пр).</w:t>
      </w:r>
    </w:p>
    <w:p w:rsidR="00AA7786" w:rsidRPr="006D601B" w:rsidRDefault="00AA7786" w:rsidP="00E87CCE">
      <w:pPr>
        <w:pStyle w:val="3"/>
        <w:spacing w:before="120" w:after="120"/>
      </w:pPr>
      <w:r>
        <w:lastRenderedPageBreak/>
        <w:t xml:space="preserve">Глава </w:t>
      </w:r>
      <w:r w:rsidR="00E87CCE">
        <w:rPr>
          <w:lang w:val="en-US"/>
        </w:rPr>
        <w:t>2</w:t>
      </w:r>
      <w:r>
        <w:t>2</w:t>
      </w:r>
      <w:r w:rsidRPr="00D95397">
        <w:t xml:space="preserve">. </w:t>
      </w:r>
      <w:r w:rsidRPr="006D601B">
        <w:t xml:space="preserve">Расчетные показатели минимально допустимого уровня территориальной доступности объектов </w:t>
      </w:r>
      <w:r>
        <w:t>торговли, общественного питания и бытового обслуживания</w:t>
      </w:r>
      <w:r w:rsidRPr="006D601B">
        <w:t xml:space="preserve"> </w:t>
      </w:r>
    </w:p>
    <w:p w:rsidR="00AA7786" w:rsidRPr="00D95397" w:rsidRDefault="00AA7786" w:rsidP="00AA7786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Базовым показателем для определения расчетных показателей </w:t>
      </w:r>
      <w:r>
        <w:rPr>
          <w:color w:val="auto"/>
        </w:rPr>
        <w:t>минимально</w:t>
      </w:r>
      <w:r w:rsidRPr="00D95397">
        <w:rPr>
          <w:color w:val="auto"/>
        </w:rPr>
        <w:t xml:space="preserve"> допустимого уровня территориальной доступности объектов физической культуры и спорта (Дб) является норматив, указанный в СП 42.13330.201</w:t>
      </w:r>
      <w:r>
        <w:rPr>
          <w:color w:val="auto"/>
        </w:rPr>
        <w:t>6</w:t>
      </w:r>
      <w:r w:rsidRPr="00D95397">
        <w:rPr>
          <w:color w:val="auto"/>
        </w:rPr>
        <w:t xml:space="preserve"> Градостроительство. Планировка и застройка городских и сельских поселений (</w:t>
      </w:r>
      <w:r>
        <w:rPr>
          <w:color w:val="auto"/>
        </w:rPr>
        <w:t>Приложение Д, Таблица Д.1</w:t>
      </w:r>
      <w:r w:rsidRPr="00D95397">
        <w:rPr>
          <w:color w:val="auto"/>
        </w:rPr>
        <w:t xml:space="preserve">): объекты городского и районного значения - в пределах транспортной доступности 30 мин. </w:t>
      </w:r>
    </w:p>
    <w:p w:rsidR="00AA7786" w:rsidRPr="00D95397" w:rsidRDefault="00AA7786" w:rsidP="00AA7786">
      <w:pPr>
        <w:pStyle w:val="Default"/>
        <w:ind w:firstLine="709"/>
        <w:jc w:val="both"/>
        <w:rPr>
          <w:b/>
          <w:bCs/>
          <w:color w:val="auto"/>
        </w:rPr>
      </w:pPr>
      <w:r w:rsidRPr="00D95397">
        <w:rPr>
          <w:color w:val="auto"/>
        </w:rPr>
        <w:t xml:space="preserve"> Определение предельных значений расчетных показателей максимально допустимого уровня территориальной доступности объектов культуры, досуга и художественного творчества местного значения в таблице </w:t>
      </w:r>
      <w:r w:rsidR="00A00BEB" w:rsidRPr="00A00BEB">
        <w:rPr>
          <w:color w:val="auto"/>
        </w:rPr>
        <w:t>22</w:t>
      </w:r>
      <w:r w:rsidRPr="001826C7">
        <w:rPr>
          <w:color w:val="auto"/>
        </w:rPr>
        <w:t>.1</w:t>
      </w:r>
      <w:r>
        <w:rPr>
          <w:color w:val="auto"/>
        </w:rPr>
        <w:t>.</w:t>
      </w:r>
      <w:r w:rsidRPr="00D95397">
        <w:rPr>
          <w:color w:val="auto"/>
        </w:rPr>
        <w:t xml:space="preserve"> </w:t>
      </w:r>
    </w:p>
    <w:p w:rsidR="00AA7786" w:rsidRPr="001826C7" w:rsidRDefault="00AA7786" w:rsidP="00AA7786">
      <w:pPr>
        <w:pStyle w:val="Default"/>
        <w:ind w:firstLine="709"/>
        <w:jc w:val="right"/>
        <w:rPr>
          <w:color w:val="auto"/>
          <w:lang w:val="en-US"/>
        </w:rPr>
      </w:pPr>
      <w:r w:rsidRPr="00D95397">
        <w:rPr>
          <w:color w:val="auto"/>
        </w:rPr>
        <w:t xml:space="preserve">Таблица </w:t>
      </w:r>
      <w:r w:rsidR="00A00BEB">
        <w:rPr>
          <w:color w:val="auto"/>
          <w:lang w:val="en-US"/>
        </w:rPr>
        <w:t>22</w:t>
      </w:r>
      <w:r>
        <w:rPr>
          <w:color w:val="auto"/>
          <w:lang w:val="en-US"/>
        </w:rPr>
        <w:t>.1</w:t>
      </w:r>
    </w:p>
    <w:tbl>
      <w:tblPr>
        <w:tblW w:w="9528" w:type="dxa"/>
        <w:tblInd w:w="93" w:type="dxa"/>
        <w:tblLook w:val="04A0" w:firstRow="1" w:lastRow="0" w:firstColumn="1" w:lastColumn="0" w:noHBand="0" w:noVBand="1"/>
      </w:tblPr>
      <w:tblGrid>
        <w:gridCol w:w="4268"/>
        <w:gridCol w:w="2220"/>
        <w:gridCol w:w="3040"/>
      </w:tblGrid>
      <w:tr w:rsidR="00AA7786" w:rsidRPr="00D95397" w:rsidTr="00AA7786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786" w:rsidRPr="00D95397" w:rsidRDefault="00AA7786" w:rsidP="00AA7786">
            <w:pPr>
              <w:rPr>
                <w:szCs w:val="24"/>
              </w:rPr>
            </w:pPr>
            <w:r w:rsidRPr="00D95397">
              <w:rPr>
                <w:szCs w:val="24"/>
              </w:rPr>
              <w:t>Объекты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786" w:rsidRPr="00D95397" w:rsidRDefault="00AA7786" w:rsidP="00AA7786">
            <w:pPr>
              <w:rPr>
                <w:szCs w:val="24"/>
              </w:rPr>
            </w:pPr>
            <w:r w:rsidRPr="00D95397">
              <w:rPr>
                <w:szCs w:val="24"/>
              </w:rPr>
              <w:t>Расчетная формула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7786" w:rsidRPr="00D95397" w:rsidRDefault="00AA7786" w:rsidP="00AA7786">
            <w:pPr>
              <w:rPr>
                <w:szCs w:val="24"/>
              </w:rPr>
            </w:pPr>
            <w:r w:rsidRPr="00D95397">
              <w:rPr>
                <w:szCs w:val="24"/>
              </w:rPr>
              <w:t>Расчетные показатели</w:t>
            </w:r>
          </w:p>
        </w:tc>
      </w:tr>
      <w:tr w:rsidR="00AA7786" w:rsidRPr="00D95397" w:rsidTr="00AA7786">
        <w:trPr>
          <w:trHeight w:val="56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786" w:rsidRPr="00D95397" w:rsidRDefault="00AA7786" w:rsidP="00AA778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Объекты торговли</w:t>
            </w:r>
            <w:r w:rsidRPr="00D95397">
              <w:rPr>
                <w:color w:val="auto"/>
              </w:rPr>
              <w:t xml:space="preserve">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786" w:rsidRPr="00D95397" w:rsidRDefault="00AA7786" w:rsidP="00AA7786">
            <w:pPr>
              <w:rPr>
                <w:szCs w:val="24"/>
              </w:rPr>
            </w:pPr>
            <w:r w:rsidRPr="00D95397">
              <w:rPr>
                <w:szCs w:val="24"/>
              </w:rPr>
              <w:t xml:space="preserve">Д= Дб 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786" w:rsidRPr="00D95397" w:rsidRDefault="00AA7786" w:rsidP="00AA7786">
            <w:pPr>
              <w:rPr>
                <w:szCs w:val="24"/>
              </w:rPr>
            </w:pPr>
            <w:r>
              <w:rPr>
                <w:szCs w:val="24"/>
              </w:rPr>
              <w:t>2000 м</w:t>
            </w:r>
          </w:p>
        </w:tc>
      </w:tr>
      <w:tr w:rsidR="00AA7786" w:rsidRPr="00D95397" w:rsidTr="00AA7786">
        <w:trPr>
          <w:trHeight w:val="9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786" w:rsidRPr="00D95397" w:rsidRDefault="00AA7786" w:rsidP="00AA778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Предприятия общественного питания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786" w:rsidRPr="00D95397" w:rsidRDefault="00AA7786" w:rsidP="00AA7786">
            <w:pPr>
              <w:rPr>
                <w:szCs w:val="24"/>
              </w:rPr>
            </w:pPr>
            <w:r w:rsidRPr="00D95397">
              <w:rPr>
                <w:szCs w:val="24"/>
              </w:rPr>
              <w:t xml:space="preserve">Д= Дб 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786" w:rsidRPr="00D95397" w:rsidRDefault="00AA7786" w:rsidP="00AA7786">
            <w:pPr>
              <w:rPr>
                <w:szCs w:val="24"/>
              </w:rPr>
            </w:pPr>
            <w:r>
              <w:rPr>
                <w:szCs w:val="24"/>
              </w:rPr>
              <w:t>2000 м</w:t>
            </w:r>
          </w:p>
        </w:tc>
      </w:tr>
      <w:tr w:rsidR="00AA7786" w:rsidRPr="00D95397" w:rsidTr="00AA7786">
        <w:trPr>
          <w:trHeight w:val="9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786" w:rsidRPr="00D95397" w:rsidRDefault="00AA7786" w:rsidP="00AA778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Предприятия бытового обслуживания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786" w:rsidRPr="00D95397" w:rsidRDefault="00AA7786" w:rsidP="00AA7786">
            <w:pPr>
              <w:rPr>
                <w:szCs w:val="24"/>
              </w:rPr>
            </w:pPr>
            <w:r w:rsidRPr="00D95397">
              <w:rPr>
                <w:szCs w:val="24"/>
              </w:rPr>
              <w:t>Д= Дб*Кпк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786" w:rsidRPr="00D95397" w:rsidRDefault="00AA7786" w:rsidP="00AA7786">
            <w:pPr>
              <w:rPr>
                <w:szCs w:val="24"/>
              </w:rPr>
            </w:pPr>
            <w:r>
              <w:rPr>
                <w:szCs w:val="24"/>
              </w:rPr>
              <w:t>2000 м</w:t>
            </w:r>
          </w:p>
        </w:tc>
      </w:tr>
    </w:tbl>
    <w:p w:rsidR="00AA7786" w:rsidRPr="006D601B" w:rsidRDefault="00AA7786" w:rsidP="00A00BEB"/>
    <w:p w:rsidR="00172F0B" w:rsidRPr="00D95397" w:rsidRDefault="00172F0B" w:rsidP="00172F0B">
      <w:pPr>
        <w:pStyle w:val="2"/>
        <w:spacing w:after="240" w:line="360" w:lineRule="auto"/>
        <w:rPr>
          <w:szCs w:val="24"/>
        </w:rPr>
      </w:pPr>
      <w:r w:rsidRPr="00D95397">
        <w:rPr>
          <w:szCs w:val="24"/>
        </w:rPr>
        <w:t>Раздел I</w:t>
      </w:r>
      <w:r w:rsidR="000F49E2">
        <w:rPr>
          <w:szCs w:val="24"/>
          <w:lang w:val="en-US"/>
        </w:rPr>
        <w:t>X</w:t>
      </w:r>
      <w:r w:rsidRPr="00D95397">
        <w:rPr>
          <w:szCs w:val="24"/>
        </w:rPr>
        <w:t>. Объекты электроснабжения</w:t>
      </w:r>
      <w:bookmarkEnd w:id="6"/>
      <w:bookmarkEnd w:id="7"/>
      <w:bookmarkEnd w:id="8"/>
      <w:bookmarkEnd w:id="9"/>
      <w:bookmarkEnd w:id="10"/>
      <w:r w:rsidRPr="00D95397">
        <w:rPr>
          <w:szCs w:val="24"/>
        </w:rPr>
        <w:t xml:space="preserve"> </w:t>
      </w:r>
    </w:p>
    <w:p w:rsidR="00172F0B" w:rsidRDefault="00172F0B" w:rsidP="004F0EA4">
      <w:pPr>
        <w:pStyle w:val="3"/>
      </w:pPr>
      <w:bookmarkStart w:id="89" w:name="_Глава_7._Расчетные"/>
      <w:bookmarkStart w:id="90" w:name="_Глава_6._Расчетные"/>
      <w:bookmarkEnd w:id="89"/>
      <w:bookmarkEnd w:id="90"/>
      <w:r w:rsidRPr="004F0EA4">
        <w:t xml:space="preserve">Глава </w:t>
      </w:r>
      <w:r w:rsidR="000F49E2">
        <w:rPr>
          <w:lang w:val="en-US"/>
        </w:rPr>
        <w:t>23</w:t>
      </w:r>
      <w:r w:rsidRPr="004F0EA4">
        <w:t xml:space="preserve">. Расчетные показатели минимально допустимого уровня обеспеченности объектами электроснабжения </w:t>
      </w:r>
    </w:p>
    <w:p w:rsidR="004F0EA4" w:rsidRPr="004F0EA4" w:rsidRDefault="004F0EA4" w:rsidP="004F0EA4"/>
    <w:p w:rsidR="00172F0B" w:rsidRDefault="007B0ABD" w:rsidP="004F0EA4">
      <w:pPr>
        <w:pStyle w:val="Default"/>
        <w:ind w:firstLine="709"/>
        <w:jc w:val="both"/>
        <w:rPr>
          <w:color w:val="auto"/>
        </w:rPr>
      </w:pPr>
      <w:bookmarkStart w:id="91" w:name="_Глава_8._Расчетные"/>
      <w:bookmarkStart w:id="92" w:name="_Toc435373098"/>
      <w:bookmarkStart w:id="93" w:name="_Toc435373229"/>
      <w:bookmarkStart w:id="94" w:name="_Toc435373663"/>
      <w:bookmarkEnd w:id="91"/>
      <w:r>
        <w:rPr>
          <w:color w:val="auto"/>
        </w:rPr>
        <w:t>О</w:t>
      </w:r>
      <w:r w:rsidRPr="007B0ABD">
        <w:rPr>
          <w:color w:val="auto"/>
        </w:rPr>
        <w:t>пределение электрической нагрузки на электроисточники следует производить в соответствии с требованиями РД 34.20.185-94 (СО 153-34.20.185-94) и СП 31-110-2003</w:t>
      </w:r>
      <w:r w:rsidR="004F0EA4">
        <w:rPr>
          <w:color w:val="auto"/>
        </w:rPr>
        <w:t>.</w:t>
      </w:r>
    </w:p>
    <w:p w:rsidR="004F0EA4" w:rsidRPr="00D95397" w:rsidRDefault="004F0EA4" w:rsidP="004F0EA4">
      <w:pPr>
        <w:pStyle w:val="Default"/>
        <w:ind w:firstLine="709"/>
        <w:jc w:val="both"/>
        <w:rPr>
          <w:color w:val="auto"/>
        </w:rPr>
      </w:pPr>
    </w:p>
    <w:p w:rsidR="00172F0B" w:rsidRDefault="00172F0B" w:rsidP="004F0EA4">
      <w:pPr>
        <w:pStyle w:val="3"/>
      </w:pPr>
      <w:bookmarkStart w:id="95" w:name="_Toc435373099"/>
      <w:bookmarkStart w:id="96" w:name="_Toc435373230"/>
      <w:bookmarkStart w:id="97" w:name="_Toc435373664"/>
      <w:bookmarkStart w:id="98" w:name="_Toc435374488"/>
      <w:bookmarkStart w:id="99" w:name="_Toc493681779"/>
      <w:bookmarkEnd w:id="92"/>
      <w:bookmarkEnd w:id="93"/>
      <w:bookmarkEnd w:id="94"/>
      <w:r w:rsidRPr="004F0EA4">
        <w:t xml:space="preserve">Глава </w:t>
      </w:r>
      <w:r w:rsidR="000F49E2">
        <w:rPr>
          <w:lang w:val="en-US"/>
        </w:rPr>
        <w:t>24</w:t>
      </w:r>
      <w:r w:rsidRPr="004F0EA4">
        <w:t xml:space="preserve">. Расчетные показатели максимально допустимого уровня территориальной доступности объектов электроснабжения для населения </w:t>
      </w:r>
      <w:bookmarkEnd w:id="95"/>
      <w:bookmarkEnd w:id="96"/>
      <w:bookmarkEnd w:id="97"/>
      <w:bookmarkEnd w:id="98"/>
      <w:bookmarkEnd w:id="99"/>
    </w:p>
    <w:p w:rsidR="004F0EA4" w:rsidRPr="004F0EA4" w:rsidRDefault="004F0EA4" w:rsidP="004F0EA4"/>
    <w:p w:rsidR="00172F0B" w:rsidRDefault="00172F0B" w:rsidP="004F0EA4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Максимально допустимый уровень территориальной доступности объектов электроснабжения не нормируется. </w:t>
      </w:r>
    </w:p>
    <w:p w:rsidR="00172F0B" w:rsidRPr="0035174B" w:rsidRDefault="00172F0B" w:rsidP="00172F0B">
      <w:pPr>
        <w:pStyle w:val="2"/>
        <w:spacing w:before="200" w:after="200" w:line="360" w:lineRule="auto"/>
        <w:rPr>
          <w:szCs w:val="24"/>
        </w:rPr>
      </w:pPr>
      <w:bookmarkStart w:id="100" w:name="_Раздел_II._Объекты"/>
      <w:bookmarkStart w:id="101" w:name="_Раздел_II._Объекты_1"/>
      <w:bookmarkStart w:id="102" w:name="_Toc435373100"/>
      <w:bookmarkStart w:id="103" w:name="_Toc435373231"/>
      <w:bookmarkStart w:id="104" w:name="_Toc435373665"/>
      <w:bookmarkStart w:id="105" w:name="_Toc435374489"/>
      <w:bookmarkStart w:id="106" w:name="_Toc493681780"/>
      <w:bookmarkEnd w:id="100"/>
      <w:bookmarkEnd w:id="101"/>
      <w:r w:rsidRPr="00D95397">
        <w:rPr>
          <w:szCs w:val="24"/>
        </w:rPr>
        <w:t>Раздел</w:t>
      </w:r>
      <w:r w:rsidR="000F49E2" w:rsidRPr="000F49E2">
        <w:rPr>
          <w:szCs w:val="24"/>
        </w:rPr>
        <w:t xml:space="preserve"> </w:t>
      </w:r>
      <w:r w:rsidR="000F49E2">
        <w:rPr>
          <w:szCs w:val="24"/>
          <w:lang w:val="en-US"/>
        </w:rPr>
        <w:t>X</w:t>
      </w:r>
      <w:r w:rsidRPr="00D95397">
        <w:rPr>
          <w:szCs w:val="24"/>
        </w:rPr>
        <w:t>. Объекты газоснабжения</w:t>
      </w:r>
      <w:bookmarkEnd w:id="102"/>
      <w:bookmarkEnd w:id="103"/>
      <w:bookmarkEnd w:id="104"/>
      <w:bookmarkEnd w:id="105"/>
      <w:bookmarkEnd w:id="106"/>
      <w:r w:rsidRPr="00D95397">
        <w:rPr>
          <w:szCs w:val="24"/>
        </w:rPr>
        <w:t xml:space="preserve"> </w:t>
      </w:r>
    </w:p>
    <w:p w:rsidR="00172F0B" w:rsidRDefault="00172F0B" w:rsidP="004F0EA4">
      <w:pPr>
        <w:pStyle w:val="3"/>
      </w:pPr>
      <w:bookmarkStart w:id="107" w:name="_Глава_9._Расчетные"/>
      <w:bookmarkStart w:id="108" w:name="_Toc435373101"/>
      <w:bookmarkStart w:id="109" w:name="_Toc435373232"/>
      <w:bookmarkStart w:id="110" w:name="_Toc435373666"/>
      <w:bookmarkStart w:id="111" w:name="_Toc435374490"/>
      <w:bookmarkStart w:id="112" w:name="_Toc493681781"/>
      <w:bookmarkEnd w:id="107"/>
      <w:r w:rsidRPr="004F0EA4">
        <w:t xml:space="preserve">Глава </w:t>
      </w:r>
      <w:r w:rsidR="000F49E2" w:rsidRPr="000F49E2">
        <w:t>25</w:t>
      </w:r>
      <w:r w:rsidRPr="004F0EA4">
        <w:t xml:space="preserve">. Расчетные показатели минимально допустимого уровня обеспеченности объектами газоснабжения населения </w:t>
      </w:r>
      <w:bookmarkEnd w:id="108"/>
      <w:bookmarkEnd w:id="109"/>
      <w:bookmarkEnd w:id="110"/>
      <w:bookmarkEnd w:id="111"/>
      <w:bookmarkEnd w:id="112"/>
    </w:p>
    <w:p w:rsidR="004F0EA4" w:rsidRPr="004F0EA4" w:rsidRDefault="004F0EA4" w:rsidP="004F0EA4"/>
    <w:p w:rsidR="00C22777" w:rsidRDefault="00C22777" w:rsidP="00C22777">
      <w:bookmarkStart w:id="113" w:name="_Глава_10._Расчетные"/>
      <w:bookmarkStart w:id="114" w:name="_Toc435373102"/>
      <w:bookmarkStart w:id="115" w:name="_Toc435373233"/>
      <w:bookmarkStart w:id="116" w:name="_Toc435373667"/>
      <w:bookmarkStart w:id="117" w:name="_Toc435374491"/>
      <w:bookmarkStart w:id="118" w:name="_Toc493681782"/>
      <w:bookmarkEnd w:id="113"/>
      <w:r>
        <w:t>Глава составлена в соответствии с СП 42-101-2003</w:t>
      </w:r>
      <w:r w:rsidRPr="00C22777">
        <w:t xml:space="preserve"> </w:t>
      </w:r>
      <w:r>
        <w:t>«</w:t>
      </w:r>
      <w:r w:rsidRPr="00C22777">
        <w:t>Общие положения по проектированию и строительству газораспределительных систем из металлических и полиэтиленовых труб</w:t>
      </w:r>
      <w:r>
        <w:t>».</w:t>
      </w:r>
      <w:bookmarkEnd w:id="114"/>
      <w:bookmarkEnd w:id="115"/>
      <w:bookmarkEnd w:id="116"/>
      <w:bookmarkEnd w:id="117"/>
      <w:bookmarkEnd w:id="118"/>
    </w:p>
    <w:p w:rsidR="00C22777" w:rsidRDefault="00C22777" w:rsidP="00C22777"/>
    <w:p w:rsidR="00C22777" w:rsidRDefault="00C22777" w:rsidP="00A00BEB">
      <w:pPr>
        <w:pStyle w:val="3"/>
      </w:pPr>
      <w:r w:rsidRPr="0035174B">
        <w:lastRenderedPageBreak/>
        <w:t xml:space="preserve">Глава </w:t>
      </w:r>
      <w:r w:rsidR="000F49E2">
        <w:rPr>
          <w:lang w:val="en-US"/>
        </w:rPr>
        <w:t>26</w:t>
      </w:r>
      <w:r w:rsidRPr="0035174B">
        <w:t xml:space="preserve">. Расчетные показатели максимально допустимого уровня территориальной доступности объектов газоснабжения для населения </w:t>
      </w:r>
    </w:p>
    <w:p w:rsidR="00C22777" w:rsidRDefault="00C22777" w:rsidP="00C22777">
      <w:pPr>
        <w:pStyle w:val="Default"/>
        <w:ind w:firstLine="709"/>
        <w:jc w:val="both"/>
        <w:rPr>
          <w:color w:val="auto"/>
        </w:rPr>
      </w:pPr>
    </w:p>
    <w:p w:rsidR="00172F0B" w:rsidRDefault="00172F0B" w:rsidP="00C22777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Предельные значения расчетных показателей максимально допустимого уровня территориальной доступности объектов газоснабжения для населения муниципальных образований Нижегородской области не нормируется. </w:t>
      </w:r>
    </w:p>
    <w:p w:rsidR="00172F0B" w:rsidRDefault="00172F0B" w:rsidP="00172F0B">
      <w:pPr>
        <w:pStyle w:val="2"/>
        <w:spacing w:before="200" w:after="200" w:line="360" w:lineRule="auto"/>
        <w:rPr>
          <w:szCs w:val="24"/>
        </w:rPr>
      </w:pPr>
      <w:r w:rsidRPr="00D95397">
        <w:rPr>
          <w:szCs w:val="24"/>
        </w:rPr>
        <w:t xml:space="preserve">Раздел </w:t>
      </w:r>
      <w:r w:rsidR="000F49E2">
        <w:rPr>
          <w:szCs w:val="24"/>
          <w:lang w:val="en-US"/>
        </w:rPr>
        <w:t>XI</w:t>
      </w:r>
      <w:r w:rsidRPr="00D95397">
        <w:rPr>
          <w:szCs w:val="24"/>
        </w:rPr>
        <w:t xml:space="preserve">. Объекты </w:t>
      </w:r>
      <w:r>
        <w:rPr>
          <w:szCs w:val="24"/>
        </w:rPr>
        <w:t>тепл</w:t>
      </w:r>
      <w:r w:rsidRPr="00D95397">
        <w:rPr>
          <w:szCs w:val="24"/>
        </w:rPr>
        <w:t xml:space="preserve">оснабжения </w:t>
      </w:r>
    </w:p>
    <w:p w:rsidR="00172F0B" w:rsidRPr="00033847" w:rsidRDefault="00172F0B" w:rsidP="00785FAF">
      <w:pPr>
        <w:pStyle w:val="3"/>
        <w:spacing w:after="120"/>
        <w:rPr>
          <w:rFonts w:cs="Times New Roman"/>
          <w:b w:val="0"/>
        </w:rPr>
      </w:pPr>
      <w:r w:rsidRPr="00DD4580">
        <w:rPr>
          <w:rFonts w:cs="Times New Roman"/>
        </w:rPr>
        <w:t xml:space="preserve">Глава </w:t>
      </w:r>
      <w:r w:rsidR="000F49E2">
        <w:rPr>
          <w:rFonts w:cs="Times New Roman"/>
          <w:lang w:val="en-US"/>
        </w:rPr>
        <w:t>27</w:t>
      </w:r>
      <w:r w:rsidRPr="00DD4580">
        <w:rPr>
          <w:rFonts w:cs="Times New Roman"/>
        </w:rPr>
        <w:t xml:space="preserve">. Расчетные показатели минимально допустимого уровня обеспеченности объектами </w:t>
      </w:r>
      <w:r>
        <w:rPr>
          <w:rFonts w:cs="Times New Roman"/>
        </w:rPr>
        <w:t>тепло</w:t>
      </w:r>
      <w:r w:rsidRPr="00DD4580">
        <w:rPr>
          <w:rFonts w:cs="Times New Roman"/>
        </w:rPr>
        <w:t xml:space="preserve">снабжения населения </w:t>
      </w:r>
    </w:p>
    <w:p w:rsidR="00172F0B" w:rsidRPr="00D973D0" w:rsidRDefault="00172F0B" w:rsidP="009028C9">
      <w:pPr>
        <w:rPr>
          <w:szCs w:val="24"/>
        </w:rPr>
      </w:pPr>
      <w:r w:rsidRPr="00D973D0">
        <w:rPr>
          <w:szCs w:val="24"/>
        </w:rPr>
        <w:t>Удельные показатели максимальной тепловой нагрузки на отопление и вентиляцию жилых домов</w:t>
      </w:r>
      <w:r w:rsidR="00EB5D57">
        <w:rPr>
          <w:szCs w:val="24"/>
        </w:rPr>
        <w:t xml:space="preserve"> определяются согласно </w:t>
      </w:r>
      <w:r w:rsidRPr="00D973D0">
        <w:rPr>
          <w:szCs w:val="24"/>
        </w:rPr>
        <w:t>СП 124.13330.2012</w:t>
      </w:r>
      <w:r w:rsidR="00EB5D57">
        <w:rPr>
          <w:szCs w:val="24"/>
        </w:rPr>
        <w:t xml:space="preserve">, </w:t>
      </w:r>
      <w:r w:rsidR="00EB5D57" w:rsidRPr="00EB5D57">
        <w:rPr>
          <w:szCs w:val="24"/>
        </w:rPr>
        <w:t>для зданий общественно-бытового и социального назначения в соответствии с МДК 4-05-2004   либо по проектам-аналогам</w:t>
      </w:r>
      <w:r w:rsidRPr="00D973D0">
        <w:rPr>
          <w:szCs w:val="24"/>
        </w:rPr>
        <w:t>.</w:t>
      </w:r>
    </w:p>
    <w:p w:rsidR="00E80B5D" w:rsidRPr="00E80B5D" w:rsidRDefault="00172F0B" w:rsidP="00E80B5D">
      <w:pPr>
        <w:rPr>
          <w:bCs/>
          <w:szCs w:val="24"/>
        </w:rPr>
      </w:pPr>
      <w:r w:rsidRPr="00E80B5D">
        <w:rPr>
          <w:szCs w:val="24"/>
        </w:rPr>
        <w:t xml:space="preserve">Размеры земельных участков </w:t>
      </w:r>
      <w:r w:rsidR="00E80B5D" w:rsidRPr="00E80B5D">
        <w:rPr>
          <w:szCs w:val="24"/>
        </w:rPr>
        <w:t xml:space="preserve">принимаем по </w:t>
      </w:r>
      <w:r w:rsidR="00E80B5D" w:rsidRPr="00E80B5D">
        <w:rPr>
          <w:bCs/>
          <w:szCs w:val="24"/>
        </w:rPr>
        <w:t>СП 42.13330.2016. Градостроительство. Планировка и застройка городских и сельских поселений. Актуализированная редакция СНиП 2.07.01-89*</w:t>
      </w:r>
      <w:r w:rsidR="00145F45">
        <w:rPr>
          <w:bCs/>
          <w:szCs w:val="24"/>
        </w:rPr>
        <w:t>.</w:t>
      </w:r>
    </w:p>
    <w:p w:rsidR="00172F0B" w:rsidRDefault="00172F0B" w:rsidP="00172F0B">
      <w:pPr>
        <w:pStyle w:val="2"/>
        <w:spacing w:before="200" w:after="200" w:line="360" w:lineRule="auto"/>
        <w:rPr>
          <w:szCs w:val="24"/>
        </w:rPr>
      </w:pPr>
      <w:r w:rsidRPr="00D95397">
        <w:rPr>
          <w:szCs w:val="24"/>
        </w:rPr>
        <w:t xml:space="preserve">Раздел </w:t>
      </w:r>
      <w:r w:rsidR="000F49E2">
        <w:rPr>
          <w:szCs w:val="24"/>
          <w:lang w:val="en-US"/>
        </w:rPr>
        <w:t>XII</w:t>
      </w:r>
      <w:r w:rsidRPr="00D95397">
        <w:rPr>
          <w:szCs w:val="24"/>
        </w:rPr>
        <w:t xml:space="preserve">. Объекты </w:t>
      </w:r>
      <w:r>
        <w:rPr>
          <w:szCs w:val="24"/>
        </w:rPr>
        <w:t>вод</w:t>
      </w:r>
      <w:r w:rsidRPr="00D95397">
        <w:rPr>
          <w:szCs w:val="24"/>
        </w:rPr>
        <w:t xml:space="preserve">оснабжения </w:t>
      </w:r>
    </w:p>
    <w:p w:rsidR="00172F0B" w:rsidRDefault="00172F0B" w:rsidP="00CA5B2F">
      <w:pPr>
        <w:pStyle w:val="3"/>
        <w:rPr>
          <w:rFonts w:cs="Times New Roman"/>
        </w:rPr>
      </w:pPr>
      <w:r w:rsidRPr="00DD4580">
        <w:rPr>
          <w:rFonts w:cs="Times New Roman"/>
        </w:rPr>
        <w:t xml:space="preserve">Глава </w:t>
      </w:r>
      <w:r w:rsidR="000F49E2">
        <w:rPr>
          <w:rFonts w:cs="Times New Roman"/>
          <w:lang w:val="en-US"/>
        </w:rPr>
        <w:t>28</w:t>
      </w:r>
      <w:r w:rsidRPr="00DD4580">
        <w:rPr>
          <w:rFonts w:cs="Times New Roman"/>
        </w:rPr>
        <w:t xml:space="preserve">. Расчетные показатели минимально допустимого уровня обеспеченности объектами </w:t>
      </w:r>
      <w:r>
        <w:rPr>
          <w:rFonts w:cs="Times New Roman"/>
        </w:rPr>
        <w:t>вод</w:t>
      </w:r>
      <w:r w:rsidRPr="00DD4580">
        <w:rPr>
          <w:rFonts w:cs="Times New Roman"/>
        </w:rPr>
        <w:t xml:space="preserve">оснабжения населения </w:t>
      </w:r>
    </w:p>
    <w:p w:rsidR="00CA5B2F" w:rsidRPr="00CA5B2F" w:rsidRDefault="00CA5B2F" w:rsidP="00CA5B2F"/>
    <w:p w:rsidR="00172F0B" w:rsidRDefault="00172F0B" w:rsidP="00E80B5D">
      <w:pPr>
        <w:rPr>
          <w:szCs w:val="24"/>
        </w:rPr>
      </w:pPr>
      <w:r w:rsidRPr="00033847">
        <w:rPr>
          <w:szCs w:val="24"/>
        </w:rPr>
        <w:t>Нормативы потребления холодной воды</w:t>
      </w:r>
      <w:r>
        <w:rPr>
          <w:szCs w:val="24"/>
        </w:rPr>
        <w:t xml:space="preserve"> приведены согласно Схеме водоснабжения и водоотведения на территории Светлогорского сельсовета Шатковского района Нижегородской области на 2014-2024 годы, утвержденной Постановлением администрации Светлогорского сельского поселения Шатковского муниципального района Нижегородской области от 22.08.2014 года №32.</w:t>
      </w:r>
    </w:p>
    <w:p w:rsidR="000447E0" w:rsidRPr="000447E0" w:rsidRDefault="000447E0" w:rsidP="000447E0">
      <w:pPr>
        <w:rPr>
          <w:bCs/>
          <w:szCs w:val="24"/>
        </w:rPr>
      </w:pPr>
      <w:r w:rsidRPr="0042275B">
        <w:rPr>
          <w:szCs w:val="24"/>
        </w:rPr>
        <w:t>Размер земельного участка для размещения станций водоподготовки</w:t>
      </w:r>
      <w:r>
        <w:rPr>
          <w:szCs w:val="24"/>
        </w:rPr>
        <w:t xml:space="preserve"> принимаем по </w:t>
      </w:r>
      <w:r w:rsidRPr="00E80B5D">
        <w:rPr>
          <w:bCs/>
          <w:szCs w:val="24"/>
        </w:rPr>
        <w:t>СП 42.13330.2016. Градостроительство. Планировка и застройка городских и сельских поселений. Актуализированная редакция СНиП 2.07.01-89*</w:t>
      </w:r>
      <w:r>
        <w:rPr>
          <w:bCs/>
          <w:szCs w:val="24"/>
        </w:rPr>
        <w:t xml:space="preserve"> и Р</w:t>
      </w:r>
      <w:r w:rsidRPr="000447E0">
        <w:rPr>
          <w:bCs/>
          <w:szCs w:val="24"/>
        </w:rPr>
        <w:t xml:space="preserve">егиональные нормативы </w:t>
      </w:r>
    </w:p>
    <w:p w:rsidR="000447E0" w:rsidRPr="000447E0" w:rsidRDefault="000447E0" w:rsidP="000447E0">
      <w:pPr>
        <w:pStyle w:val="a5"/>
        <w:jc w:val="both"/>
      </w:pPr>
      <w:r w:rsidRPr="000447E0">
        <w:rPr>
          <w:bCs/>
        </w:rPr>
        <w:t>градостроительного проектирования</w:t>
      </w:r>
      <w:r>
        <w:rPr>
          <w:bCs/>
        </w:rPr>
        <w:t xml:space="preserve"> Н</w:t>
      </w:r>
      <w:r w:rsidRPr="000447E0">
        <w:rPr>
          <w:bCs/>
        </w:rPr>
        <w:t>ижегородской области</w:t>
      </w:r>
      <w:r>
        <w:rPr>
          <w:bCs/>
        </w:rPr>
        <w:t xml:space="preserve">, утвержденных </w:t>
      </w:r>
      <w:r>
        <w:t>постановлением Правительства Нижегородской области от 31 декабря 2015 года № 921</w:t>
      </w:r>
      <w:r>
        <w:rPr>
          <w:bCs/>
        </w:rPr>
        <w:t>.</w:t>
      </w:r>
    </w:p>
    <w:p w:rsidR="00172F0B" w:rsidRDefault="00172F0B" w:rsidP="00172F0B">
      <w:pPr>
        <w:spacing w:line="360" w:lineRule="auto"/>
        <w:rPr>
          <w:szCs w:val="24"/>
        </w:rPr>
      </w:pPr>
    </w:p>
    <w:p w:rsidR="00172F0B" w:rsidRPr="0035174B" w:rsidRDefault="00172F0B" w:rsidP="00172F0B">
      <w:pPr>
        <w:pStyle w:val="2"/>
        <w:spacing w:before="200" w:after="200" w:line="360" w:lineRule="auto"/>
        <w:rPr>
          <w:szCs w:val="24"/>
        </w:rPr>
      </w:pPr>
      <w:r w:rsidRPr="00D95397">
        <w:rPr>
          <w:szCs w:val="24"/>
        </w:rPr>
        <w:t xml:space="preserve">Раздел </w:t>
      </w:r>
      <w:r w:rsidR="000F49E2">
        <w:rPr>
          <w:szCs w:val="24"/>
          <w:lang w:val="en-US"/>
        </w:rPr>
        <w:t>XII</w:t>
      </w:r>
      <w:r w:rsidR="000E4AA4">
        <w:rPr>
          <w:szCs w:val="24"/>
          <w:lang w:val="en-US"/>
        </w:rPr>
        <w:t>I</w:t>
      </w:r>
      <w:r w:rsidRPr="00D95397">
        <w:rPr>
          <w:szCs w:val="24"/>
        </w:rPr>
        <w:t xml:space="preserve">. Объекты </w:t>
      </w:r>
      <w:r>
        <w:rPr>
          <w:szCs w:val="24"/>
        </w:rPr>
        <w:t>водоотведения</w:t>
      </w:r>
      <w:r w:rsidRPr="00D95397">
        <w:rPr>
          <w:szCs w:val="24"/>
        </w:rPr>
        <w:t xml:space="preserve"> </w:t>
      </w:r>
    </w:p>
    <w:p w:rsidR="00172F0B" w:rsidRDefault="00172F0B" w:rsidP="00D168D1">
      <w:pPr>
        <w:pStyle w:val="3"/>
        <w:rPr>
          <w:rFonts w:cs="Times New Roman"/>
        </w:rPr>
      </w:pPr>
      <w:r w:rsidRPr="00DD4580">
        <w:rPr>
          <w:rFonts w:cs="Times New Roman"/>
        </w:rPr>
        <w:t xml:space="preserve">Глава </w:t>
      </w:r>
      <w:r w:rsidR="000F49E2">
        <w:rPr>
          <w:rFonts w:cs="Times New Roman"/>
          <w:lang w:val="en-US"/>
        </w:rPr>
        <w:t>29</w:t>
      </w:r>
      <w:r w:rsidRPr="00DD4580">
        <w:rPr>
          <w:rFonts w:cs="Times New Roman"/>
        </w:rPr>
        <w:t xml:space="preserve">. Расчетные показатели минимально допустимого уровня обеспеченности объектами </w:t>
      </w:r>
      <w:r w:rsidR="00D168D1" w:rsidRPr="00D168D1">
        <w:rPr>
          <w:rFonts w:cs="Times New Roman"/>
        </w:rPr>
        <w:t>водоотведения</w:t>
      </w:r>
      <w:r w:rsidRPr="00DD4580">
        <w:rPr>
          <w:rFonts w:cs="Times New Roman"/>
        </w:rPr>
        <w:t xml:space="preserve"> населения </w:t>
      </w:r>
    </w:p>
    <w:p w:rsidR="00A00BEB" w:rsidRPr="00A00BEB" w:rsidRDefault="00A00BEB" w:rsidP="00A00BEB"/>
    <w:p w:rsidR="00172F0B" w:rsidRDefault="0060401B" w:rsidP="0060401B">
      <w:pPr>
        <w:tabs>
          <w:tab w:val="left" w:pos="8752"/>
        </w:tabs>
        <w:jc w:val="both"/>
        <w:rPr>
          <w:szCs w:val="24"/>
        </w:rPr>
      </w:pPr>
      <w:r>
        <w:rPr>
          <w:szCs w:val="24"/>
        </w:rPr>
        <w:t xml:space="preserve">Глава разработана </w:t>
      </w:r>
      <w:r w:rsidR="00172F0B" w:rsidRPr="00D56A68">
        <w:rPr>
          <w:szCs w:val="24"/>
        </w:rPr>
        <w:t xml:space="preserve">согласно </w:t>
      </w:r>
      <w:r w:rsidR="00145F45">
        <w:rPr>
          <w:szCs w:val="24"/>
        </w:rPr>
        <w:t xml:space="preserve">Схеме водоснабжения и водоотведения на территории Светлогорского сельсовета Шатковского района Нижегородской области на 2014-2024 годы, утвержденной Постановлением администрации Светлогорского сельского поселения Шатковского муниципального района Нижегородской области от 22.08.2014 года №32 и </w:t>
      </w:r>
      <w:r w:rsidR="00172F0B" w:rsidRPr="00D56A68">
        <w:rPr>
          <w:szCs w:val="24"/>
        </w:rPr>
        <w:t>Постановления Правительства Нижегородской обл</w:t>
      </w:r>
      <w:r>
        <w:rPr>
          <w:szCs w:val="24"/>
        </w:rPr>
        <w:t>асти от 19 июня 2013 года № 376.</w:t>
      </w:r>
    </w:p>
    <w:p w:rsidR="0060401B" w:rsidRPr="008E3DC9" w:rsidRDefault="00145F45" w:rsidP="008E3DC9">
      <w:pPr>
        <w:jc w:val="both"/>
        <w:rPr>
          <w:bCs/>
          <w:szCs w:val="24"/>
        </w:rPr>
      </w:pPr>
      <w:r w:rsidRPr="00E80B5D">
        <w:rPr>
          <w:szCs w:val="24"/>
        </w:rPr>
        <w:t xml:space="preserve">Размеры земельных участков принимаем по </w:t>
      </w:r>
      <w:r w:rsidRPr="00E80B5D">
        <w:rPr>
          <w:bCs/>
          <w:szCs w:val="24"/>
        </w:rPr>
        <w:t>СП 42.13330.2016. Градостроительство. Планировка и застройка городских и сельских поселений. Актуализированная редакция СНиП 2.07.01-89*</w:t>
      </w:r>
      <w:r w:rsidR="000447E0" w:rsidRPr="000447E0">
        <w:rPr>
          <w:bCs/>
          <w:szCs w:val="24"/>
        </w:rPr>
        <w:t xml:space="preserve"> </w:t>
      </w:r>
      <w:r w:rsidR="000447E0">
        <w:rPr>
          <w:bCs/>
          <w:szCs w:val="24"/>
        </w:rPr>
        <w:t>и Р</w:t>
      </w:r>
      <w:r w:rsidR="000447E0" w:rsidRPr="000447E0">
        <w:rPr>
          <w:bCs/>
          <w:szCs w:val="24"/>
        </w:rPr>
        <w:t>егиональные нормативы градостроительного проектирования</w:t>
      </w:r>
      <w:r w:rsidR="000447E0">
        <w:rPr>
          <w:bCs/>
          <w:szCs w:val="24"/>
        </w:rPr>
        <w:t xml:space="preserve"> </w:t>
      </w:r>
      <w:r w:rsidR="000447E0">
        <w:rPr>
          <w:bCs/>
          <w:szCs w:val="24"/>
        </w:rPr>
        <w:lastRenderedPageBreak/>
        <w:t>Н</w:t>
      </w:r>
      <w:r w:rsidR="000447E0" w:rsidRPr="000447E0">
        <w:rPr>
          <w:bCs/>
          <w:szCs w:val="24"/>
        </w:rPr>
        <w:t>ижегородской области</w:t>
      </w:r>
      <w:r w:rsidR="000447E0">
        <w:rPr>
          <w:bCs/>
        </w:rPr>
        <w:t xml:space="preserve">, утвержденных </w:t>
      </w:r>
      <w:r w:rsidR="000447E0">
        <w:t>постановлением Правительства Нижегородской области от 31 декабря 2015 года № 921</w:t>
      </w:r>
      <w:r>
        <w:rPr>
          <w:bCs/>
          <w:szCs w:val="24"/>
        </w:rPr>
        <w:t>.</w:t>
      </w:r>
    </w:p>
    <w:p w:rsidR="000E4AA4" w:rsidRPr="00D95397" w:rsidRDefault="000E4AA4" w:rsidP="000E4AA4">
      <w:pPr>
        <w:pStyle w:val="2"/>
        <w:spacing w:before="200" w:after="200"/>
        <w:rPr>
          <w:szCs w:val="24"/>
        </w:rPr>
      </w:pPr>
      <w:bookmarkStart w:id="119" w:name="_Toc435373140"/>
      <w:bookmarkStart w:id="120" w:name="_Toc435373271"/>
      <w:bookmarkStart w:id="121" w:name="_Toc435373705"/>
      <w:bookmarkStart w:id="122" w:name="_Toc435374528"/>
      <w:bookmarkStart w:id="123" w:name="_Toc493681819"/>
      <w:r w:rsidRPr="00D95397">
        <w:rPr>
          <w:szCs w:val="24"/>
        </w:rPr>
        <w:t xml:space="preserve">Раздел </w:t>
      </w:r>
      <w:r w:rsidR="001852D6">
        <w:rPr>
          <w:szCs w:val="24"/>
          <w:lang w:val="en-US"/>
        </w:rPr>
        <w:t>V</w:t>
      </w:r>
      <w:r w:rsidRPr="00D95397">
        <w:rPr>
          <w:szCs w:val="24"/>
          <w:lang w:val="en-US"/>
        </w:rPr>
        <w:t>II</w:t>
      </w:r>
      <w:r w:rsidRPr="00D95397">
        <w:rPr>
          <w:szCs w:val="24"/>
        </w:rPr>
        <w:t>. Объекты связи</w:t>
      </w:r>
      <w:bookmarkEnd w:id="119"/>
      <w:bookmarkEnd w:id="120"/>
      <w:bookmarkEnd w:id="121"/>
      <w:bookmarkEnd w:id="122"/>
      <w:bookmarkEnd w:id="123"/>
      <w:r w:rsidRPr="00D95397">
        <w:rPr>
          <w:szCs w:val="24"/>
        </w:rPr>
        <w:t xml:space="preserve"> </w:t>
      </w:r>
    </w:p>
    <w:p w:rsidR="000E4AA4" w:rsidRPr="00D95397" w:rsidRDefault="000E4AA4" w:rsidP="000E4AA4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>Раздел разработан</w:t>
      </w:r>
      <w:r w:rsidRPr="00D95397">
        <w:rPr>
          <w:color w:val="auto"/>
        </w:rPr>
        <w:t xml:space="preserve"> на основании действующих нормативных документов: </w:t>
      </w:r>
    </w:p>
    <w:p w:rsidR="000E4AA4" w:rsidRPr="00D95397" w:rsidRDefault="000E4AA4" w:rsidP="000E4AA4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1. Федеральный закон от 07 июля 2003 г. №126-ФЗ «О связи». </w:t>
      </w:r>
    </w:p>
    <w:p w:rsidR="000E4AA4" w:rsidRPr="00D95397" w:rsidRDefault="000E4AA4" w:rsidP="000E4AA4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2. СН 461-74 «Нормы отвода земель для линий связи». </w:t>
      </w:r>
    </w:p>
    <w:p w:rsidR="000E4AA4" w:rsidRPr="00D95397" w:rsidRDefault="000E4AA4" w:rsidP="000E4AA4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3. РД 45.120-2000 «Нормы технологического проектирования. Городские и сельские телефонные сети». </w:t>
      </w:r>
    </w:p>
    <w:p w:rsidR="000E4AA4" w:rsidRPr="00D95397" w:rsidRDefault="000E4AA4" w:rsidP="000E4AA4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4. СанПиН 2963-84 2963-84 «Временные санитарные нормы и правила защиты населения от воздействия магнитных полей, создаваемых радиотехническими объектами». </w:t>
      </w:r>
    </w:p>
    <w:p w:rsidR="000E4AA4" w:rsidRPr="00D95397" w:rsidRDefault="000E4AA4" w:rsidP="000E4AA4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5. Постановление Правительства Нижегородской области от 23.07.2014 N 360-ПП «Об утверждении Требований к предотвращению гибели объектов животного мира, за исключением объектов животного мира, находящихся на особо охраняемых природных территориях федерального значения, при осуществлении производственных процессов, а также при эксплуатации транспортных магистралей, трубопроводов, линий связи и электропередачи на территории Нижегородской области». </w:t>
      </w:r>
    </w:p>
    <w:p w:rsidR="000E4AA4" w:rsidRPr="00D95397" w:rsidRDefault="000E4AA4" w:rsidP="000E4AA4">
      <w:pPr>
        <w:pStyle w:val="3"/>
        <w:spacing w:before="120" w:after="120"/>
      </w:pPr>
      <w:bookmarkStart w:id="124" w:name="_Глава_46._Расчетные"/>
      <w:bookmarkStart w:id="125" w:name="_Глава_37._Расчетные"/>
      <w:bookmarkStart w:id="126" w:name="_Toc435373141"/>
      <w:bookmarkStart w:id="127" w:name="_Toc435373272"/>
      <w:bookmarkStart w:id="128" w:name="_Toc435373706"/>
      <w:bookmarkStart w:id="129" w:name="_Toc435374529"/>
      <w:bookmarkStart w:id="130" w:name="_Toc493681820"/>
      <w:bookmarkEnd w:id="124"/>
      <w:bookmarkEnd w:id="125"/>
      <w:r w:rsidRPr="00D95397">
        <w:t xml:space="preserve">Глава </w:t>
      </w:r>
      <w:r w:rsidR="000F49E2">
        <w:rPr>
          <w:lang w:val="en-US"/>
        </w:rPr>
        <w:t>30</w:t>
      </w:r>
      <w:r w:rsidRPr="00D95397">
        <w:t xml:space="preserve">. Расчетные показатели минимально допустимого уровня обеспеченности объектами связи населения </w:t>
      </w:r>
      <w:bookmarkEnd w:id="126"/>
      <w:bookmarkEnd w:id="127"/>
      <w:bookmarkEnd w:id="128"/>
      <w:bookmarkEnd w:id="129"/>
      <w:bookmarkEnd w:id="130"/>
    </w:p>
    <w:p w:rsidR="00785FAF" w:rsidRDefault="00785FAF" w:rsidP="00785FAF">
      <w:pPr>
        <w:rPr>
          <w:szCs w:val="24"/>
        </w:rPr>
      </w:pPr>
      <w:bookmarkStart w:id="131" w:name="_Глава_47._Расчетные"/>
      <w:bookmarkStart w:id="132" w:name="_Глава_38._Расчетные"/>
      <w:bookmarkStart w:id="133" w:name="_Toc435373142"/>
      <w:bookmarkStart w:id="134" w:name="_Toc435373273"/>
      <w:bookmarkStart w:id="135" w:name="_Toc435373707"/>
      <w:bookmarkStart w:id="136" w:name="_Toc435374530"/>
      <w:bookmarkStart w:id="137" w:name="_Toc493681821"/>
      <w:bookmarkEnd w:id="131"/>
      <w:bookmarkEnd w:id="132"/>
      <w:r>
        <w:rPr>
          <w:szCs w:val="24"/>
        </w:rPr>
        <w:t xml:space="preserve">Глава разработана на основании </w:t>
      </w:r>
      <w:r w:rsidRPr="00882985">
        <w:rPr>
          <w:szCs w:val="24"/>
        </w:rPr>
        <w:t xml:space="preserve">СП 42.13330.2016 "Градостроительство. Планировка и застройка городских и сельских поселений" Актуализированная редакция СНиП 2.07.01-89* (утв. приказом Министерства строительства и жилищно-коммунального хозяйства РФ от 30 </w:t>
      </w:r>
      <w:r>
        <w:rPr>
          <w:szCs w:val="24"/>
        </w:rPr>
        <w:t>декабря 2016 г. N 1034/пр).</w:t>
      </w:r>
    </w:p>
    <w:p w:rsidR="000E4AA4" w:rsidRPr="00D95397" w:rsidRDefault="000E4AA4" w:rsidP="000E4AA4">
      <w:pPr>
        <w:pStyle w:val="3"/>
        <w:spacing w:before="120" w:after="120"/>
      </w:pPr>
      <w:r w:rsidRPr="00D95397">
        <w:t xml:space="preserve">Глава </w:t>
      </w:r>
      <w:r w:rsidR="000F49E2">
        <w:rPr>
          <w:lang w:val="en-US"/>
        </w:rPr>
        <w:t>31</w:t>
      </w:r>
      <w:r w:rsidRPr="00D95397">
        <w:t xml:space="preserve">. Расчетные показатели максимально допустимого уровня территориальной доступности объектов связи для населения </w:t>
      </w:r>
      <w:bookmarkEnd w:id="133"/>
      <w:bookmarkEnd w:id="134"/>
      <w:bookmarkEnd w:id="135"/>
      <w:bookmarkEnd w:id="136"/>
      <w:bookmarkEnd w:id="137"/>
    </w:p>
    <w:p w:rsidR="00785FAF" w:rsidRDefault="00785FAF" w:rsidP="00785FAF">
      <w:pPr>
        <w:rPr>
          <w:szCs w:val="24"/>
        </w:rPr>
      </w:pPr>
      <w:r>
        <w:rPr>
          <w:szCs w:val="24"/>
        </w:rPr>
        <w:t xml:space="preserve">Глава разработана на основании </w:t>
      </w:r>
      <w:r w:rsidRPr="00882985">
        <w:rPr>
          <w:szCs w:val="24"/>
        </w:rPr>
        <w:t xml:space="preserve">СП 42.13330.2016 "Градостроительство. Планировка и застройка городских и сельских поселений" Актуализированная редакция СНиП 2.07.01-89* (утв. приказом Министерства строительства и жилищно-коммунального хозяйства РФ от 30 </w:t>
      </w:r>
      <w:r>
        <w:rPr>
          <w:szCs w:val="24"/>
        </w:rPr>
        <w:t>декабря 2016 г. N 1034/пр).</w:t>
      </w:r>
    </w:p>
    <w:p w:rsidR="000E4AA4" w:rsidRDefault="000E4AA4" w:rsidP="0060401B">
      <w:pPr>
        <w:rPr>
          <w:szCs w:val="24"/>
        </w:rPr>
      </w:pPr>
    </w:p>
    <w:p w:rsidR="00BA2BB2" w:rsidRPr="00D95397" w:rsidRDefault="00BA2BB2" w:rsidP="008E3DC9">
      <w:pPr>
        <w:pStyle w:val="2"/>
        <w:spacing w:before="200" w:after="200" w:line="360" w:lineRule="auto"/>
        <w:rPr>
          <w:szCs w:val="24"/>
        </w:rPr>
      </w:pPr>
      <w:bookmarkStart w:id="138" w:name="_Toc435373103"/>
      <w:bookmarkStart w:id="139" w:name="_Toc435373234"/>
      <w:bookmarkStart w:id="140" w:name="_Toc435373668"/>
      <w:bookmarkStart w:id="141" w:name="_Toc435374492"/>
      <w:bookmarkStart w:id="142" w:name="_Toc493681783"/>
      <w:r w:rsidRPr="00D95397">
        <w:rPr>
          <w:szCs w:val="24"/>
        </w:rPr>
        <w:t xml:space="preserve">Раздел </w:t>
      </w:r>
      <w:r w:rsidR="000F49E2">
        <w:rPr>
          <w:szCs w:val="24"/>
          <w:lang w:val="en-US"/>
        </w:rPr>
        <w:t>X</w:t>
      </w:r>
      <w:r w:rsidR="001852D6">
        <w:rPr>
          <w:szCs w:val="24"/>
          <w:lang w:val="en-US"/>
        </w:rPr>
        <w:t>V</w:t>
      </w:r>
      <w:r w:rsidRPr="00D95397">
        <w:rPr>
          <w:szCs w:val="24"/>
        </w:rPr>
        <w:t>. Объекты автомобильного транспорта</w:t>
      </w:r>
      <w:bookmarkEnd w:id="138"/>
      <w:bookmarkEnd w:id="139"/>
      <w:bookmarkEnd w:id="140"/>
      <w:bookmarkEnd w:id="141"/>
      <w:bookmarkEnd w:id="142"/>
    </w:p>
    <w:p w:rsidR="000F49E2" w:rsidRDefault="000F49E2" w:rsidP="00A00BEB">
      <w:pPr>
        <w:pStyle w:val="3"/>
        <w:rPr>
          <w:rFonts w:eastAsiaTheme="minorHAnsi"/>
          <w:lang w:eastAsia="en-US"/>
        </w:rPr>
      </w:pPr>
      <w:bookmarkStart w:id="143" w:name="_Глава_11._Расчетные"/>
      <w:bookmarkStart w:id="144" w:name="_Toc435373104"/>
      <w:bookmarkStart w:id="145" w:name="_Toc435373235"/>
      <w:bookmarkStart w:id="146" w:name="_Toc435373669"/>
      <w:bookmarkStart w:id="147" w:name="_Toc435374493"/>
      <w:bookmarkStart w:id="148" w:name="_Toc493681784"/>
      <w:bookmarkEnd w:id="143"/>
      <w:r w:rsidRPr="00ED54DF">
        <w:t xml:space="preserve">Глава 32. </w:t>
      </w:r>
      <w:r w:rsidRPr="0060391E">
        <w:rPr>
          <w:rFonts w:eastAsiaTheme="minorHAnsi"/>
          <w:lang w:eastAsia="en-US"/>
        </w:rPr>
        <w:t>Расчетные показател</w:t>
      </w:r>
      <w:r>
        <w:rPr>
          <w:rFonts w:eastAsiaTheme="minorHAnsi"/>
          <w:lang w:eastAsia="en-US"/>
        </w:rPr>
        <w:t>и минимально допустимого уровня</w:t>
      </w:r>
      <w:r w:rsidRPr="000F49E2">
        <w:rPr>
          <w:rFonts w:eastAsiaTheme="minorHAnsi"/>
          <w:lang w:eastAsia="en-US"/>
        </w:rPr>
        <w:t xml:space="preserve"> </w:t>
      </w:r>
      <w:r w:rsidRPr="0060391E">
        <w:rPr>
          <w:rFonts w:eastAsiaTheme="minorHAnsi"/>
          <w:lang w:eastAsia="en-US"/>
        </w:rPr>
        <w:t>обеспеченности автомобильными дорогами</w:t>
      </w:r>
      <w:r>
        <w:rPr>
          <w:rFonts w:eastAsiaTheme="minorHAnsi"/>
          <w:lang w:eastAsia="en-US"/>
        </w:rPr>
        <w:t xml:space="preserve"> </w:t>
      </w:r>
    </w:p>
    <w:p w:rsidR="000F49E2" w:rsidRDefault="000F49E2" w:rsidP="000F49E2">
      <w:pPr>
        <w:ind w:firstLine="993"/>
        <w:rPr>
          <w:rFonts w:eastAsiaTheme="minorHAnsi" w:cstheme="minorBidi"/>
          <w:b/>
          <w:szCs w:val="24"/>
          <w:lang w:eastAsia="en-US"/>
        </w:rPr>
      </w:pPr>
    </w:p>
    <w:p w:rsidR="000F49E2" w:rsidRDefault="000F49E2" w:rsidP="000F49E2">
      <w:pPr>
        <w:rPr>
          <w:szCs w:val="24"/>
        </w:rPr>
      </w:pPr>
      <w:r>
        <w:rPr>
          <w:szCs w:val="24"/>
        </w:rPr>
        <w:t xml:space="preserve">Глава разработана на основании </w:t>
      </w:r>
      <w:r w:rsidRPr="00882985">
        <w:rPr>
          <w:szCs w:val="24"/>
        </w:rPr>
        <w:t xml:space="preserve">СП 42.13330.2016 "Градостроительство. Планировка и застройка городских и сельских поселений" Актуализированная редакция СНиП 2.07.01-89* (утв. приказом Министерства строительства и жилищно-коммунального хозяйства РФ от 30 </w:t>
      </w:r>
      <w:r>
        <w:rPr>
          <w:szCs w:val="24"/>
        </w:rPr>
        <w:t>декабря 2016 г. N 1034/пр).</w:t>
      </w:r>
    </w:p>
    <w:p w:rsidR="000F49E2" w:rsidRPr="000F49E2" w:rsidRDefault="000F49E2" w:rsidP="000F49E2">
      <w:pPr>
        <w:ind w:firstLine="993"/>
        <w:rPr>
          <w:rFonts w:eastAsiaTheme="minorHAnsi" w:cstheme="minorBidi"/>
          <w:b/>
          <w:szCs w:val="24"/>
          <w:lang w:eastAsia="en-US"/>
        </w:rPr>
      </w:pPr>
    </w:p>
    <w:p w:rsidR="00BA2BB2" w:rsidRPr="00D95397" w:rsidRDefault="00BA2BB2" w:rsidP="00CA5B2F">
      <w:pPr>
        <w:pStyle w:val="3"/>
        <w:spacing w:before="120" w:after="120"/>
      </w:pPr>
      <w:bookmarkStart w:id="149" w:name="_Toc435373105"/>
      <w:bookmarkStart w:id="150" w:name="_Toc435373236"/>
      <w:bookmarkStart w:id="151" w:name="_Toc435373670"/>
      <w:bookmarkStart w:id="152" w:name="_Toc435374494"/>
      <w:bookmarkStart w:id="153" w:name="_Toc493681785"/>
      <w:bookmarkEnd w:id="144"/>
      <w:bookmarkEnd w:id="145"/>
      <w:bookmarkEnd w:id="146"/>
      <w:bookmarkEnd w:id="147"/>
      <w:bookmarkEnd w:id="148"/>
      <w:r w:rsidRPr="00D95397">
        <w:t xml:space="preserve">Глава </w:t>
      </w:r>
      <w:r w:rsidR="000F49E2">
        <w:rPr>
          <w:lang w:val="en-US"/>
        </w:rPr>
        <w:t>33</w:t>
      </w:r>
      <w:r w:rsidRPr="00D95397">
        <w:t xml:space="preserve">. Расчетные показатели минимально допустимого уровня обеспеченности и максимально допустимого уровня территориальной доступности искусственных дорожных сооружений для населения </w:t>
      </w:r>
      <w:bookmarkEnd w:id="149"/>
      <w:bookmarkEnd w:id="150"/>
      <w:bookmarkEnd w:id="151"/>
      <w:bookmarkEnd w:id="152"/>
      <w:bookmarkEnd w:id="153"/>
    </w:p>
    <w:p w:rsidR="00BA2BB2" w:rsidRPr="00D95397" w:rsidRDefault="00BA2BB2" w:rsidP="003E2FB2">
      <w:pPr>
        <w:pStyle w:val="Default"/>
        <w:ind w:firstLine="709"/>
        <w:jc w:val="both"/>
        <w:rPr>
          <w:color w:val="auto"/>
        </w:rPr>
      </w:pPr>
      <w:r w:rsidRPr="009A7240">
        <w:rPr>
          <w:color w:val="auto"/>
        </w:rPr>
        <w:t>Расчетные показатели минимально допустимого уровня обеспеченности искусственными дорожными сооружениями и их территориальная доступность не нормируется.</w:t>
      </w:r>
      <w:r w:rsidRPr="00D95397">
        <w:rPr>
          <w:color w:val="auto"/>
        </w:rPr>
        <w:t xml:space="preserve"> </w:t>
      </w:r>
    </w:p>
    <w:p w:rsidR="00BA2BB2" w:rsidRPr="00D95397" w:rsidRDefault="00BA2BB2" w:rsidP="00CA5B2F">
      <w:pPr>
        <w:pStyle w:val="3"/>
        <w:spacing w:before="120" w:after="120"/>
      </w:pPr>
      <w:bookmarkStart w:id="154" w:name="_Глава_13._Расчетные"/>
      <w:bookmarkStart w:id="155" w:name="_Toc435373106"/>
      <w:bookmarkStart w:id="156" w:name="_Toc435373237"/>
      <w:bookmarkStart w:id="157" w:name="_Toc435373671"/>
      <w:bookmarkStart w:id="158" w:name="_Toc435374495"/>
      <w:bookmarkStart w:id="159" w:name="_Toc493681786"/>
      <w:bookmarkEnd w:id="154"/>
      <w:r w:rsidRPr="00D95397">
        <w:lastRenderedPageBreak/>
        <w:t xml:space="preserve">Глава </w:t>
      </w:r>
      <w:r w:rsidR="000F49E2">
        <w:rPr>
          <w:lang w:val="en-US"/>
        </w:rPr>
        <w:t>34</w:t>
      </w:r>
      <w:r w:rsidRPr="00D95397">
        <w:t xml:space="preserve">. Расчетные показатели минимально допустимого уровня обеспеченности и максимально допустимого уровня территориальной доступности защитных дорожных сооружений </w:t>
      </w:r>
      <w:bookmarkEnd w:id="155"/>
      <w:bookmarkEnd w:id="156"/>
      <w:bookmarkEnd w:id="157"/>
      <w:bookmarkEnd w:id="158"/>
      <w:bookmarkEnd w:id="159"/>
    </w:p>
    <w:p w:rsidR="00BA2BB2" w:rsidRPr="00D95397" w:rsidRDefault="00BA2BB2" w:rsidP="003E2FB2">
      <w:pPr>
        <w:pStyle w:val="Default"/>
        <w:ind w:firstLine="709"/>
        <w:jc w:val="both"/>
        <w:rPr>
          <w:color w:val="auto"/>
        </w:rPr>
      </w:pPr>
      <w:r w:rsidRPr="009A7240">
        <w:rPr>
          <w:color w:val="auto"/>
        </w:rPr>
        <w:t>Расчетные показатели минимально допустимого уровня обеспеченности защитными дорожными сооружениями и их территориальная доступность не нормируется.</w:t>
      </w:r>
      <w:r w:rsidRPr="00D95397">
        <w:rPr>
          <w:color w:val="auto"/>
        </w:rPr>
        <w:t xml:space="preserve"> </w:t>
      </w:r>
    </w:p>
    <w:p w:rsidR="00457076" w:rsidRPr="006D601B" w:rsidRDefault="00457076" w:rsidP="00457076">
      <w:pPr>
        <w:pStyle w:val="3"/>
        <w:spacing w:before="120" w:after="120"/>
      </w:pPr>
      <w:bookmarkStart w:id="160" w:name="_Глава_14._"/>
      <w:bookmarkStart w:id="161" w:name="_Глава_13._"/>
      <w:bookmarkStart w:id="162" w:name="_Глава_15._Расчетные"/>
      <w:bookmarkStart w:id="163" w:name="_Глава_14._Расчетные"/>
      <w:bookmarkStart w:id="164" w:name="_Глава_16._Расчетные"/>
      <w:bookmarkStart w:id="165" w:name="_Toc493686457"/>
      <w:bookmarkEnd w:id="160"/>
      <w:bookmarkEnd w:id="161"/>
      <w:bookmarkEnd w:id="162"/>
      <w:bookmarkEnd w:id="163"/>
      <w:bookmarkEnd w:id="164"/>
      <w:r w:rsidRPr="006D601B">
        <w:t xml:space="preserve">Глава </w:t>
      </w:r>
      <w:r w:rsidR="000F49E2">
        <w:rPr>
          <w:lang w:val="en-US"/>
        </w:rPr>
        <w:t>35</w:t>
      </w:r>
      <w:r w:rsidRPr="006D601B">
        <w:t xml:space="preserve">. Расчетные показатели минимально допустимого уровня обеспеченности и максимально допустимого уровня территориальной доступности производственных объектов, используемых при капитальном ремонте, ремонте, содержании автомобильных дорог для населения </w:t>
      </w:r>
      <w:bookmarkEnd w:id="165"/>
    </w:p>
    <w:p w:rsidR="00BA2BB2" w:rsidRPr="00D95397" w:rsidRDefault="00BA2BB2" w:rsidP="00457076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Предельные значения расчетных показателей минимально допустимого уровня обеспеченности пунктами технического осмотра автомобилей установлены в соответствии с Постановлением Правительства Российской Федерации от 22 декабря 2011 г. N 1108 </w:t>
      </w:r>
      <w:r>
        <w:rPr>
          <w:color w:val="auto"/>
        </w:rPr>
        <w:t>«</w:t>
      </w:r>
      <w:r w:rsidRPr="00D95397">
        <w:rPr>
          <w:color w:val="auto"/>
        </w:rPr>
        <w:t>Об утверждении методики расчета нормативов минимальной обеспеченности населения пунктами технического осмотра для субъектов Российской Федерации и входящих в их состав муниципальных образований</w:t>
      </w:r>
      <w:r>
        <w:rPr>
          <w:color w:val="auto"/>
        </w:rPr>
        <w:t>»</w:t>
      </w:r>
      <w:r w:rsidRPr="00D95397">
        <w:rPr>
          <w:color w:val="auto"/>
        </w:rPr>
        <w:t xml:space="preserve">. </w:t>
      </w:r>
    </w:p>
    <w:p w:rsidR="00BA2BB2" w:rsidRPr="00D95397" w:rsidRDefault="00BA2BB2" w:rsidP="007E7765">
      <w:pPr>
        <w:pStyle w:val="3"/>
        <w:spacing w:before="120" w:after="120"/>
      </w:pPr>
      <w:bookmarkStart w:id="166" w:name="_Глава_17._Расчетные"/>
      <w:bookmarkStart w:id="167" w:name="_Глава_18._Расчетные"/>
      <w:bookmarkStart w:id="168" w:name="_Toc435373110"/>
      <w:bookmarkStart w:id="169" w:name="_Toc435373241"/>
      <w:bookmarkStart w:id="170" w:name="_Toc435373675"/>
      <w:bookmarkStart w:id="171" w:name="_Toc435374499"/>
      <w:bookmarkStart w:id="172" w:name="_Toc493681790"/>
      <w:bookmarkEnd w:id="166"/>
      <w:bookmarkEnd w:id="167"/>
      <w:r w:rsidRPr="00D95397">
        <w:t xml:space="preserve">Глава </w:t>
      </w:r>
      <w:r w:rsidR="001B1223">
        <w:rPr>
          <w:lang w:val="en-US"/>
        </w:rPr>
        <w:t>36</w:t>
      </w:r>
      <w:r w:rsidRPr="00D95397">
        <w:t xml:space="preserve">. </w:t>
      </w:r>
      <w:bookmarkEnd w:id="168"/>
      <w:bookmarkEnd w:id="169"/>
      <w:bookmarkEnd w:id="170"/>
      <w:bookmarkEnd w:id="171"/>
      <w:bookmarkEnd w:id="172"/>
      <w:r w:rsidR="00677FDA" w:rsidRPr="00DA1B9B">
        <w:t>Расчетные показатели минимально допустимого уровня обеспеченности и максимально допустимого уровня территориальной доступности элементов обустройства автомобильных дорог для населения</w:t>
      </w:r>
    </w:p>
    <w:p w:rsidR="00496E90" w:rsidRPr="006D601B" w:rsidRDefault="00496E90" w:rsidP="00496E90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>С</w:t>
      </w:r>
      <w:r w:rsidRPr="006D601B">
        <w:rPr>
          <w:color w:val="auto"/>
        </w:rPr>
        <w:t xml:space="preserve">ооружения, предназначенные для обеспечения дорожного движения, в том числе его безопасности предусматриваются на стадии разработки проектной документации автомобильной дороги. </w:t>
      </w:r>
    </w:p>
    <w:p w:rsidR="00BA2BB2" w:rsidRPr="00D95397" w:rsidRDefault="00BA2BB2" w:rsidP="00BA2BB2">
      <w:pPr>
        <w:pStyle w:val="Default"/>
        <w:spacing w:line="360" w:lineRule="auto"/>
        <w:ind w:firstLine="709"/>
        <w:jc w:val="both"/>
        <w:rPr>
          <w:b/>
          <w:bCs/>
          <w:color w:val="auto"/>
        </w:rPr>
      </w:pPr>
    </w:p>
    <w:p w:rsidR="00677FDA" w:rsidRPr="006D601B" w:rsidRDefault="00677FDA" w:rsidP="00677FDA">
      <w:pPr>
        <w:pStyle w:val="3"/>
        <w:spacing w:before="120" w:after="120"/>
      </w:pPr>
      <w:bookmarkStart w:id="173" w:name="_Глава_19._Расчетные"/>
      <w:bookmarkStart w:id="174" w:name="_Toc493686459"/>
      <w:bookmarkEnd w:id="173"/>
      <w:r w:rsidRPr="006D601B">
        <w:t xml:space="preserve">Глава </w:t>
      </w:r>
      <w:r w:rsidR="001B1223">
        <w:rPr>
          <w:lang w:val="en-US"/>
        </w:rPr>
        <w:t>37</w:t>
      </w:r>
      <w:r w:rsidRPr="006D601B">
        <w:t xml:space="preserve">. Расчетные показатели минимально допустимого уровня обеспеченности объектами транспортных услуг и транспортного обслуживания населения и максимально допустимого уровня их доступности для населения </w:t>
      </w:r>
      <w:bookmarkEnd w:id="174"/>
    </w:p>
    <w:p w:rsidR="00496E90" w:rsidRDefault="00496E90" w:rsidP="00496E90">
      <w:pPr>
        <w:pStyle w:val="Default"/>
        <w:ind w:firstLine="709"/>
        <w:jc w:val="both"/>
        <w:rPr>
          <w:color w:val="auto"/>
        </w:rPr>
      </w:pPr>
      <w:r w:rsidRPr="00C207D3">
        <w:rPr>
          <w:color w:val="auto"/>
        </w:rPr>
        <w:t xml:space="preserve">Раздел разработан на основании </w:t>
      </w:r>
      <w:r w:rsidRPr="00D95397">
        <w:rPr>
          <w:color w:val="auto"/>
        </w:rPr>
        <w:t>СП 42.13330.201</w:t>
      </w:r>
      <w:r>
        <w:rPr>
          <w:color w:val="auto"/>
        </w:rPr>
        <w:t>6</w:t>
      </w:r>
      <w:r w:rsidRPr="00D95397">
        <w:rPr>
          <w:color w:val="auto"/>
        </w:rPr>
        <w:t xml:space="preserve"> </w:t>
      </w:r>
      <w:r>
        <w:rPr>
          <w:color w:val="auto"/>
        </w:rPr>
        <w:t>«</w:t>
      </w:r>
      <w:r w:rsidRPr="00D95397">
        <w:rPr>
          <w:color w:val="auto"/>
        </w:rPr>
        <w:t>Градостроительство. Планировка и застройка</w:t>
      </w:r>
      <w:r>
        <w:rPr>
          <w:color w:val="auto"/>
        </w:rPr>
        <w:t xml:space="preserve"> городских и сельских поселений.</w:t>
      </w:r>
      <w:r w:rsidRPr="00D95397">
        <w:rPr>
          <w:color w:val="auto"/>
        </w:rPr>
        <w:t xml:space="preserve"> Актуализированная редакция СНиП 2.07.01-89*</w:t>
      </w:r>
      <w:r>
        <w:rPr>
          <w:color w:val="auto"/>
        </w:rPr>
        <w:t>»</w:t>
      </w:r>
      <w:r w:rsidRPr="00D95397">
        <w:rPr>
          <w:color w:val="auto"/>
        </w:rPr>
        <w:t>.</w:t>
      </w:r>
    </w:p>
    <w:p w:rsidR="00BA2BB2" w:rsidRPr="00F71F76" w:rsidRDefault="00BA2BB2" w:rsidP="007E7765">
      <w:pPr>
        <w:pStyle w:val="Default"/>
        <w:ind w:firstLine="709"/>
        <w:jc w:val="both"/>
        <w:rPr>
          <w:color w:val="auto"/>
        </w:rPr>
      </w:pPr>
      <w:r w:rsidRPr="00F71F76">
        <w:rPr>
          <w:color w:val="auto"/>
        </w:rPr>
        <w:t xml:space="preserve">Предельные значения расчетных показателей минимально допустимого уровня обеспеченности автовокзалами определены для каждого центра межселенного обслуживания с размещением в областном центре, центрах межрайонного обслуживания или районных центрах. </w:t>
      </w:r>
    </w:p>
    <w:p w:rsidR="007E7765" w:rsidRDefault="007E7765" w:rsidP="007E7765">
      <w:pPr>
        <w:pStyle w:val="Default"/>
        <w:ind w:firstLine="709"/>
        <w:jc w:val="both"/>
        <w:rPr>
          <w:color w:val="auto"/>
        </w:rPr>
      </w:pPr>
    </w:p>
    <w:p w:rsidR="00BA2BB2" w:rsidRPr="00D95397" w:rsidRDefault="00BA2BB2" w:rsidP="00540254">
      <w:pPr>
        <w:pStyle w:val="3"/>
        <w:spacing w:after="120"/>
      </w:pPr>
      <w:bookmarkStart w:id="175" w:name="_Toc493681792"/>
      <w:r w:rsidRPr="00D95397">
        <w:t xml:space="preserve">Глава </w:t>
      </w:r>
      <w:r w:rsidR="001B1223">
        <w:rPr>
          <w:lang w:val="en-US"/>
        </w:rPr>
        <w:t>38</w:t>
      </w:r>
      <w:r w:rsidRPr="00D95397">
        <w:t xml:space="preserve">. Расчетные показатели минимально допустимого уровня обеспеченности </w:t>
      </w:r>
      <w:r>
        <w:t>парковочными местами</w:t>
      </w:r>
      <w:r w:rsidRPr="00D95397">
        <w:t xml:space="preserve"> и максимально допустимого уровня их доступности для населения </w:t>
      </w:r>
      <w:bookmarkEnd w:id="175"/>
    </w:p>
    <w:p w:rsidR="00BA2BB2" w:rsidRDefault="004214E2" w:rsidP="00677FDA">
      <w:pPr>
        <w:pStyle w:val="Default"/>
        <w:ind w:firstLine="709"/>
        <w:jc w:val="both"/>
      </w:pPr>
      <w:r>
        <w:rPr>
          <w:color w:val="auto"/>
        </w:rPr>
        <w:t>Раздел разработан на основании</w:t>
      </w:r>
      <w:r w:rsidR="00BA2BB2">
        <w:t xml:space="preserve"> следующи</w:t>
      </w:r>
      <w:r>
        <w:t>х</w:t>
      </w:r>
      <w:r w:rsidR="00BA2BB2">
        <w:t xml:space="preserve"> документ</w:t>
      </w:r>
      <w:r>
        <w:t>ов</w:t>
      </w:r>
      <w:r w:rsidR="00BA2BB2">
        <w:t>:</w:t>
      </w:r>
    </w:p>
    <w:p w:rsidR="00BA2BB2" w:rsidRDefault="00BA2BB2" w:rsidP="00677FDA">
      <w:pPr>
        <w:pStyle w:val="Default"/>
        <w:ind w:firstLine="709"/>
        <w:jc w:val="both"/>
        <w:rPr>
          <w:color w:val="auto"/>
        </w:rPr>
      </w:pPr>
      <w:r>
        <w:t xml:space="preserve">- </w:t>
      </w:r>
      <w:r w:rsidRPr="00D95397">
        <w:rPr>
          <w:color w:val="auto"/>
        </w:rPr>
        <w:t>СП 42.13330.201</w:t>
      </w:r>
      <w:r>
        <w:rPr>
          <w:color w:val="auto"/>
        </w:rPr>
        <w:t>6</w:t>
      </w:r>
      <w:r w:rsidRPr="00D95397">
        <w:rPr>
          <w:color w:val="auto"/>
        </w:rPr>
        <w:t xml:space="preserve"> </w:t>
      </w:r>
      <w:r>
        <w:rPr>
          <w:color w:val="auto"/>
        </w:rPr>
        <w:t>«</w:t>
      </w:r>
      <w:r w:rsidRPr="00D95397">
        <w:rPr>
          <w:color w:val="auto"/>
        </w:rPr>
        <w:t>Градостроительство. Планировка и застройка</w:t>
      </w:r>
      <w:r>
        <w:rPr>
          <w:color w:val="auto"/>
        </w:rPr>
        <w:t xml:space="preserve"> городских и сельских поселений.</w:t>
      </w:r>
      <w:r w:rsidRPr="00D95397">
        <w:rPr>
          <w:color w:val="auto"/>
        </w:rPr>
        <w:t xml:space="preserve"> Актуализированная редакция СНиП 2.07.01-89*</w:t>
      </w:r>
      <w:r>
        <w:rPr>
          <w:color w:val="auto"/>
        </w:rPr>
        <w:t>»</w:t>
      </w:r>
      <w:r w:rsidRPr="00D95397">
        <w:rPr>
          <w:color w:val="auto"/>
        </w:rPr>
        <w:t>.</w:t>
      </w:r>
    </w:p>
    <w:p w:rsidR="00BA2BB2" w:rsidRDefault="00BA2BB2" w:rsidP="00677FDA">
      <w:pPr>
        <w:pStyle w:val="Default"/>
        <w:ind w:firstLine="709"/>
        <w:jc w:val="both"/>
      </w:pPr>
      <w:r>
        <w:rPr>
          <w:color w:val="auto"/>
        </w:rPr>
        <w:t xml:space="preserve">- </w:t>
      </w:r>
      <w:r>
        <w:t>СП 59.13330.2012 «</w:t>
      </w:r>
      <w:r w:rsidRPr="00B562DE">
        <w:t>Доступность зданий и сооружений для малом</w:t>
      </w:r>
      <w:r>
        <w:t>обильных групп населения».</w:t>
      </w:r>
    </w:p>
    <w:p w:rsidR="00BA2BB2" w:rsidRDefault="00BA2BB2" w:rsidP="00677FDA">
      <w:pPr>
        <w:pStyle w:val="Default"/>
        <w:ind w:firstLine="709"/>
        <w:jc w:val="both"/>
      </w:pPr>
      <w:r>
        <w:t xml:space="preserve">- </w:t>
      </w:r>
      <w:r>
        <w:rPr>
          <w:rFonts w:eastAsia="Calibri"/>
          <w:bCs/>
        </w:rPr>
        <w:t>СП 37.13330.2012</w:t>
      </w:r>
      <w:r w:rsidRPr="00B562DE">
        <w:rPr>
          <w:rFonts w:eastAsia="Calibri"/>
        </w:rPr>
        <w:t xml:space="preserve"> </w:t>
      </w:r>
      <w:r>
        <w:rPr>
          <w:rFonts w:eastAsia="Calibri"/>
        </w:rPr>
        <w:t>«</w:t>
      </w:r>
      <w:r w:rsidRPr="00B562DE">
        <w:rPr>
          <w:rFonts w:eastAsia="Calibri"/>
        </w:rPr>
        <w:t>Промышленный транспорт. Актуализированная редакция СНиП 2.05.07-91*</w:t>
      </w:r>
      <w:r>
        <w:rPr>
          <w:rFonts w:eastAsia="Calibri"/>
        </w:rPr>
        <w:t>».</w:t>
      </w:r>
    </w:p>
    <w:p w:rsidR="00BA2BB2" w:rsidRDefault="00BA2BB2" w:rsidP="00677FDA">
      <w:pPr>
        <w:pStyle w:val="Default"/>
        <w:ind w:firstLine="709"/>
        <w:jc w:val="both"/>
      </w:pPr>
      <w:r>
        <w:t>- Региональные нормативы градостроительного проектирования Нижегородской области.</w:t>
      </w:r>
    </w:p>
    <w:p w:rsidR="00677FDA" w:rsidRDefault="00677FDA" w:rsidP="00677FDA">
      <w:pPr>
        <w:pStyle w:val="Default"/>
        <w:ind w:firstLine="709"/>
        <w:jc w:val="both"/>
      </w:pPr>
    </w:p>
    <w:p w:rsidR="008E3DC9" w:rsidRPr="00AB1EE9" w:rsidRDefault="008E3DC9" w:rsidP="008E3DC9">
      <w:pPr>
        <w:pStyle w:val="3"/>
      </w:pPr>
      <w:r w:rsidRPr="00AB1EE9">
        <w:lastRenderedPageBreak/>
        <w:t xml:space="preserve">Глава </w:t>
      </w:r>
      <w:r w:rsidR="001B1223">
        <w:rPr>
          <w:lang w:val="en-US"/>
        </w:rPr>
        <w:t>39</w:t>
      </w:r>
      <w:r w:rsidRPr="00AB1EE9">
        <w:t xml:space="preserve">. </w:t>
      </w:r>
      <w:r>
        <w:t>Объекты с</w:t>
      </w:r>
      <w:r w:rsidRPr="00AB1EE9">
        <w:t>танции технического обслуживания автомобилей</w:t>
      </w:r>
      <w:r>
        <w:t xml:space="preserve"> и автозаправочные станции</w:t>
      </w:r>
    </w:p>
    <w:p w:rsidR="00EB1338" w:rsidRPr="00EB1338" w:rsidRDefault="008E3DC9" w:rsidP="001B1223">
      <w:pPr>
        <w:rPr>
          <w:szCs w:val="24"/>
        </w:rPr>
      </w:pPr>
      <w:r>
        <w:rPr>
          <w:szCs w:val="24"/>
        </w:rPr>
        <w:t xml:space="preserve">Глава разработана на основании </w:t>
      </w:r>
      <w:r w:rsidRPr="00882985">
        <w:rPr>
          <w:szCs w:val="24"/>
        </w:rPr>
        <w:t>СП 42.13330.2016 "Градостроительство. Планировка и застройка городских и сельских поселений" Актуализированная редакция СНиП 2.07.01-89*</w:t>
      </w:r>
      <w:r>
        <w:rPr>
          <w:szCs w:val="24"/>
        </w:rPr>
        <w:t>.</w:t>
      </w:r>
    </w:p>
    <w:p w:rsidR="0003180A" w:rsidRPr="00D95397" w:rsidRDefault="0003180A" w:rsidP="0003180A">
      <w:pPr>
        <w:pStyle w:val="2"/>
        <w:spacing w:before="200" w:after="200"/>
        <w:rPr>
          <w:szCs w:val="24"/>
        </w:rPr>
      </w:pPr>
      <w:bookmarkStart w:id="176" w:name="_Toc435373125"/>
      <w:bookmarkStart w:id="177" w:name="_Toc435373256"/>
      <w:bookmarkStart w:id="178" w:name="_Toc435373690"/>
      <w:bookmarkStart w:id="179" w:name="_Toc435374513"/>
      <w:bookmarkStart w:id="180" w:name="_Toc493681805"/>
      <w:r w:rsidRPr="00D95397">
        <w:rPr>
          <w:szCs w:val="24"/>
        </w:rPr>
        <w:t xml:space="preserve">Раздел </w:t>
      </w:r>
      <w:r w:rsidR="00AD2788">
        <w:rPr>
          <w:szCs w:val="24"/>
          <w:lang w:val="en-US"/>
        </w:rPr>
        <w:t>X</w:t>
      </w:r>
      <w:r w:rsidRPr="00D95397">
        <w:rPr>
          <w:szCs w:val="24"/>
          <w:lang w:val="en-US"/>
        </w:rPr>
        <w:t>V</w:t>
      </w:r>
      <w:r w:rsidR="001B1223">
        <w:rPr>
          <w:szCs w:val="24"/>
          <w:lang w:val="en-US"/>
        </w:rPr>
        <w:t>I</w:t>
      </w:r>
      <w:r w:rsidRPr="00D95397">
        <w:rPr>
          <w:szCs w:val="24"/>
        </w:rPr>
        <w:t>. Объекты, предназначенные для утилизации и переработки бытовых и промышленных отходов</w:t>
      </w:r>
      <w:bookmarkEnd w:id="176"/>
      <w:bookmarkEnd w:id="177"/>
      <w:bookmarkEnd w:id="178"/>
      <w:bookmarkEnd w:id="179"/>
      <w:bookmarkEnd w:id="180"/>
      <w:r w:rsidRPr="00D95397">
        <w:rPr>
          <w:szCs w:val="24"/>
        </w:rPr>
        <w:t xml:space="preserve"> </w:t>
      </w:r>
    </w:p>
    <w:p w:rsidR="0003180A" w:rsidRPr="00D95397" w:rsidRDefault="0003180A" w:rsidP="0003180A">
      <w:pPr>
        <w:pStyle w:val="3"/>
        <w:spacing w:after="120"/>
      </w:pPr>
      <w:bookmarkStart w:id="181" w:name="_Глава_34._Зоны"/>
      <w:bookmarkStart w:id="182" w:name="_Глава_26._Зоны"/>
      <w:bookmarkStart w:id="183" w:name="_Глава_35._Размещение"/>
      <w:bookmarkStart w:id="184" w:name="_Глава_27._Размещение"/>
      <w:bookmarkStart w:id="185" w:name="_Toc435373127"/>
      <w:bookmarkStart w:id="186" w:name="_Toc435373258"/>
      <w:bookmarkStart w:id="187" w:name="_Toc435373692"/>
      <w:bookmarkStart w:id="188" w:name="_Toc435374515"/>
      <w:bookmarkStart w:id="189" w:name="_Toc493681806"/>
      <w:bookmarkEnd w:id="181"/>
      <w:bookmarkEnd w:id="182"/>
      <w:bookmarkEnd w:id="183"/>
      <w:bookmarkEnd w:id="184"/>
      <w:r w:rsidRPr="00D95397">
        <w:t xml:space="preserve">Глава </w:t>
      </w:r>
      <w:r w:rsidR="001B1223">
        <w:rPr>
          <w:lang w:val="en-US"/>
        </w:rPr>
        <w:t>40</w:t>
      </w:r>
      <w:r w:rsidRPr="00D95397">
        <w:t>. Размещение снегоприемных пунктов</w:t>
      </w:r>
      <w:bookmarkEnd w:id="185"/>
      <w:bookmarkEnd w:id="186"/>
      <w:bookmarkEnd w:id="187"/>
      <w:bookmarkEnd w:id="188"/>
      <w:bookmarkEnd w:id="189"/>
      <w:r w:rsidRPr="00D95397">
        <w:t xml:space="preserve"> </w:t>
      </w:r>
    </w:p>
    <w:p w:rsidR="0003180A" w:rsidRPr="00D95397" w:rsidRDefault="0003180A" w:rsidP="0003180A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Нормативные требования к размещению снегоприемных пунктов установлены в соответствии с требованиями ОДМ 218.5.001-2008, «Рекомендаций по расчету систем сбора, отведения и очистки поверхностного стока с жилой, общественно-деловой и рекреационной зон, площадок предприятий и определению условий выпуска его в водные объекты». </w:t>
      </w:r>
    </w:p>
    <w:p w:rsidR="0003180A" w:rsidRPr="00D95397" w:rsidRDefault="0003180A" w:rsidP="0003180A">
      <w:pPr>
        <w:pStyle w:val="3"/>
        <w:spacing w:before="120" w:after="120"/>
      </w:pPr>
      <w:bookmarkStart w:id="190" w:name="_Глава_36._Размещение"/>
      <w:bookmarkStart w:id="191" w:name="_Глава_28._Размещение"/>
      <w:bookmarkStart w:id="192" w:name="_Toc435373128"/>
      <w:bookmarkStart w:id="193" w:name="_Toc435373259"/>
      <w:bookmarkStart w:id="194" w:name="_Toc435373693"/>
      <w:bookmarkStart w:id="195" w:name="_Toc435374516"/>
      <w:bookmarkStart w:id="196" w:name="_Toc493681807"/>
      <w:bookmarkEnd w:id="190"/>
      <w:bookmarkEnd w:id="191"/>
      <w:r w:rsidRPr="00D95397">
        <w:t xml:space="preserve">Глава </w:t>
      </w:r>
      <w:r w:rsidR="001B1223">
        <w:rPr>
          <w:lang w:val="en-US"/>
        </w:rPr>
        <w:t>41</w:t>
      </w:r>
      <w:r w:rsidRPr="00D95397">
        <w:t>. Размещение полигонов твердых бытовых отходов</w:t>
      </w:r>
      <w:bookmarkEnd w:id="192"/>
      <w:bookmarkEnd w:id="193"/>
      <w:bookmarkEnd w:id="194"/>
      <w:bookmarkEnd w:id="195"/>
      <w:bookmarkEnd w:id="196"/>
      <w:r w:rsidRPr="00D95397">
        <w:t xml:space="preserve"> </w:t>
      </w:r>
    </w:p>
    <w:p w:rsidR="0003180A" w:rsidRPr="00D95397" w:rsidRDefault="0003180A" w:rsidP="0003180A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Нормативные требования к размещению полигонов твердых бытовых отходов (ТБО) установлены в соответствии с требованиями Федерального закона от 24.06.1998 № 89-ФЗ «Об отходах производства и потребления», СанПиН 2.1.7.1322-03 «Почва. Очистка населенных мест, отходы производства и потребления, санитарная охрана почвы. Гигиенические требования к размещению и обезвреживанию отходов производства и потребления», СП 2.1.7.1038-01 «Гигиенические требования к устройству и содержанию полигонов для твердых бытовых отходов», «Инструкции по проектированию, эксплуатации и рекультивации полигонов для твердых бытовых отходов», утвержденной Минстроем России от 02.11.1996. </w:t>
      </w:r>
    </w:p>
    <w:p w:rsidR="0003180A" w:rsidRDefault="0003180A" w:rsidP="0003180A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Нормативные требования к объектам размещения отходов производства установлены в соответствии с требованиями СанПиН 2.1.7.1322-03«Почва. Очистка населенных мест, отходы производства и потребления, санитарная охрана почвы. Гигиенические требования к размещению и обезвреживанию отходов производства и потребления», СНиП 2.01.28-85 «Полигоны по обезвреживанию и захоронению токсичных промышленных отходов». </w:t>
      </w:r>
    </w:p>
    <w:p w:rsidR="00C16560" w:rsidRPr="00D95397" w:rsidRDefault="00C16560" w:rsidP="0003180A">
      <w:pPr>
        <w:pStyle w:val="Default"/>
        <w:ind w:firstLine="709"/>
        <w:jc w:val="both"/>
        <w:rPr>
          <w:color w:val="auto"/>
        </w:rPr>
      </w:pPr>
      <w:r w:rsidRPr="00C16560">
        <w:rPr>
          <w:color w:val="auto"/>
        </w:rPr>
        <w:t>Нормы накопления твердых бытовых отходов от предприятий и организаций прин</w:t>
      </w:r>
      <w:r>
        <w:rPr>
          <w:color w:val="auto"/>
        </w:rPr>
        <w:t>имаются</w:t>
      </w:r>
      <w:r w:rsidRPr="00C16560">
        <w:rPr>
          <w:color w:val="auto"/>
        </w:rPr>
        <w:t xml:space="preserve"> согласно Распоряжению правительства Нижегородской области от 14.12.2005 г. № 877-р «О нормах накопления твердых бытовых отходов».  </w:t>
      </w:r>
    </w:p>
    <w:p w:rsidR="0003180A" w:rsidRPr="00D95397" w:rsidRDefault="0003180A" w:rsidP="0003180A">
      <w:pPr>
        <w:pStyle w:val="2"/>
        <w:spacing w:before="200" w:after="200"/>
        <w:jc w:val="both"/>
        <w:rPr>
          <w:szCs w:val="24"/>
        </w:rPr>
      </w:pPr>
      <w:bookmarkStart w:id="197" w:name="_Раздел_XII._Объекты,"/>
      <w:bookmarkStart w:id="198" w:name="_Раздел_IX._Объекты,"/>
      <w:bookmarkStart w:id="199" w:name="_Toc435373129"/>
      <w:bookmarkStart w:id="200" w:name="_Toc435373260"/>
      <w:bookmarkStart w:id="201" w:name="_Toc435373694"/>
      <w:bookmarkStart w:id="202" w:name="_Toc435374517"/>
      <w:bookmarkStart w:id="203" w:name="_Toc493681808"/>
      <w:bookmarkEnd w:id="197"/>
      <w:bookmarkEnd w:id="198"/>
      <w:r w:rsidRPr="00D95397">
        <w:rPr>
          <w:szCs w:val="24"/>
        </w:rPr>
        <w:t>Раздел X</w:t>
      </w:r>
      <w:r w:rsidR="007B05B6">
        <w:rPr>
          <w:szCs w:val="24"/>
          <w:lang w:val="en-US"/>
        </w:rPr>
        <w:t>VI</w:t>
      </w:r>
      <w:r w:rsidR="001B1223">
        <w:rPr>
          <w:szCs w:val="24"/>
          <w:lang w:val="en-US"/>
        </w:rPr>
        <w:t>I</w:t>
      </w:r>
      <w:r w:rsidRPr="00D95397">
        <w:rPr>
          <w:szCs w:val="24"/>
        </w:rPr>
        <w:t>. Объекты, включая земельные участки, предназначенные для организации ритуальных услуг и содержания мест захоронения</w:t>
      </w:r>
      <w:bookmarkEnd w:id="199"/>
      <w:bookmarkEnd w:id="200"/>
      <w:bookmarkEnd w:id="201"/>
      <w:bookmarkEnd w:id="202"/>
      <w:bookmarkEnd w:id="203"/>
      <w:r w:rsidRPr="00D95397">
        <w:rPr>
          <w:szCs w:val="24"/>
        </w:rPr>
        <w:t xml:space="preserve"> </w:t>
      </w:r>
    </w:p>
    <w:p w:rsidR="0003180A" w:rsidRPr="00D95397" w:rsidRDefault="0003180A" w:rsidP="0003180A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>Нормативные требования к р</w:t>
      </w:r>
      <w:r w:rsidR="007B05B6">
        <w:rPr>
          <w:color w:val="auto"/>
        </w:rPr>
        <w:t xml:space="preserve">азмещению кладбищ установлены в </w:t>
      </w:r>
      <w:r w:rsidRPr="00D95397">
        <w:rPr>
          <w:color w:val="auto"/>
        </w:rPr>
        <w:t xml:space="preserve">соответствии с СанПиН 2.1.2882-11 «Гигиенические требования к размещению, устройству и содержанию кладбищ, зданий и сооружений похоронного назначения». </w:t>
      </w:r>
    </w:p>
    <w:p w:rsidR="0003180A" w:rsidRPr="00D95397" w:rsidRDefault="0003180A" w:rsidP="0003180A">
      <w:pPr>
        <w:pStyle w:val="3"/>
        <w:spacing w:before="120" w:after="120"/>
      </w:pPr>
      <w:bookmarkStart w:id="204" w:name="_Глава_37._Предельные"/>
      <w:bookmarkStart w:id="205" w:name="_Глава_29._Предельные"/>
      <w:bookmarkStart w:id="206" w:name="_Глава_29._Расчетные"/>
      <w:bookmarkStart w:id="207" w:name="_Toc435373130"/>
      <w:bookmarkStart w:id="208" w:name="_Toc435373261"/>
      <w:bookmarkStart w:id="209" w:name="_Toc435373695"/>
      <w:bookmarkStart w:id="210" w:name="_Toc435374518"/>
      <w:bookmarkStart w:id="211" w:name="_Toc493681809"/>
      <w:bookmarkEnd w:id="204"/>
      <w:bookmarkEnd w:id="205"/>
      <w:bookmarkEnd w:id="206"/>
      <w:r w:rsidRPr="00D95397">
        <w:t xml:space="preserve">Глава </w:t>
      </w:r>
      <w:r w:rsidR="001B1223">
        <w:rPr>
          <w:lang w:val="en-US"/>
        </w:rPr>
        <w:t>42</w:t>
      </w:r>
      <w:r w:rsidRPr="00D95397">
        <w:t>. Расчетные показатели минимально допустимого уровня обеспеченности объектами, предназначенными для организации ритуальных услуг и мест захоронения</w:t>
      </w:r>
      <w:bookmarkEnd w:id="207"/>
      <w:bookmarkEnd w:id="208"/>
      <w:bookmarkEnd w:id="209"/>
      <w:bookmarkEnd w:id="210"/>
      <w:bookmarkEnd w:id="211"/>
      <w:r w:rsidRPr="00D95397">
        <w:t xml:space="preserve"> </w:t>
      </w:r>
    </w:p>
    <w:p w:rsidR="0003180A" w:rsidRPr="00D95397" w:rsidRDefault="0003180A" w:rsidP="0003180A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>Предельные значения показателей минимально допустимого уровня обеспеченнос</w:t>
      </w:r>
      <w:r w:rsidR="007B05B6">
        <w:rPr>
          <w:color w:val="auto"/>
        </w:rPr>
        <w:t xml:space="preserve">ти кладбищами устанавливается в соответствии с </w:t>
      </w:r>
      <w:r w:rsidRPr="00D95397">
        <w:rPr>
          <w:color w:val="auto"/>
        </w:rPr>
        <w:t>СанПиН 2.1.2882-11 «Гигиенические требования к размещению, устройству и содержанию кладбищ, зданий и сооружений похоронного назначения», СП 42.13330.201</w:t>
      </w:r>
      <w:r>
        <w:rPr>
          <w:color w:val="auto"/>
        </w:rPr>
        <w:t>6</w:t>
      </w:r>
      <w:r w:rsidRPr="00D95397">
        <w:rPr>
          <w:color w:val="auto"/>
        </w:rPr>
        <w:t xml:space="preserve"> </w:t>
      </w:r>
      <w:r>
        <w:rPr>
          <w:color w:val="auto"/>
        </w:rPr>
        <w:t>«</w:t>
      </w:r>
      <w:r w:rsidRPr="00D95397">
        <w:rPr>
          <w:color w:val="auto"/>
        </w:rPr>
        <w:t xml:space="preserve">Градостроительство. Планировка и </w:t>
      </w:r>
      <w:r w:rsidRPr="00D95397">
        <w:rPr>
          <w:color w:val="auto"/>
        </w:rPr>
        <w:lastRenderedPageBreak/>
        <w:t>застройка городских и сельских поселений. Актуализированная редакция СНиП 2.07.01-89*</w:t>
      </w:r>
      <w:r>
        <w:rPr>
          <w:color w:val="auto"/>
        </w:rPr>
        <w:t>».</w:t>
      </w:r>
      <w:r w:rsidRPr="00D95397">
        <w:rPr>
          <w:color w:val="auto"/>
        </w:rPr>
        <w:t xml:space="preserve"> </w:t>
      </w:r>
    </w:p>
    <w:p w:rsidR="0003180A" w:rsidRPr="00D95397" w:rsidRDefault="0003180A" w:rsidP="0003180A">
      <w:pPr>
        <w:pStyle w:val="3"/>
        <w:spacing w:before="120" w:after="120"/>
      </w:pPr>
      <w:bookmarkStart w:id="212" w:name="_Глава_38._Предельные"/>
      <w:bookmarkStart w:id="213" w:name="_Глава_30._Предельные"/>
      <w:bookmarkStart w:id="214" w:name="_Toc435373131"/>
      <w:bookmarkStart w:id="215" w:name="_Toc435373262"/>
      <w:bookmarkStart w:id="216" w:name="_Toc435373696"/>
      <w:bookmarkStart w:id="217" w:name="_Toc435374519"/>
      <w:bookmarkStart w:id="218" w:name="_Toc493681810"/>
      <w:bookmarkEnd w:id="212"/>
      <w:bookmarkEnd w:id="213"/>
      <w:r w:rsidRPr="00D95397">
        <w:t xml:space="preserve">Глава </w:t>
      </w:r>
      <w:r w:rsidR="001B1223">
        <w:rPr>
          <w:lang w:val="en-US"/>
        </w:rPr>
        <w:t>43</w:t>
      </w:r>
      <w:r w:rsidRPr="00D95397">
        <w:t>. Расчетные показатели максимально допустимого уровня территориальной доступности объектов, предназначенных для организации ритуальных услуг и мест захоронения</w:t>
      </w:r>
      <w:bookmarkEnd w:id="214"/>
      <w:bookmarkEnd w:id="215"/>
      <w:bookmarkEnd w:id="216"/>
      <w:bookmarkEnd w:id="217"/>
      <w:bookmarkEnd w:id="218"/>
      <w:r w:rsidRPr="00D95397">
        <w:t xml:space="preserve"> </w:t>
      </w:r>
    </w:p>
    <w:p w:rsidR="0003180A" w:rsidRPr="00D95397" w:rsidRDefault="0003180A" w:rsidP="0003180A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Максимально допустимый размер кладбища устанавливается в соответствии с СанПиН 2.2.1/2.1.1.1200-03 </w:t>
      </w:r>
      <w:r>
        <w:rPr>
          <w:color w:val="auto"/>
        </w:rPr>
        <w:t>«</w:t>
      </w:r>
      <w:r w:rsidRPr="00D95397">
        <w:rPr>
          <w:color w:val="auto"/>
        </w:rPr>
        <w:t>Санитарно-защитные зоны и санитарная классификация предприятий, сооружений и иных объектов</w:t>
      </w:r>
      <w:r>
        <w:rPr>
          <w:color w:val="auto"/>
        </w:rPr>
        <w:t>»</w:t>
      </w:r>
      <w:r w:rsidRPr="00D95397">
        <w:rPr>
          <w:color w:val="auto"/>
        </w:rPr>
        <w:t xml:space="preserve">: размещение кладбища размером территории более 40 га не допускается. </w:t>
      </w:r>
    </w:p>
    <w:p w:rsidR="0003180A" w:rsidRPr="00D95397" w:rsidRDefault="0003180A" w:rsidP="0003180A">
      <w:pPr>
        <w:pStyle w:val="3"/>
        <w:spacing w:before="120" w:after="120"/>
      </w:pPr>
      <w:bookmarkStart w:id="219" w:name="_Глава_39._Зоны"/>
      <w:bookmarkStart w:id="220" w:name="_Глава_31._Зоны"/>
      <w:bookmarkStart w:id="221" w:name="_Toc435373132"/>
      <w:bookmarkStart w:id="222" w:name="_Toc435373263"/>
      <w:bookmarkStart w:id="223" w:name="_Toc435373697"/>
      <w:bookmarkStart w:id="224" w:name="_Toc435374520"/>
      <w:bookmarkStart w:id="225" w:name="_Toc493681811"/>
      <w:bookmarkEnd w:id="219"/>
      <w:bookmarkEnd w:id="220"/>
      <w:r>
        <w:t xml:space="preserve">Глава </w:t>
      </w:r>
      <w:r w:rsidR="001B1223">
        <w:rPr>
          <w:lang w:val="en-US"/>
        </w:rPr>
        <w:t>44</w:t>
      </w:r>
      <w:r w:rsidRPr="00D95397">
        <w:t>. Зоны размещения скотомогильников</w:t>
      </w:r>
      <w:bookmarkEnd w:id="221"/>
      <w:bookmarkEnd w:id="222"/>
      <w:bookmarkEnd w:id="223"/>
      <w:bookmarkEnd w:id="224"/>
      <w:bookmarkEnd w:id="225"/>
      <w:r w:rsidRPr="00D95397">
        <w:t xml:space="preserve"> </w:t>
      </w:r>
    </w:p>
    <w:p w:rsidR="0003180A" w:rsidRPr="00D95397" w:rsidRDefault="0003180A" w:rsidP="0003180A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Нормативные требования к размещению скотомогильников установлены в соответствии с требованиями Ветеринарно-санитарных правил сбора, утилизации и уничтожения биологических отходов», утвержденных Главным государственным ветеринарным инспектором Российской Федерации 04.12.1995 № 13-7-2/469. </w:t>
      </w:r>
    </w:p>
    <w:p w:rsidR="0003180A" w:rsidRPr="00D95397" w:rsidRDefault="0003180A" w:rsidP="0003180A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Ориентировочный размер санитарно-защитной зоны установлен в соответствии с требованиями СанПиН 2.2.1/2.1.1.1200-03 «Санитарно-защитные зоны и санитарная классификация предприятий, сооружений и иных объектов». </w:t>
      </w:r>
    </w:p>
    <w:p w:rsidR="0003180A" w:rsidRPr="00D95397" w:rsidRDefault="0003180A" w:rsidP="00D555DD">
      <w:pPr>
        <w:pStyle w:val="2"/>
        <w:spacing w:before="200" w:after="200"/>
        <w:rPr>
          <w:szCs w:val="24"/>
        </w:rPr>
      </w:pPr>
      <w:bookmarkStart w:id="226" w:name="_Раздел_XIII._Искусственные"/>
      <w:bookmarkStart w:id="227" w:name="_Раздел_X._Искусственные"/>
      <w:bookmarkStart w:id="228" w:name="_Раздел_X._Искусственные_1"/>
      <w:bookmarkStart w:id="229" w:name="_Раздел_XIV._"/>
      <w:bookmarkStart w:id="230" w:name="_Раздел_XI._"/>
      <w:bookmarkStart w:id="231" w:name="_Toc435373134"/>
      <w:bookmarkStart w:id="232" w:name="_Toc435373265"/>
      <w:bookmarkStart w:id="233" w:name="_Toc435373699"/>
      <w:bookmarkStart w:id="234" w:name="_Toc435374522"/>
      <w:bookmarkStart w:id="235" w:name="_Toc493681813"/>
      <w:bookmarkEnd w:id="226"/>
      <w:bookmarkEnd w:id="227"/>
      <w:bookmarkEnd w:id="228"/>
      <w:bookmarkEnd w:id="229"/>
      <w:bookmarkEnd w:id="230"/>
      <w:r w:rsidRPr="00D95397">
        <w:rPr>
          <w:szCs w:val="24"/>
        </w:rPr>
        <w:t>Раздел X</w:t>
      </w:r>
      <w:r w:rsidR="008236A8">
        <w:rPr>
          <w:szCs w:val="24"/>
          <w:lang w:val="en-US"/>
        </w:rPr>
        <w:t>V</w:t>
      </w:r>
      <w:r w:rsidR="001B1223">
        <w:rPr>
          <w:szCs w:val="24"/>
          <w:lang w:val="en-US"/>
        </w:rPr>
        <w:t>I</w:t>
      </w:r>
      <w:r w:rsidR="008236A8">
        <w:rPr>
          <w:szCs w:val="24"/>
          <w:lang w:val="en-US"/>
        </w:rPr>
        <w:t>I</w:t>
      </w:r>
      <w:r w:rsidRPr="00D95397">
        <w:rPr>
          <w:szCs w:val="24"/>
        </w:rPr>
        <w:t>I. Объекты, необходимые для предупреждения чрезвычайных ситуаций межмуниципального характера, стихийных бедствий, эпидемий и ликвидации их последствий</w:t>
      </w:r>
      <w:bookmarkEnd w:id="231"/>
      <w:bookmarkEnd w:id="232"/>
      <w:bookmarkEnd w:id="233"/>
      <w:bookmarkEnd w:id="234"/>
      <w:bookmarkEnd w:id="235"/>
    </w:p>
    <w:p w:rsidR="0003180A" w:rsidRDefault="0003180A" w:rsidP="0003180A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Перечень объектов, необходимых для предупреждения чрезвычайных ситуаций различного характера регламентируется Постановлением Правительства Российской Федерации N 1309 от 29 ноября 1999 г. и СНиП 2.01.51-90. </w:t>
      </w:r>
    </w:p>
    <w:p w:rsidR="009A48F0" w:rsidRPr="00D95397" w:rsidRDefault="009A48F0" w:rsidP="0003180A">
      <w:pPr>
        <w:pStyle w:val="Default"/>
        <w:ind w:firstLine="709"/>
        <w:jc w:val="both"/>
        <w:rPr>
          <w:color w:val="auto"/>
        </w:rPr>
      </w:pPr>
    </w:p>
    <w:p w:rsidR="0003180A" w:rsidRPr="00D95397" w:rsidRDefault="0003180A" w:rsidP="0003180A">
      <w:pPr>
        <w:pStyle w:val="3"/>
        <w:spacing w:after="120"/>
      </w:pPr>
      <w:bookmarkStart w:id="236" w:name="_Глава_40._Объекты"/>
      <w:bookmarkStart w:id="237" w:name="_Глава_41._Защитные"/>
      <w:bookmarkStart w:id="238" w:name="_Глава_32._Защитные"/>
      <w:bookmarkStart w:id="239" w:name="_Toc435373135"/>
      <w:bookmarkStart w:id="240" w:name="_Toc435373266"/>
      <w:bookmarkStart w:id="241" w:name="_Toc435373700"/>
      <w:bookmarkStart w:id="242" w:name="_Toc435374523"/>
      <w:bookmarkStart w:id="243" w:name="_Toc493681814"/>
      <w:bookmarkEnd w:id="236"/>
      <w:bookmarkEnd w:id="237"/>
      <w:bookmarkEnd w:id="238"/>
      <w:r w:rsidRPr="00D95397">
        <w:t xml:space="preserve">Глава </w:t>
      </w:r>
      <w:r w:rsidR="001B1223">
        <w:rPr>
          <w:lang w:val="en-US"/>
        </w:rPr>
        <w:t>45</w:t>
      </w:r>
      <w:r w:rsidRPr="00D95397">
        <w:t>. Защитные сооружения</w:t>
      </w:r>
      <w:bookmarkEnd w:id="239"/>
      <w:bookmarkEnd w:id="240"/>
      <w:bookmarkEnd w:id="241"/>
      <w:bookmarkEnd w:id="242"/>
      <w:bookmarkEnd w:id="243"/>
      <w:r w:rsidRPr="00D95397">
        <w:t xml:space="preserve"> </w:t>
      </w:r>
    </w:p>
    <w:p w:rsidR="0003180A" w:rsidRDefault="0003180A" w:rsidP="0003180A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Состав помещений и оборудования, а также конструкция защитного сооружения или противорадиационного укрытия регламентируется в зависимости от назначения сооружения в соответствии со СНиП II-11-77*. </w:t>
      </w:r>
    </w:p>
    <w:p w:rsidR="001B1223" w:rsidRPr="00D95397" w:rsidRDefault="001B1223" w:rsidP="0003180A">
      <w:pPr>
        <w:pStyle w:val="Default"/>
        <w:ind w:firstLine="709"/>
        <w:jc w:val="both"/>
        <w:rPr>
          <w:color w:val="auto"/>
        </w:rPr>
      </w:pPr>
    </w:p>
    <w:p w:rsidR="0003180A" w:rsidRPr="00D95397" w:rsidRDefault="0003180A" w:rsidP="0003180A">
      <w:pPr>
        <w:pStyle w:val="3"/>
        <w:spacing w:after="120"/>
      </w:pPr>
      <w:bookmarkStart w:id="244" w:name="_Глава_42._Объекты"/>
      <w:bookmarkStart w:id="245" w:name="_Глава_33._Объекты"/>
      <w:bookmarkStart w:id="246" w:name="_Глава_43._Объекты"/>
      <w:bookmarkStart w:id="247" w:name="_Глава_34._Объекты"/>
      <w:bookmarkStart w:id="248" w:name="_Toc435373137"/>
      <w:bookmarkStart w:id="249" w:name="_Toc435373268"/>
      <w:bookmarkStart w:id="250" w:name="_Toc435373702"/>
      <w:bookmarkStart w:id="251" w:name="_Toc435374525"/>
      <w:bookmarkStart w:id="252" w:name="_Toc493681816"/>
      <w:bookmarkEnd w:id="244"/>
      <w:bookmarkEnd w:id="245"/>
      <w:bookmarkEnd w:id="246"/>
      <w:bookmarkEnd w:id="247"/>
      <w:r w:rsidRPr="00D95397">
        <w:t xml:space="preserve">Глава </w:t>
      </w:r>
      <w:r w:rsidR="001B1223">
        <w:rPr>
          <w:lang w:val="en-US"/>
        </w:rPr>
        <w:t>46</w:t>
      </w:r>
      <w:r w:rsidRPr="00D95397">
        <w:t>. Объекты по профилактике терроризма и экстремизма</w:t>
      </w:r>
      <w:bookmarkEnd w:id="248"/>
      <w:bookmarkEnd w:id="249"/>
      <w:bookmarkEnd w:id="250"/>
      <w:bookmarkEnd w:id="251"/>
      <w:bookmarkEnd w:id="252"/>
      <w:r w:rsidRPr="00D95397">
        <w:t xml:space="preserve"> </w:t>
      </w:r>
    </w:p>
    <w:p w:rsidR="0003180A" w:rsidRPr="00D95397" w:rsidRDefault="0003180A" w:rsidP="0003180A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Комплекс зданий органов внутренних дел следует располагать на единой территории. Размеры земельных участков органов внутренних дел, размещенных в отдельном административном здании, следует принимать в соответствии с требованиями СНиП 2.07.01-89, как для зданий управлений. </w:t>
      </w:r>
    </w:p>
    <w:p w:rsidR="0003180A" w:rsidRPr="00D95397" w:rsidRDefault="0003180A" w:rsidP="0003180A">
      <w:pPr>
        <w:pStyle w:val="3"/>
        <w:spacing w:before="120" w:after="120"/>
      </w:pPr>
      <w:bookmarkStart w:id="253" w:name="_Глава_44._Расчетные"/>
      <w:bookmarkStart w:id="254" w:name="_Глава_35._Расчетные"/>
      <w:bookmarkStart w:id="255" w:name="_Toc435373138"/>
      <w:bookmarkStart w:id="256" w:name="_Toc435373269"/>
      <w:bookmarkStart w:id="257" w:name="_Toc435373703"/>
      <w:bookmarkStart w:id="258" w:name="_Toc435374526"/>
      <w:bookmarkStart w:id="259" w:name="_Toc493681817"/>
      <w:bookmarkEnd w:id="253"/>
      <w:bookmarkEnd w:id="254"/>
      <w:r w:rsidRPr="00D95397">
        <w:t xml:space="preserve">Глава </w:t>
      </w:r>
      <w:r w:rsidR="001B1223">
        <w:rPr>
          <w:lang w:val="en-US"/>
        </w:rPr>
        <w:t>47</w:t>
      </w:r>
      <w:r w:rsidRPr="00D95397">
        <w:t>. Расчетные показатели минимально допустимого уровня обеспеченности объектов, необходимых для предупреждения чрезвычайных ситуаций</w:t>
      </w:r>
      <w:bookmarkEnd w:id="255"/>
      <w:bookmarkEnd w:id="256"/>
      <w:bookmarkEnd w:id="257"/>
      <w:bookmarkEnd w:id="258"/>
      <w:bookmarkEnd w:id="259"/>
    </w:p>
    <w:p w:rsidR="0003180A" w:rsidRPr="00A17DD0" w:rsidRDefault="0003180A" w:rsidP="00A17DD0">
      <w:pPr>
        <w:pStyle w:val="Default"/>
        <w:jc w:val="both"/>
        <w:rPr>
          <w:color w:val="auto"/>
        </w:rPr>
      </w:pPr>
      <w:r w:rsidRPr="00D95397">
        <w:rPr>
          <w:bCs/>
          <w:color w:val="auto"/>
        </w:rPr>
        <w:t xml:space="preserve">Расчетные показатели минимально допустимого уровня территориальной доступности объектов гражданской обороны, необходимых для предупреждения чрезвычайных ситуаций различного характера </w:t>
      </w:r>
      <w:r w:rsidR="00B931C2" w:rsidRPr="00B931C2">
        <w:rPr>
          <w:bCs/>
          <w:color w:val="auto"/>
        </w:rPr>
        <w:t>следует принимать в соответствии с требованиями</w:t>
      </w:r>
      <w:r w:rsidR="00A17DD0">
        <w:rPr>
          <w:bCs/>
          <w:color w:val="auto"/>
        </w:rPr>
        <w:t xml:space="preserve"> </w:t>
      </w:r>
      <w:r w:rsidR="00A17DD0">
        <w:rPr>
          <w:color w:val="auto"/>
        </w:rPr>
        <w:t>СНиП II-11-77*, НПБ 12-95</w:t>
      </w:r>
      <w:r>
        <w:rPr>
          <w:bCs/>
          <w:color w:val="auto"/>
        </w:rPr>
        <w:t>.</w:t>
      </w:r>
    </w:p>
    <w:p w:rsidR="0003180A" w:rsidRDefault="0003180A" w:rsidP="00A17DD0">
      <w:pPr>
        <w:pStyle w:val="Default"/>
        <w:rPr>
          <w:color w:val="auto"/>
        </w:rPr>
      </w:pPr>
    </w:p>
    <w:p w:rsidR="005E3485" w:rsidRPr="006D601B" w:rsidRDefault="005E3485" w:rsidP="005E3485">
      <w:pPr>
        <w:pStyle w:val="3"/>
      </w:pPr>
      <w:bookmarkStart w:id="260" w:name="_Глава_45._Расчетные"/>
      <w:bookmarkStart w:id="261" w:name="_Глава_36._Расчетные"/>
      <w:bookmarkEnd w:id="260"/>
      <w:bookmarkEnd w:id="261"/>
      <w:r w:rsidRPr="006D601B">
        <w:t xml:space="preserve">Глава </w:t>
      </w:r>
      <w:r w:rsidRPr="0061389B">
        <w:t>4</w:t>
      </w:r>
      <w:r>
        <w:t>8</w:t>
      </w:r>
      <w:r w:rsidRPr="006D601B">
        <w:t xml:space="preserve">. Расчетные показатели максимально допустимого уровня территориальной доступности объектов гражданской обороны, необходимых для предупреждения чрезвычайных ситуаций различного характера </w:t>
      </w:r>
    </w:p>
    <w:p w:rsidR="005E3485" w:rsidRDefault="005E3485" w:rsidP="001B1223">
      <w:pPr>
        <w:pStyle w:val="Default"/>
        <w:ind w:firstLine="709"/>
        <w:jc w:val="both"/>
        <w:rPr>
          <w:bCs/>
          <w:color w:val="auto"/>
        </w:rPr>
      </w:pPr>
    </w:p>
    <w:p w:rsidR="00EB1338" w:rsidRDefault="0003180A" w:rsidP="001B1223">
      <w:pPr>
        <w:pStyle w:val="Default"/>
        <w:ind w:firstLine="709"/>
        <w:jc w:val="both"/>
        <w:rPr>
          <w:bCs/>
          <w:color w:val="auto"/>
        </w:rPr>
      </w:pPr>
      <w:r w:rsidRPr="00D95397">
        <w:rPr>
          <w:bCs/>
          <w:color w:val="auto"/>
        </w:rPr>
        <w:lastRenderedPageBreak/>
        <w:t xml:space="preserve">Расчетные показатели максимально допустимого уровня территориальной доступности объектов гражданской обороны, необходимых для предупреждения чрезвычайных ситуаций различного характера </w:t>
      </w:r>
      <w:r w:rsidR="00B931C2" w:rsidRPr="00D95397">
        <w:rPr>
          <w:color w:val="auto"/>
        </w:rPr>
        <w:t>следует принимать в соответствии с требованиями</w:t>
      </w:r>
      <w:r w:rsidR="00B931C2" w:rsidRPr="00B931C2">
        <w:rPr>
          <w:color w:val="auto"/>
        </w:rPr>
        <w:t xml:space="preserve"> </w:t>
      </w:r>
      <w:r w:rsidR="00B931C2">
        <w:rPr>
          <w:color w:val="auto"/>
        </w:rPr>
        <w:t>СНиП II-11-77*, НПБ 12-95</w:t>
      </w:r>
      <w:r w:rsidR="00B931C2">
        <w:rPr>
          <w:bCs/>
          <w:color w:val="auto"/>
        </w:rPr>
        <w:t>.</w:t>
      </w:r>
    </w:p>
    <w:p w:rsidR="00B931C2" w:rsidRDefault="00B931C2" w:rsidP="00B931C2">
      <w:pPr>
        <w:pStyle w:val="Default"/>
        <w:jc w:val="both"/>
        <w:rPr>
          <w:bCs/>
          <w:color w:val="auto"/>
        </w:rPr>
      </w:pPr>
    </w:p>
    <w:p w:rsidR="00D478CF" w:rsidRPr="00D95397" w:rsidRDefault="00D478CF" w:rsidP="00D478CF">
      <w:pPr>
        <w:pStyle w:val="2"/>
        <w:spacing w:before="200" w:after="200"/>
        <w:rPr>
          <w:szCs w:val="24"/>
        </w:rPr>
      </w:pPr>
      <w:bookmarkStart w:id="262" w:name="_Toc435373149"/>
      <w:bookmarkStart w:id="263" w:name="_Toc435373280"/>
      <w:bookmarkStart w:id="264" w:name="_Toc435373714"/>
      <w:bookmarkStart w:id="265" w:name="_Toc435374537"/>
      <w:bookmarkStart w:id="266" w:name="_Toc493681826"/>
      <w:r w:rsidRPr="00D95397">
        <w:rPr>
          <w:szCs w:val="24"/>
        </w:rPr>
        <w:t>Раздел X</w:t>
      </w:r>
      <w:r>
        <w:rPr>
          <w:szCs w:val="24"/>
          <w:lang w:val="en-US"/>
        </w:rPr>
        <w:t>IX</w:t>
      </w:r>
      <w:r w:rsidRPr="00D95397">
        <w:rPr>
          <w:szCs w:val="24"/>
        </w:rPr>
        <w:t>. Территориальные ограничения градостроительной деятельности</w:t>
      </w:r>
      <w:bookmarkEnd w:id="262"/>
      <w:bookmarkEnd w:id="263"/>
      <w:bookmarkEnd w:id="264"/>
      <w:bookmarkEnd w:id="265"/>
      <w:bookmarkEnd w:id="266"/>
    </w:p>
    <w:p w:rsidR="00D478CF" w:rsidRPr="00B931C2" w:rsidRDefault="00D478CF" w:rsidP="00D478CF">
      <w:pPr>
        <w:pStyle w:val="3"/>
      </w:pPr>
      <w:bookmarkStart w:id="267" w:name="_Глава_56._Водоохранные"/>
      <w:bookmarkStart w:id="268" w:name="_Глава_41._Водоохранные"/>
      <w:bookmarkStart w:id="269" w:name="_Toc435373150"/>
      <w:bookmarkStart w:id="270" w:name="_Toc435373281"/>
      <w:bookmarkStart w:id="271" w:name="_Toc435373715"/>
      <w:bookmarkStart w:id="272" w:name="_Toc435374538"/>
      <w:bookmarkStart w:id="273" w:name="_Toc493681827"/>
      <w:bookmarkEnd w:id="267"/>
      <w:bookmarkEnd w:id="268"/>
      <w:r w:rsidRPr="00D95397">
        <w:t>Глава 4</w:t>
      </w:r>
      <w:r w:rsidR="005E3485">
        <w:t>9</w:t>
      </w:r>
      <w:r w:rsidRPr="00D95397">
        <w:t>. Водоохранные зоны</w:t>
      </w:r>
      <w:bookmarkEnd w:id="269"/>
      <w:bookmarkEnd w:id="270"/>
      <w:bookmarkEnd w:id="271"/>
      <w:bookmarkEnd w:id="272"/>
      <w:bookmarkEnd w:id="273"/>
    </w:p>
    <w:p w:rsidR="00EB1338" w:rsidRDefault="00EB1338" w:rsidP="00EB1338">
      <w:pPr>
        <w:jc w:val="both"/>
        <w:rPr>
          <w:szCs w:val="24"/>
        </w:rPr>
      </w:pPr>
    </w:p>
    <w:p w:rsidR="00FE2EE2" w:rsidRDefault="00FE2EE2" w:rsidP="00EB1338">
      <w:pPr>
        <w:jc w:val="both"/>
      </w:pPr>
      <w:r>
        <w:rPr>
          <w:szCs w:val="24"/>
        </w:rPr>
        <w:t xml:space="preserve">Раздел разработан в соответствии с </w:t>
      </w:r>
      <w:r w:rsidRPr="00D95397">
        <w:t>Водны</w:t>
      </w:r>
      <w:r>
        <w:t>м</w:t>
      </w:r>
      <w:r w:rsidRPr="00D95397">
        <w:t xml:space="preserve"> кодекс</w:t>
      </w:r>
      <w:r>
        <w:t>ом</w:t>
      </w:r>
      <w:r w:rsidRPr="00D95397">
        <w:t xml:space="preserve"> РФ, гл. 6, ст. 65, ч. 15</w:t>
      </w:r>
      <w:r>
        <w:t xml:space="preserve">, </w:t>
      </w:r>
      <w:r w:rsidRPr="00D95397">
        <w:t>со статьей 19.1 Закона Российской Федерации от 21 февраля 1992 года N 2395-1 "О недрах"</w:t>
      </w:r>
      <w:r>
        <w:t>.</w:t>
      </w:r>
    </w:p>
    <w:p w:rsidR="005C5556" w:rsidRDefault="005C5556" w:rsidP="00EB1338">
      <w:pPr>
        <w:jc w:val="both"/>
      </w:pPr>
    </w:p>
    <w:p w:rsidR="005E3485" w:rsidRDefault="005E3485" w:rsidP="005E3485">
      <w:pPr>
        <w:pStyle w:val="a3"/>
        <w:ind w:left="0" w:firstLine="993"/>
        <w:jc w:val="both"/>
        <w:rPr>
          <w:rFonts w:ascii="Times New Roman" w:hAnsi="Times New Roman"/>
          <w:b/>
          <w:szCs w:val="24"/>
        </w:rPr>
      </w:pPr>
      <w:bookmarkStart w:id="274" w:name="_Toc435373151"/>
      <w:bookmarkStart w:id="275" w:name="_Toc435373282"/>
      <w:bookmarkStart w:id="276" w:name="_Toc435373716"/>
      <w:bookmarkStart w:id="277" w:name="_Toc435374539"/>
      <w:bookmarkStart w:id="278" w:name="_Toc493681828"/>
      <w:r w:rsidRPr="00FE48F5">
        <w:rPr>
          <w:rFonts w:ascii="Times New Roman" w:hAnsi="Times New Roman"/>
          <w:b/>
          <w:szCs w:val="24"/>
        </w:rPr>
        <w:t>Глава 50. Зоны охраны объектов культурного наследия (памятников истории и культуры) народов Российской Федерации</w:t>
      </w:r>
    </w:p>
    <w:p w:rsidR="005E3485" w:rsidRDefault="005E3485" w:rsidP="005E3485">
      <w:pPr>
        <w:pStyle w:val="a3"/>
        <w:ind w:left="0" w:firstLine="993"/>
        <w:jc w:val="both"/>
        <w:rPr>
          <w:rFonts w:ascii="Times New Roman" w:hAnsi="Times New Roman"/>
          <w:b/>
          <w:szCs w:val="24"/>
        </w:rPr>
      </w:pPr>
    </w:p>
    <w:p w:rsidR="005E3485" w:rsidRDefault="005E3485" w:rsidP="005E3485">
      <w:pPr>
        <w:pStyle w:val="a3"/>
        <w:ind w:left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Глава разработана</w:t>
      </w:r>
      <w:r w:rsidRPr="005E3485">
        <w:rPr>
          <w:rFonts w:ascii="Times New Roman" w:hAnsi="Times New Roman"/>
          <w:szCs w:val="24"/>
        </w:rPr>
        <w:t xml:space="preserve"> в соответствии с Федеральным законом от 25.06.2002 № 73-Ф3"Об объектах культурного наследия (памятниках истории и культуры) народов Российской Федерации"</w:t>
      </w:r>
      <w:r>
        <w:rPr>
          <w:rFonts w:ascii="Times New Roman" w:hAnsi="Times New Roman"/>
          <w:szCs w:val="24"/>
        </w:rPr>
        <w:t>.</w:t>
      </w:r>
      <w:r w:rsidRPr="005E3485">
        <w:rPr>
          <w:rFonts w:ascii="Times New Roman" w:hAnsi="Times New Roman"/>
          <w:szCs w:val="24"/>
        </w:rPr>
        <w:t xml:space="preserve"> </w:t>
      </w:r>
    </w:p>
    <w:p w:rsidR="005E3485" w:rsidRPr="005E3485" w:rsidRDefault="005E3485" w:rsidP="005E3485">
      <w:pPr>
        <w:pStyle w:val="a3"/>
        <w:ind w:left="0"/>
        <w:jc w:val="both"/>
        <w:rPr>
          <w:rFonts w:ascii="Times New Roman" w:hAnsi="Times New Roman"/>
          <w:szCs w:val="24"/>
        </w:rPr>
      </w:pPr>
    </w:p>
    <w:p w:rsidR="005C5556" w:rsidRDefault="005C5556" w:rsidP="005E3485">
      <w:pPr>
        <w:pStyle w:val="3"/>
      </w:pPr>
      <w:r w:rsidRPr="00D95397">
        <w:t xml:space="preserve">Глава </w:t>
      </w:r>
      <w:r w:rsidR="005E3485">
        <w:t>51</w:t>
      </w:r>
      <w:r w:rsidRPr="00D95397">
        <w:t>. Зоны санитарной охраны источников питьевого водоснабжения</w:t>
      </w:r>
      <w:bookmarkEnd w:id="274"/>
      <w:bookmarkEnd w:id="275"/>
      <w:bookmarkEnd w:id="276"/>
      <w:bookmarkEnd w:id="277"/>
      <w:bookmarkEnd w:id="278"/>
      <w:r w:rsidRPr="00D95397">
        <w:t xml:space="preserve"> </w:t>
      </w:r>
    </w:p>
    <w:p w:rsidR="005C5556" w:rsidRDefault="005C5556" w:rsidP="00EB1338">
      <w:pPr>
        <w:jc w:val="both"/>
        <w:rPr>
          <w:szCs w:val="24"/>
        </w:rPr>
      </w:pPr>
    </w:p>
    <w:p w:rsidR="005C5556" w:rsidRDefault="005C5556" w:rsidP="00EB1338">
      <w:pPr>
        <w:jc w:val="both"/>
      </w:pPr>
      <w:r>
        <w:rPr>
          <w:szCs w:val="24"/>
        </w:rPr>
        <w:t>Раздел разработан в соответствии с</w:t>
      </w:r>
      <w:r w:rsidRPr="005C5556">
        <w:t xml:space="preserve"> </w:t>
      </w:r>
      <w:r w:rsidRPr="00D95397">
        <w:t>СанПиН 2.1.4.1110-02, гл. III, ч. 3.2, 3.3</w:t>
      </w:r>
      <w:r>
        <w:t>.</w:t>
      </w:r>
    </w:p>
    <w:p w:rsidR="00B40FB4" w:rsidRDefault="00B40FB4" w:rsidP="00EB1338">
      <w:pPr>
        <w:jc w:val="both"/>
      </w:pPr>
    </w:p>
    <w:p w:rsidR="00B40FB4" w:rsidRDefault="00B40FB4" w:rsidP="00B40FB4">
      <w:pPr>
        <w:pStyle w:val="3"/>
        <w:spacing w:before="120" w:after="120"/>
      </w:pPr>
      <w:bookmarkStart w:id="279" w:name="_Toc435373153"/>
      <w:bookmarkStart w:id="280" w:name="_Toc435373284"/>
      <w:bookmarkStart w:id="281" w:name="_Toc435373718"/>
      <w:bookmarkStart w:id="282" w:name="_Toc435374541"/>
      <w:bookmarkStart w:id="283" w:name="_Toc493681830"/>
      <w:r w:rsidRPr="00D95397">
        <w:t xml:space="preserve">Глава </w:t>
      </w:r>
      <w:r w:rsidR="005E3485">
        <w:t>52</w:t>
      </w:r>
      <w:r w:rsidRPr="00D95397">
        <w:t>. Иные зоны с особыми условиями использования территории</w:t>
      </w:r>
      <w:bookmarkEnd w:id="279"/>
      <w:bookmarkEnd w:id="280"/>
      <w:bookmarkEnd w:id="281"/>
      <w:bookmarkEnd w:id="282"/>
      <w:bookmarkEnd w:id="283"/>
    </w:p>
    <w:p w:rsidR="00A00BEB" w:rsidRPr="00A00BEB" w:rsidRDefault="00A00BEB" w:rsidP="00A00BEB">
      <w:pPr>
        <w:jc w:val="right"/>
      </w:pPr>
      <w:r>
        <w:t>Таблица 52.1</w:t>
      </w:r>
    </w:p>
    <w:tbl>
      <w:tblPr>
        <w:tblW w:w="963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819"/>
        <w:gridCol w:w="4819"/>
      </w:tblGrid>
      <w:tr w:rsidR="00980D42" w:rsidRPr="00D95397" w:rsidTr="00B06891">
        <w:trPr>
          <w:trHeight w:val="14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2" w:rsidRPr="00D95397" w:rsidRDefault="00980D42" w:rsidP="00B06891">
            <w:pPr>
              <w:pStyle w:val="Default"/>
              <w:jc w:val="both"/>
              <w:rPr>
                <w:color w:val="auto"/>
              </w:rPr>
            </w:pPr>
            <w:r w:rsidRPr="00D95397">
              <w:rPr>
                <w:b/>
                <w:bCs/>
                <w:color w:val="auto"/>
              </w:rPr>
              <w:t xml:space="preserve">Вид зоны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2" w:rsidRPr="00D95397" w:rsidRDefault="00980D42" w:rsidP="00B06891">
            <w:pPr>
              <w:pStyle w:val="Default"/>
              <w:jc w:val="both"/>
              <w:rPr>
                <w:color w:val="auto"/>
              </w:rPr>
            </w:pPr>
            <w:r w:rsidRPr="00D95397">
              <w:rPr>
                <w:b/>
                <w:bCs/>
                <w:color w:val="auto"/>
              </w:rPr>
              <w:t xml:space="preserve">Нормативно-правовое обоснование </w:t>
            </w:r>
          </w:p>
        </w:tc>
      </w:tr>
      <w:tr w:rsidR="00980D42" w:rsidRPr="00D95397" w:rsidTr="00B06891">
        <w:trPr>
          <w:trHeight w:val="52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2" w:rsidRPr="00D95397" w:rsidRDefault="00980D42" w:rsidP="00B06891">
            <w:pPr>
              <w:pStyle w:val="Default"/>
              <w:jc w:val="both"/>
              <w:rPr>
                <w:color w:val="auto"/>
              </w:rPr>
            </w:pPr>
            <w:r w:rsidRPr="00D95397">
              <w:rPr>
                <w:color w:val="auto"/>
              </w:rPr>
              <w:t xml:space="preserve">Охранные зоны электрических сетей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2" w:rsidRPr="00D95397" w:rsidRDefault="00980D42" w:rsidP="00B06891">
            <w:pPr>
              <w:pStyle w:val="Default"/>
              <w:jc w:val="both"/>
              <w:rPr>
                <w:color w:val="auto"/>
              </w:rPr>
            </w:pPr>
            <w:r w:rsidRPr="00D95397">
              <w:rPr>
                <w:color w:val="auto"/>
              </w:rPr>
              <w:t xml:space="preserve">Постановление Правительства РФ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и др. </w:t>
            </w:r>
          </w:p>
        </w:tc>
      </w:tr>
      <w:tr w:rsidR="00980D42" w:rsidRPr="00D95397" w:rsidTr="00B06891">
        <w:trPr>
          <w:trHeight w:val="39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2" w:rsidRPr="00D95397" w:rsidRDefault="00980D42" w:rsidP="00B06891">
            <w:pPr>
              <w:pStyle w:val="Default"/>
              <w:jc w:val="both"/>
              <w:rPr>
                <w:color w:val="auto"/>
              </w:rPr>
            </w:pPr>
            <w:r w:rsidRPr="00D95397">
              <w:rPr>
                <w:color w:val="auto"/>
              </w:rPr>
              <w:t xml:space="preserve">Охранные зоны линий и сооружений связи и линий и сооружений радиофикации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2" w:rsidRPr="00D95397" w:rsidRDefault="00980D42" w:rsidP="00B06891">
            <w:pPr>
              <w:pStyle w:val="Default"/>
              <w:jc w:val="both"/>
              <w:rPr>
                <w:color w:val="auto"/>
              </w:rPr>
            </w:pPr>
            <w:r w:rsidRPr="00D95397">
              <w:rPr>
                <w:color w:val="auto"/>
              </w:rPr>
              <w:t xml:space="preserve">Постановление Правительства РФ от 09.06.1995 № 578 «Об утверждении Правил охраны линий и сооружений связи Российской Федерации». </w:t>
            </w:r>
          </w:p>
        </w:tc>
      </w:tr>
      <w:tr w:rsidR="00980D42" w:rsidRPr="00D95397" w:rsidTr="00B06891">
        <w:trPr>
          <w:trHeight w:val="271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2" w:rsidRPr="00D95397" w:rsidRDefault="00980D42" w:rsidP="00B06891">
            <w:pPr>
              <w:pStyle w:val="Default"/>
              <w:jc w:val="both"/>
              <w:rPr>
                <w:color w:val="auto"/>
              </w:rPr>
            </w:pPr>
            <w:r w:rsidRPr="00D95397">
              <w:rPr>
                <w:color w:val="auto"/>
              </w:rPr>
              <w:t xml:space="preserve">Охранные зоны объектов системы газоснабжения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2" w:rsidRPr="00D95397" w:rsidRDefault="00980D42" w:rsidP="00B06891">
            <w:pPr>
              <w:pStyle w:val="Default"/>
              <w:jc w:val="both"/>
              <w:rPr>
                <w:color w:val="auto"/>
              </w:rPr>
            </w:pPr>
            <w:r w:rsidRPr="00D95397">
              <w:rPr>
                <w:color w:val="auto"/>
              </w:rPr>
              <w:t xml:space="preserve">Федеральный закон от 31.03.1999 № 69-ФЗ «О газоснабжении в Российской Федерации». </w:t>
            </w:r>
          </w:p>
        </w:tc>
      </w:tr>
      <w:tr w:rsidR="00980D42" w:rsidRPr="00D95397" w:rsidTr="00B06891">
        <w:trPr>
          <w:trHeight w:val="524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2" w:rsidRPr="00D95397" w:rsidRDefault="00980D42" w:rsidP="00B06891">
            <w:pPr>
              <w:pStyle w:val="Default"/>
              <w:jc w:val="both"/>
              <w:rPr>
                <w:color w:val="auto"/>
              </w:rPr>
            </w:pPr>
            <w:r w:rsidRPr="00D95397">
              <w:rPr>
                <w:color w:val="auto"/>
              </w:rPr>
              <w:t xml:space="preserve">Охранные зоны гидрометеорологических станций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2" w:rsidRPr="00D95397" w:rsidRDefault="00980D42" w:rsidP="00B06891">
            <w:pPr>
              <w:pStyle w:val="Default"/>
              <w:jc w:val="both"/>
              <w:rPr>
                <w:color w:val="auto"/>
              </w:rPr>
            </w:pPr>
            <w:r w:rsidRPr="00D95397">
              <w:rPr>
                <w:color w:val="auto"/>
              </w:rPr>
              <w:t xml:space="preserve">Постановление Совмина СССР от 06.01.1983 № 19 «Об усилении мер по обеспечению сохранности гидрометео-рологических станций, осуществляющих наблюдение и контроль за состоянием природной среды». </w:t>
            </w:r>
          </w:p>
        </w:tc>
      </w:tr>
      <w:tr w:rsidR="00980D42" w:rsidRPr="00D95397" w:rsidTr="00B06891">
        <w:trPr>
          <w:trHeight w:val="39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2" w:rsidRPr="00D95397" w:rsidRDefault="00980D42" w:rsidP="00B06891">
            <w:pPr>
              <w:pStyle w:val="Default"/>
              <w:jc w:val="both"/>
              <w:rPr>
                <w:color w:val="auto"/>
              </w:rPr>
            </w:pPr>
            <w:r w:rsidRPr="00D95397">
              <w:rPr>
                <w:color w:val="auto"/>
              </w:rPr>
              <w:t xml:space="preserve">Охранные зоны геодезических пунктов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2" w:rsidRPr="00D95397" w:rsidRDefault="00980D42" w:rsidP="00B06891">
            <w:pPr>
              <w:pStyle w:val="Default"/>
              <w:jc w:val="both"/>
              <w:rPr>
                <w:color w:val="auto"/>
              </w:rPr>
            </w:pPr>
            <w:r w:rsidRPr="00D95397">
              <w:rPr>
                <w:color w:val="auto"/>
              </w:rPr>
              <w:t xml:space="preserve">Постановление Правительства РФ от 07.10.1996 № 1170 «Об утверждении Положения об охранных зонах и охране </w:t>
            </w:r>
            <w:r w:rsidRPr="00D95397">
              <w:rPr>
                <w:color w:val="auto"/>
              </w:rPr>
              <w:lastRenderedPageBreak/>
              <w:t xml:space="preserve">геодезических пунктов на территории Российской Федерации». </w:t>
            </w:r>
          </w:p>
        </w:tc>
      </w:tr>
      <w:tr w:rsidR="00980D42" w:rsidRPr="00D95397" w:rsidTr="00B06891">
        <w:trPr>
          <w:trHeight w:val="39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2" w:rsidRPr="00D95397" w:rsidRDefault="00980D42" w:rsidP="00B06891">
            <w:pPr>
              <w:pStyle w:val="Default"/>
              <w:jc w:val="both"/>
              <w:rPr>
                <w:color w:val="auto"/>
              </w:rPr>
            </w:pPr>
            <w:r w:rsidRPr="00D95397">
              <w:rPr>
                <w:color w:val="auto"/>
              </w:rPr>
              <w:lastRenderedPageBreak/>
              <w:t xml:space="preserve">Охранные зоны железных дорог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2" w:rsidRPr="00D95397" w:rsidRDefault="00980D42" w:rsidP="00B06891">
            <w:pPr>
              <w:pStyle w:val="Default"/>
              <w:jc w:val="both"/>
              <w:rPr>
                <w:color w:val="auto"/>
              </w:rPr>
            </w:pPr>
            <w:r w:rsidRPr="00D95397">
              <w:rPr>
                <w:color w:val="auto"/>
              </w:rPr>
              <w:t xml:space="preserve">Правила безопасности при эксплуатации магистральных газопроводов, утвержденные Мингазпромом СССР от 16.03.1984. </w:t>
            </w:r>
          </w:p>
          <w:p w:rsidR="00980D42" w:rsidRPr="00D95397" w:rsidRDefault="00980D42" w:rsidP="00B06891">
            <w:pPr>
              <w:pStyle w:val="Default"/>
              <w:jc w:val="both"/>
              <w:rPr>
                <w:color w:val="auto"/>
              </w:rPr>
            </w:pPr>
            <w:r w:rsidRPr="00D95397">
              <w:rPr>
                <w:color w:val="auto"/>
              </w:rPr>
              <w:t xml:space="preserve">Постановление Правительства РФ от 12.10.2006г. №611 «О порядке установления и использования полос отвода и охранных зон железных дорог» </w:t>
            </w:r>
          </w:p>
        </w:tc>
      </w:tr>
      <w:tr w:rsidR="00980D42" w:rsidRPr="00D95397" w:rsidTr="00B06891">
        <w:trPr>
          <w:trHeight w:val="39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2" w:rsidRPr="00D95397" w:rsidRDefault="00980D42" w:rsidP="00B06891">
            <w:pPr>
              <w:pStyle w:val="Default"/>
              <w:jc w:val="both"/>
              <w:rPr>
                <w:color w:val="auto"/>
              </w:rPr>
            </w:pPr>
            <w:r w:rsidRPr="00D95397">
              <w:rPr>
                <w:color w:val="auto"/>
              </w:rPr>
              <w:t xml:space="preserve">Охранные зоны автомобильных дорог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2" w:rsidRPr="00D95397" w:rsidRDefault="00980D42" w:rsidP="00B06891">
            <w:pPr>
              <w:pStyle w:val="Default"/>
              <w:jc w:val="both"/>
              <w:rPr>
                <w:color w:val="auto"/>
              </w:rPr>
            </w:pPr>
            <w:r w:rsidRPr="00D95397">
              <w:rPr>
                <w:color w:val="auto"/>
              </w:rPr>
              <w:t xml:space="preserve">Федеральный закон от 08.11.2007 г. №257-ФЗ «Об автомобильных дорогах и о дорожной деятельности в РФ и о внесении изменений в отдельные законодательные акты РФ» (с изменениями и дополнениями) </w:t>
            </w:r>
          </w:p>
        </w:tc>
      </w:tr>
      <w:tr w:rsidR="00980D42" w:rsidRPr="00D95397" w:rsidTr="00B06891">
        <w:trPr>
          <w:trHeight w:val="39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2" w:rsidRPr="00D95397" w:rsidRDefault="00980D42" w:rsidP="00B06891">
            <w:pPr>
              <w:pStyle w:val="Default"/>
              <w:jc w:val="both"/>
              <w:rPr>
                <w:color w:val="auto"/>
              </w:rPr>
            </w:pPr>
            <w:r w:rsidRPr="00D95397">
              <w:rPr>
                <w:color w:val="auto"/>
              </w:rPr>
              <w:t xml:space="preserve">Охранные зоны стационарных пунктов наблюдений за состоянием окружающей природной среды, ее загрязнением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2" w:rsidRPr="00D95397" w:rsidRDefault="00980D42" w:rsidP="00B06891">
            <w:pPr>
              <w:pStyle w:val="Default"/>
              <w:jc w:val="both"/>
              <w:rPr>
                <w:color w:val="auto"/>
              </w:rPr>
            </w:pPr>
            <w:r w:rsidRPr="00D95397">
              <w:rPr>
                <w:color w:val="auto"/>
              </w:rPr>
              <w:t xml:space="preserve">Постановление Правительства РФ от 27.08.1999 № 972 «Об утверждении Положения о создании охранных зон стационарных пунктов наблюдений за состоянием окружающей природной среды, ее загрязнением». </w:t>
            </w:r>
          </w:p>
        </w:tc>
      </w:tr>
      <w:tr w:rsidR="00980D42" w:rsidRPr="00D95397" w:rsidTr="00B06891">
        <w:trPr>
          <w:trHeight w:val="39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2" w:rsidRPr="00D95397" w:rsidRDefault="00980D42" w:rsidP="00B06891">
            <w:pPr>
              <w:pStyle w:val="Default"/>
              <w:jc w:val="both"/>
              <w:rPr>
                <w:color w:val="auto"/>
              </w:rPr>
            </w:pPr>
            <w:r w:rsidRPr="00D95397">
              <w:rPr>
                <w:color w:val="auto"/>
              </w:rPr>
              <w:t xml:space="preserve">Охранные зоны магистральных трубопроводов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2" w:rsidRPr="00D95397" w:rsidRDefault="00980D42" w:rsidP="00B06891">
            <w:pPr>
              <w:pStyle w:val="Default"/>
              <w:jc w:val="both"/>
              <w:rPr>
                <w:color w:val="auto"/>
              </w:rPr>
            </w:pPr>
            <w:r w:rsidRPr="00D95397">
              <w:rPr>
                <w:color w:val="auto"/>
              </w:rPr>
              <w:t xml:space="preserve">Правила охраны магистральных трубопроводов, утвержденные Минтопэнерго РФ 29.04.1992г.; Постановление Госгортехнадзора РФ от 22.04.1992 № 9. </w:t>
            </w:r>
          </w:p>
        </w:tc>
      </w:tr>
      <w:tr w:rsidR="00980D42" w:rsidRPr="00D95397" w:rsidTr="00B06891">
        <w:trPr>
          <w:trHeight w:val="39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2" w:rsidRPr="00D95397" w:rsidRDefault="00980D42" w:rsidP="00B06891">
            <w:pPr>
              <w:pStyle w:val="Default"/>
              <w:jc w:val="both"/>
              <w:rPr>
                <w:color w:val="auto"/>
              </w:rPr>
            </w:pPr>
            <w:r w:rsidRPr="00D95397">
              <w:rPr>
                <w:color w:val="auto"/>
              </w:rPr>
              <w:t xml:space="preserve">Охранные зоны нефтепроводов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2" w:rsidRPr="00D95397" w:rsidRDefault="00980D42" w:rsidP="00B06891">
            <w:pPr>
              <w:pStyle w:val="Default"/>
              <w:jc w:val="both"/>
              <w:rPr>
                <w:color w:val="auto"/>
              </w:rPr>
            </w:pPr>
            <w:r w:rsidRPr="00D95397">
              <w:rPr>
                <w:color w:val="auto"/>
              </w:rPr>
              <w:t xml:space="preserve">Правила технической эксплуатации магистральных нефтепроводов, утвержденные Миннефтепромом СССР 14.12.1978г. </w:t>
            </w:r>
          </w:p>
        </w:tc>
      </w:tr>
      <w:tr w:rsidR="00980D42" w:rsidRPr="00D95397" w:rsidTr="00B06891">
        <w:trPr>
          <w:trHeight w:val="39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2" w:rsidRPr="00D95397" w:rsidRDefault="00980D42" w:rsidP="00B06891">
            <w:pPr>
              <w:pStyle w:val="Default"/>
              <w:jc w:val="both"/>
              <w:rPr>
                <w:color w:val="auto"/>
              </w:rPr>
            </w:pPr>
            <w:r w:rsidRPr="00D95397">
              <w:rPr>
                <w:color w:val="auto"/>
              </w:rPr>
              <w:t xml:space="preserve">Охранные зоны воинских захоронений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2" w:rsidRPr="00D95397" w:rsidRDefault="00980D42" w:rsidP="00B06891">
            <w:pPr>
              <w:pStyle w:val="Default"/>
              <w:jc w:val="both"/>
              <w:rPr>
                <w:color w:val="auto"/>
              </w:rPr>
            </w:pPr>
            <w:r w:rsidRPr="00D95397">
              <w:rPr>
                <w:color w:val="auto"/>
              </w:rPr>
              <w:t xml:space="preserve">Закон РФ от 14.01.1993 № 4292-1 «Об увековечении памяти погибших при защите Отечества». </w:t>
            </w:r>
          </w:p>
        </w:tc>
      </w:tr>
      <w:tr w:rsidR="00980D42" w:rsidRPr="00D95397" w:rsidTr="00B06891">
        <w:trPr>
          <w:trHeight w:val="39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2" w:rsidRPr="00D95397" w:rsidRDefault="00980D42" w:rsidP="00B06891">
            <w:pPr>
              <w:pStyle w:val="Default"/>
              <w:jc w:val="both"/>
              <w:rPr>
                <w:color w:val="auto"/>
              </w:rPr>
            </w:pPr>
            <w:r w:rsidRPr="00D95397">
              <w:rPr>
                <w:color w:val="auto"/>
              </w:rPr>
              <w:t xml:space="preserve">Санитарно-защитные зоны объектов, имеющих стационарные источники выбросов вредных (загрязняющих) веществ в атмосферный воздух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2" w:rsidRPr="00D95397" w:rsidRDefault="00980D42" w:rsidP="00B06891">
            <w:pPr>
              <w:pStyle w:val="Default"/>
              <w:jc w:val="both"/>
              <w:rPr>
                <w:color w:val="auto"/>
              </w:rPr>
            </w:pPr>
            <w:r w:rsidRPr="00D95397">
              <w:rPr>
                <w:color w:val="auto"/>
              </w:rPr>
              <w:t xml:space="preserve">Федеральный закон от 04.05.1999 № 96-ФЗ «Об охране атмосферного воздуха». </w:t>
            </w:r>
          </w:p>
        </w:tc>
      </w:tr>
      <w:tr w:rsidR="00980D42" w:rsidRPr="00D95397" w:rsidTr="00B06891">
        <w:trPr>
          <w:trHeight w:val="39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2" w:rsidRPr="00D95397" w:rsidRDefault="00980D42" w:rsidP="00B06891">
            <w:pPr>
              <w:pStyle w:val="Default"/>
              <w:jc w:val="both"/>
              <w:rPr>
                <w:color w:val="auto"/>
              </w:rPr>
            </w:pPr>
            <w:r w:rsidRPr="00D95397">
              <w:rPr>
                <w:color w:val="auto"/>
              </w:rPr>
              <w:t xml:space="preserve">Санитарно-защитные зоны вокруг радиационных объектов I-III категорий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2" w:rsidRPr="00D95397" w:rsidRDefault="00980D42" w:rsidP="00B06891">
            <w:pPr>
              <w:pStyle w:val="Default"/>
              <w:jc w:val="both"/>
              <w:rPr>
                <w:color w:val="auto"/>
              </w:rPr>
            </w:pPr>
            <w:r w:rsidRPr="00D95397">
              <w:rPr>
                <w:color w:val="auto"/>
              </w:rPr>
              <w:t xml:space="preserve">Постановление Главного государственного санитарного врача РФ от 29.05.2007 № 30 «Об утверждении Санитарных правил СП 2.6.1.2216-07 «Санитарно-защитные зоны наблюдения радиационных объектов. Условия эксплуатации и обоснование границ». </w:t>
            </w:r>
          </w:p>
        </w:tc>
      </w:tr>
      <w:tr w:rsidR="00980D42" w:rsidRPr="00D95397" w:rsidTr="00B06891">
        <w:trPr>
          <w:trHeight w:val="39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2" w:rsidRPr="00D95397" w:rsidRDefault="00980D42" w:rsidP="00B06891">
            <w:pPr>
              <w:pStyle w:val="Default"/>
              <w:jc w:val="both"/>
              <w:rPr>
                <w:color w:val="auto"/>
              </w:rPr>
            </w:pPr>
            <w:r w:rsidRPr="00D95397">
              <w:rPr>
                <w:color w:val="auto"/>
              </w:rPr>
              <w:t xml:space="preserve">Санитарно-защитные зоны предприятий, сооружений и иных объектов I-V классов вредности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2" w:rsidRPr="00D95397" w:rsidRDefault="00980D42" w:rsidP="00B06891">
            <w:pPr>
              <w:pStyle w:val="Default"/>
              <w:jc w:val="both"/>
              <w:rPr>
                <w:color w:val="auto"/>
              </w:rPr>
            </w:pPr>
            <w:r w:rsidRPr="00D95397">
              <w:rPr>
                <w:color w:val="auto"/>
              </w:rPr>
              <w:t xml:space="preserve">Постановление Главного государственного санитарного врача РФ от 25.09.2007 № 74 «О введении в действие новой редакции санитарно-эпидемиологических правил и нормативов СанПиН 2.2.1/2.1.1.1200-03 «Санитарно-защитные зоны и санитарная </w:t>
            </w:r>
            <w:r w:rsidRPr="00D95397">
              <w:rPr>
                <w:color w:val="auto"/>
              </w:rPr>
              <w:lastRenderedPageBreak/>
              <w:t xml:space="preserve">классификация предприятий, сооружений и иных объектов». </w:t>
            </w:r>
          </w:p>
        </w:tc>
      </w:tr>
      <w:tr w:rsidR="00980D42" w:rsidRPr="00D95397" w:rsidTr="00B06891">
        <w:trPr>
          <w:trHeight w:val="39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2" w:rsidRPr="00D95397" w:rsidRDefault="00980D42" w:rsidP="00B06891">
            <w:pPr>
              <w:pStyle w:val="Default"/>
              <w:jc w:val="both"/>
              <w:rPr>
                <w:color w:val="auto"/>
              </w:rPr>
            </w:pPr>
            <w:r w:rsidRPr="00D95397">
              <w:rPr>
                <w:color w:val="auto"/>
              </w:rPr>
              <w:lastRenderedPageBreak/>
              <w:t xml:space="preserve">Шумовая зона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2" w:rsidRPr="00D95397" w:rsidRDefault="00980D42" w:rsidP="00B06891">
            <w:pPr>
              <w:pStyle w:val="Default"/>
              <w:jc w:val="both"/>
              <w:rPr>
                <w:color w:val="auto"/>
              </w:rPr>
            </w:pPr>
            <w:r w:rsidRPr="00D95397">
              <w:rPr>
                <w:color w:val="auto"/>
              </w:rPr>
              <w:t xml:space="preserve">Приказ Госкомзема РФ от 22.11.1999 № 48 «О введении в действие документов по ведению Государственного земельного кадастра». </w:t>
            </w:r>
          </w:p>
        </w:tc>
      </w:tr>
    </w:tbl>
    <w:p w:rsidR="00B40FB4" w:rsidRDefault="00B40FB4" w:rsidP="00EB1338">
      <w:pPr>
        <w:jc w:val="both"/>
        <w:rPr>
          <w:szCs w:val="24"/>
        </w:rPr>
      </w:pPr>
    </w:p>
    <w:p w:rsidR="00EF735A" w:rsidRPr="00D95397" w:rsidRDefault="00EF735A" w:rsidP="00EF735A">
      <w:pPr>
        <w:pStyle w:val="2"/>
        <w:spacing w:before="200" w:after="200"/>
        <w:rPr>
          <w:szCs w:val="24"/>
        </w:rPr>
      </w:pPr>
      <w:bookmarkStart w:id="284" w:name="_Toc435373154"/>
      <w:bookmarkStart w:id="285" w:name="_Toc435373285"/>
      <w:bookmarkStart w:id="286" w:name="_Toc435373719"/>
      <w:bookmarkStart w:id="287" w:name="_Toc435374542"/>
      <w:bookmarkStart w:id="288" w:name="_Toc493681831"/>
      <w:r w:rsidRPr="00D95397">
        <w:rPr>
          <w:szCs w:val="24"/>
        </w:rPr>
        <w:t>Раздел X</w:t>
      </w:r>
      <w:r w:rsidR="00A65B3D">
        <w:rPr>
          <w:szCs w:val="24"/>
          <w:lang w:val="en-US"/>
        </w:rPr>
        <w:t>X</w:t>
      </w:r>
      <w:r w:rsidRPr="00D95397">
        <w:rPr>
          <w:szCs w:val="24"/>
        </w:rPr>
        <w:t>. Мероприятия по инженерной подготовке территории</w:t>
      </w:r>
      <w:bookmarkEnd w:id="284"/>
      <w:bookmarkEnd w:id="285"/>
      <w:bookmarkEnd w:id="286"/>
      <w:bookmarkEnd w:id="287"/>
      <w:bookmarkEnd w:id="288"/>
      <w:r w:rsidRPr="00D95397">
        <w:rPr>
          <w:szCs w:val="24"/>
        </w:rPr>
        <w:t xml:space="preserve"> </w:t>
      </w:r>
    </w:p>
    <w:p w:rsidR="00EF735A" w:rsidRPr="00D95397" w:rsidRDefault="00EF735A" w:rsidP="00EF735A">
      <w:pPr>
        <w:pStyle w:val="3"/>
        <w:spacing w:after="120"/>
      </w:pPr>
      <w:bookmarkStart w:id="289" w:name="_Toc435373155"/>
      <w:bookmarkStart w:id="290" w:name="_Toc435373286"/>
      <w:bookmarkStart w:id="291" w:name="_Toc435373720"/>
      <w:bookmarkStart w:id="292" w:name="_Toc435374543"/>
      <w:bookmarkStart w:id="293" w:name="_Toc493681832"/>
      <w:r w:rsidRPr="00D95397">
        <w:t xml:space="preserve">Глава </w:t>
      </w:r>
      <w:r w:rsidR="005E3485">
        <w:t>53</w:t>
      </w:r>
      <w:r w:rsidRPr="00D95397">
        <w:t>. Инженерная подготовка</w:t>
      </w:r>
      <w:bookmarkEnd w:id="289"/>
      <w:bookmarkEnd w:id="290"/>
      <w:bookmarkEnd w:id="291"/>
      <w:bookmarkEnd w:id="292"/>
      <w:bookmarkEnd w:id="293"/>
    </w:p>
    <w:p w:rsidR="00EF735A" w:rsidRPr="00D95397" w:rsidRDefault="00EF735A" w:rsidP="00EF735A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>Нормативные документы для проектирования инженерной защиты территории в том числе:</w:t>
      </w:r>
    </w:p>
    <w:p w:rsidR="00EF735A" w:rsidRPr="00D95397" w:rsidRDefault="00EF735A" w:rsidP="00EF735A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ГОСТ Р 53582-2009 Грунты. Метод определения сопротивления сдвигу оттаивающих грунтов; </w:t>
      </w:r>
    </w:p>
    <w:p w:rsidR="00EF735A" w:rsidRPr="00D95397" w:rsidRDefault="00EF735A" w:rsidP="00EF735A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ГОСТ Р 54257-2010 Надежность строительных конструкций и оснований. Основные положения и требования; </w:t>
      </w:r>
    </w:p>
    <w:p w:rsidR="00EF735A" w:rsidRPr="00D95397" w:rsidRDefault="00EF735A" w:rsidP="00EF735A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ГОСТ 17.5.3.04-83 Охрана природы. Земля. Общие требования к рекультивации земель; </w:t>
      </w:r>
    </w:p>
    <w:p w:rsidR="00EF735A" w:rsidRPr="00D95397" w:rsidRDefault="00EF735A" w:rsidP="00EF735A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ГОСТ 17.5.3.05-84 Охрана природы. Рекультивация земель. Общие требования к землепользованию; </w:t>
      </w:r>
    </w:p>
    <w:p w:rsidR="00EF735A" w:rsidRPr="00D95397" w:rsidRDefault="00EF735A" w:rsidP="00EF735A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ГОСТ 12248-2010 Грунты. Методы лабораторного определения характеристик прочности и деформируемости; </w:t>
      </w:r>
    </w:p>
    <w:p w:rsidR="00EF735A" w:rsidRPr="00D95397" w:rsidRDefault="00EF735A" w:rsidP="00EF735A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ГОСТ 25100-2011. Грунты. Классификация; </w:t>
      </w:r>
    </w:p>
    <w:p w:rsidR="00EF735A" w:rsidRPr="00D95397" w:rsidRDefault="00EF735A" w:rsidP="00EF735A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ГОСТ 27217-2012 Грунты. Метод полевого определения удельных касательных сил морозного пучения; </w:t>
      </w:r>
    </w:p>
    <w:p w:rsidR="00EF735A" w:rsidRPr="00D95397" w:rsidRDefault="00EF735A" w:rsidP="00EF735A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ГОСТ 28622-2012 Грунты. Метод лабораторного определения степени пучинистости; </w:t>
      </w:r>
    </w:p>
    <w:p w:rsidR="00EF735A" w:rsidRPr="00D95397" w:rsidRDefault="00EF735A" w:rsidP="00EF735A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СП 14.13330.2011 </w:t>
      </w:r>
      <w:r>
        <w:rPr>
          <w:color w:val="auto"/>
        </w:rPr>
        <w:t>"</w:t>
      </w:r>
      <w:r w:rsidRPr="00D95397">
        <w:rPr>
          <w:color w:val="auto"/>
        </w:rPr>
        <w:t xml:space="preserve">СНиП II-7-81* Строительство в сейсмических районах; </w:t>
      </w:r>
    </w:p>
    <w:p w:rsidR="00EF735A" w:rsidRPr="00D95397" w:rsidRDefault="00EF735A" w:rsidP="00EF735A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СНиП 22-02-2003 Инженерная защита территорий, зданий и сооружений от опасных геологических процессов; </w:t>
      </w:r>
    </w:p>
    <w:p w:rsidR="00EF735A" w:rsidRPr="00D95397" w:rsidRDefault="00EF735A" w:rsidP="00EF735A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СНиП 2.06.04-82. Нагрузки и воздействия на гидротехнические сооружения; </w:t>
      </w:r>
    </w:p>
    <w:p w:rsidR="00EF735A" w:rsidRPr="00D95397" w:rsidRDefault="00EF735A" w:rsidP="00EF735A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СП 20.13330.2011 "СНиП 2.01.07-85* Нагрузки и воздействия; </w:t>
      </w:r>
    </w:p>
    <w:p w:rsidR="00EF735A" w:rsidRPr="00D95397" w:rsidRDefault="00EF735A" w:rsidP="00EF735A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СНиП 2.06.03-85* Мелиоративные системы и сооружения; </w:t>
      </w:r>
    </w:p>
    <w:p w:rsidR="00EF735A" w:rsidRPr="00D95397" w:rsidRDefault="00EF735A" w:rsidP="00EF735A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СП 22.13330.2011 "СНиП 2.02.01-83* Основания зданий и сооружений; </w:t>
      </w:r>
    </w:p>
    <w:p w:rsidR="00EF735A" w:rsidRPr="00D95397" w:rsidRDefault="00EF735A" w:rsidP="00EF735A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СП 24.13330.2011 "СНиП 2.02.03-85* Свайные фундаменты; </w:t>
      </w:r>
    </w:p>
    <w:p w:rsidR="00EF735A" w:rsidRPr="00D95397" w:rsidRDefault="00EF735A" w:rsidP="00EF735A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СП 25.13330.2012 "СНиП 2.02.04-88* Основания и фундаменты на вечномерзлых грунтах"; </w:t>
      </w:r>
    </w:p>
    <w:p w:rsidR="00EF735A" w:rsidRPr="00D95397" w:rsidRDefault="00EF735A" w:rsidP="00EF735A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СП 32.13330.2012 "СНиП 2.04.03-85* Канализация. Наружные сети и сооружения"; </w:t>
      </w:r>
    </w:p>
    <w:p w:rsidR="00EF735A" w:rsidRPr="00D95397" w:rsidRDefault="00EF735A" w:rsidP="00EF735A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СП 39.13330.2012 "СНиП 2.06.05-84* Плотины из грунтовых материалов"; </w:t>
      </w:r>
    </w:p>
    <w:p w:rsidR="00EF735A" w:rsidRPr="00D95397" w:rsidRDefault="00EF735A" w:rsidP="00EF735A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>СП 42.13330.201</w:t>
      </w:r>
      <w:r>
        <w:rPr>
          <w:color w:val="auto"/>
        </w:rPr>
        <w:t>6</w:t>
      </w:r>
      <w:r w:rsidRPr="00D95397">
        <w:rPr>
          <w:color w:val="auto"/>
        </w:rPr>
        <w:t xml:space="preserve"> "СНиП 2.07.01-89* Градостроительство, планировка и застройка городских и сельских поселений"; </w:t>
      </w:r>
    </w:p>
    <w:p w:rsidR="00EF735A" w:rsidRPr="00D95397" w:rsidRDefault="00EF735A" w:rsidP="00EF735A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СП 47.13330.2012 "СНиП 11-02-96* Инженерные изыскания для строительства. Основные положения"; </w:t>
      </w:r>
    </w:p>
    <w:p w:rsidR="00EF735A" w:rsidRPr="00D95397" w:rsidRDefault="00EF735A" w:rsidP="00EF735A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СП 116.13330.2012 "СНиП 22-02-2003* Инженерная защита территорий, зданий и сооружений от опасных геологических процессов"; </w:t>
      </w:r>
    </w:p>
    <w:p w:rsidR="00EF735A" w:rsidRPr="00D95397" w:rsidRDefault="00EF735A" w:rsidP="00EF735A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СП 58.13330.2012 "СНиП 33-01-2003* Гидротехнические сооружения. Основные положения"; </w:t>
      </w:r>
    </w:p>
    <w:p w:rsidR="00EF735A" w:rsidRPr="00D95397" w:rsidRDefault="00EF735A" w:rsidP="00EF735A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СП 101.13330.2012 "СНиП 2.06.07-87* Подпорные стены, судоходные шлюзы, рыбопропускные и рыбозащитные сооружения"; </w:t>
      </w:r>
    </w:p>
    <w:p w:rsidR="00EF735A" w:rsidRPr="00D95397" w:rsidRDefault="00EF735A" w:rsidP="00EF735A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lastRenderedPageBreak/>
        <w:t xml:space="preserve">СП 104.13330.2012* "СНиП 2.06.15-85* Инженерная защита территорий от затопления и подтопления"; </w:t>
      </w:r>
    </w:p>
    <w:p w:rsidR="00EF735A" w:rsidRDefault="00EF735A" w:rsidP="00EF735A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СП 131.13330.2012 "СНиП 23-01-99* Строительная климатология". </w:t>
      </w:r>
    </w:p>
    <w:p w:rsidR="00EB1F62" w:rsidRDefault="00EB1F62" w:rsidP="00EB1F62">
      <w:pPr>
        <w:pStyle w:val="3"/>
        <w:spacing w:before="120" w:after="120"/>
      </w:pPr>
      <w:bookmarkStart w:id="294" w:name="_Toc435373156"/>
      <w:bookmarkStart w:id="295" w:name="_Toc435373287"/>
      <w:bookmarkStart w:id="296" w:name="_Toc435373721"/>
      <w:bookmarkStart w:id="297" w:name="_Toc435374544"/>
      <w:bookmarkStart w:id="298" w:name="_Toc493681833"/>
      <w:r w:rsidRPr="00D95397">
        <w:t xml:space="preserve">Глава </w:t>
      </w:r>
      <w:r w:rsidR="005E3485">
        <w:t>54</w:t>
      </w:r>
      <w:r w:rsidRPr="00D95397">
        <w:t>. Инженерная защита</w:t>
      </w:r>
      <w:bookmarkEnd w:id="294"/>
      <w:bookmarkEnd w:id="295"/>
      <w:bookmarkEnd w:id="296"/>
      <w:bookmarkEnd w:id="297"/>
      <w:bookmarkEnd w:id="298"/>
    </w:p>
    <w:p w:rsidR="00A65B3D" w:rsidRDefault="00A65B3D" w:rsidP="00A65B3D">
      <w:r w:rsidRPr="00D95397">
        <w:t>Нагрузки и воздействия, учитываемые в расчетах сооружений инженерной защиты, коэффициенты надежности, а также возможные сочетания нагрузок следует принимать по указаниям СП 20.13330.2011.</w:t>
      </w:r>
    </w:p>
    <w:p w:rsidR="00A65B3D" w:rsidRDefault="00A65B3D" w:rsidP="00A65B3D"/>
    <w:p w:rsidR="00A65B3D" w:rsidRPr="00D95397" w:rsidRDefault="00A65B3D" w:rsidP="00A65B3D">
      <w:pPr>
        <w:pStyle w:val="3"/>
        <w:spacing w:before="120" w:after="120"/>
        <w:ind w:firstLine="567"/>
      </w:pPr>
      <w:bookmarkStart w:id="299" w:name="_Toc435373157"/>
      <w:bookmarkStart w:id="300" w:name="_Toc435373288"/>
      <w:bookmarkStart w:id="301" w:name="_Toc435373722"/>
      <w:bookmarkStart w:id="302" w:name="_Toc435374545"/>
      <w:bookmarkStart w:id="303" w:name="_Toc493681834"/>
      <w:r w:rsidRPr="00D95397">
        <w:t xml:space="preserve">Глава </w:t>
      </w:r>
      <w:r w:rsidR="005E3485">
        <w:t>55</w:t>
      </w:r>
      <w:r w:rsidRPr="00D95397">
        <w:t>. Противооползневые и противообвальные сооружения и мероприятия</w:t>
      </w:r>
      <w:bookmarkEnd w:id="299"/>
      <w:bookmarkEnd w:id="300"/>
      <w:bookmarkEnd w:id="301"/>
      <w:bookmarkEnd w:id="302"/>
      <w:bookmarkEnd w:id="303"/>
      <w:r w:rsidRPr="00D95397">
        <w:t xml:space="preserve"> </w:t>
      </w:r>
    </w:p>
    <w:p w:rsidR="00A65B3D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Мероприятия проектируются в соответствии с требованиями СНиП 22-02-2003. </w:t>
      </w:r>
    </w:p>
    <w:p w:rsidR="00A65B3D" w:rsidRDefault="00A65B3D" w:rsidP="00A65B3D">
      <w:pPr>
        <w:pStyle w:val="Default"/>
        <w:ind w:firstLine="709"/>
        <w:jc w:val="both"/>
        <w:rPr>
          <w:color w:val="auto"/>
        </w:rPr>
      </w:pPr>
    </w:p>
    <w:p w:rsidR="00A65B3D" w:rsidRPr="00D95397" w:rsidRDefault="00A65B3D" w:rsidP="00A65B3D">
      <w:pPr>
        <w:pStyle w:val="3"/>
        <w:spacing w:after="120"/>
      </w:pPr>
      <w:bookmarkStart w:id="304" w:name="_Toc435373158"/>
      <w:bookmarkStart w:id="305" w:name="_Toc435373289"/>
      <w:bookmarkStart w:id="306" w:name="_Toc435373723"/>
      <w:bookmarkStart w:id="307" w:name="_Toc435374546"/>
      <w:bookmarkStart w:id="308" w:name="_Toc493681835"/>
      <w:r w:rsidRPr="00D95397">
        <w:t xml:space="preserve">Глава </w:t>
      </w:r>
      <w:r w:rsidR="005E3485">
        <w:t>56</w:t>
      </w:r>
      <w:r w:rsidRPr="00D95397">
        <w:t>. Сооружения и мероприятия для защиты от затопления</w:t>
      </w:r>
      <w:bookmarkEnd w:id="304"/>
      <w:bookmarkEnd w:id="305"/>
      <w:bookmarkEnd w:id="306"/>
      <w:bookmarkEnd w:id="307"/>
      <w:bookmarkEnd w:id="308"/>
      <w:r w:rsidRPr="00D95397">
        <w:t xml:space="preserve"> </w:t>
      </w:r>
    </w:p>
    <w:p w:rsidR="00A65B3D" w:rsidRDefault="00945DEF" w:rsidP="00A65B3D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Глава разработана </w:t>
      </w:r>
      <w:r w:rsidRPr="00D95397">
        <w:rPr>
          <w:color w:val="auto"/>
        </w:rPr>
        <w:t>согласно СП 104.13330.2012 и СП 58.13330.2012.</w:t>
      </w:r>
    </w:p>
    <w:p w:rsidR="00517C35" w:rsidRDefault="00517C35" w:rsidP="00A65B3D">
      <w:pPr>
        <w:pStyle w:val="Default"/>
        <w:ind w:firstLine="709"/>
        <w:jc w:val="both"/>
        <w:rPr>
          <w:color w:val="auto"/>
        </w:rPr>
      </w:pPr>
    </w:p>
    <w:p w:rsidR="00517C35" w:rsidRPr="00D95397" w:rsidRDefault="00517C35" w:rsidP="00517C35">
      <w:pPr>
        <w:pStyle w:val="3"/>
        <w:spacing w:before="120" w:after="120"/>
      </w:pPr>
      <w:bookmarkStart w:id="309" w:name="_Toc435373159"/>
      <w:bookmarkStart w:id="310" w:name="_Toc435373290"/>
      <w:bookmarkStart w:id="311" w:name="_Toc435373724"/>
      <w:bookmarkStart w:id="312" w:name="_Toc435374547"/>
      <w:bookmarkStart w:id="313" w:name="_Toc493681836"/>
      <w:r w:rsidRPr="00D95397">
        <w:t xml:space="preserve">Глава </w:t>
      </w:r>
      <w:r w:rsidR="005E3485">
        <w:t>57</w:t>
      </w:r>
      <w:r w:rsidRPr="00D95397">
        <w:t>. Берегозащитные сооружения и мероприятия</w:t>
      </w:r>
      <w:bookmarkEnd w:id="309"/>
      <w:bookmarkEnd w:id="310"/>
      <w:bookmarkEnd w:id="311"/>
      <w:bookmarkEnd w:id="312"/>
      <w:bookmarkEnd w:id="313"/>
      <w:r w:rsidRPr="00D95397">
        <w:t xml:space="preserve"> </w:t>
      </w:r>
    </w:p>
    <w:p w:rsidR="00517C35" w:rsidRDefault="00517C35" w:rsidP="00517C35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Берегозащитные сооружения проектируются в соответствии с требованиями СП 58.13330.2012. </w:t>
      </w:r>
    </w:p>
    <w:p w:rsidR="00517C35" w:rsidRDefault="00517C35" w:rsidP="00517C35">
      <w:pPr>
        <w:pStyle w:val="Default"/>
        <w:ind w:firstLine="709"/>
        <w:jc w:val="both"/>
        <w:rPr>
          <w:color w:val="auto"/>
        </w:rPr>
      </w:pPr>
    </w:p>
    <w:p w:rsidR="00517C35" w:rsidRPr="00D95397" w:rsidRDefault="00517C35" w:rsidP="00517C35">
      <w:pPr>
        <w:pStyle w:val="3"/>
        <w:spacing w:before="120" w:after="120"/>
      </w:pPr>
      <w:r w:rsidRPr="00D95397">
        <w:t xml:space="preserve">Глава </w:t>
      </w:r>
      <w:r>
        <w:t>5</w:t>
      </w:r>
      <w:r w:rsidR="005E3485">
        <w:t>8</w:t>
      </w:r>
      <w:r w:rsidRPr="00D95397">
        <w:t xml:space="preserve">. </w:t>
      </w:r>
      <w:r>
        <w:t>Противокарстовые</w:t>
      </w:r>
      <w:r w:rsidRPr="00D95397">
        <w:t xml:space="preserve"> мероприятия </w:t>
      </w:r>
    </w:p>
    <w:p w:rsidR="00517C35" w:rsidRPr="00D95397" w:rsidRDefault="00517C35" w:rsidP="00A65B3D">
      <w:pPr>
        <w:pStyle w:val="Default"/>
        <w:ind w:firstLine="709"/>
        <w:jc w:val="both"/>
        <w:rPr>
          <w:color w:val="auto"/>
        </w:rPr>
      </w:pPr>
    </w:p>
    <w:p w:rsidR="00A65B3D" w:rsidRDefault="00517C35" w:rsidP="00A65B3D">
      <w:r>
        <w:t>Глава разработана</w:t>
      </w:r>
      <w:r w:rsidRPr="00517C35">
        <w:t xml:space="preserve"> </w:t>
      </w:r>
      <w:r>
        <w:t xml:space="preserve">в </w:t>
      </w:r>
      <w:r w:rsidRPr="00517C35">
        <w:t>со</w:t>
      </w:r>
      <w:r w:rsidR="00EB1C97">
        <w:t>ответствии с СП 116.13330.2012.</w:t>
      </w:r>
    </w:p>
    <w:p w:rsidR="00EB1C97" w:rsidRDefault="00EB1C97" w:rsidP="00A65B3D"/>
    <w:p w:rsidR="00EB1C97" w:rsidRPr="00D95397" w:rsidRDefault="00EB1C97" w:rsidP="00EB1C97">
      <w:pPr>
        <w:pStyle w:val="2"/>
        <w:spacing w:before="200" w:after="200"/>
        <w:rPr>
          <w:szCs w:val="24"/>
        </w:rPr>
      </w:pPr>
      <w:bookmarkStart w:id="314" w:name="_Toc435373161"/>
      <w:bookmarkStart w:id="315" w:name="_Toc435373292"/>
      <w:bookmarkStart w:id="316" w:name="_Toc435373726"/>
      <w:bookmarkStart w:id="317" w:name="_Toc435374549"/>
      <w:bookmarkStart w:id="318" w:name="_Toc493681838"/>
      <w:r w:rsidRPr="00D95397">
        <w:rPr>
          <w:szCs w:val="24"/>
        </w:rPr>
        <w:t>Раздел X</w:t>
      </w:r>
      <w:r>
        <w:rPr>
          <w:szCs w:val="24"/>
          <w:lang w:val="en-US"/>
        </w:rPr>
        <w:t>X</w:t>
      </w:r>
      <w:r w:rsidRPr="00D95397">
        <w:rPr>
          <w:szCs w:val="24"/>
          <w:lang w:val="en-US"/>
        </w:rPr>
        <w:t>I</w:t>
      </w:r>
      <w:r w:rsidRPr="00D95397">
        <w:rPr>
          <w:szCs w:val="24"/>
        </w:rPr>
        <w:t>. Охрана окружающей среды</w:t>
      </w:r>
      <w:bookmarkEnd w:id="314"/>
      <w:bookmarkEnd w:id="315"/>
      <w:bookmarkEnd w:id="316"/>
      <w:bookmarkEnd w:id="317"/>
      <w:bookmarkEnd w:id="318"/>
    </w:p>
    <w:p w:rsidR="00EB1C97" w:rsidRDefault="00EB1C97" w:rsidP="00EB1C97">
      <w:pPr>
        <w:pStyle w:val="Default"/>
        <w:ind w:firstLine="709"/>
        <w:jc w:val="both"/>
        <w:rPr>
          <w:color w:val="auto"/>
        </w:rPr>
      </w:pPr>
      <w:r>
        <w:t>Раздел</w:t>
      </w:r>
      <w:r>
        <w:rPr>
          <w:color w:val="auto"/>
        </w:rPr>
        <w:t xml:space="preserve"> разработана</w:t>
      </w:r>
      <w:r w:rsidRPr="00517C35">
        <w:t xml:space="preserve"> </w:t>
      </w:r>
      <w:r>
        <w:t xml:space="preserve">в </w:t>
      </w:r>
      <w:r w:rsidRPr="00517C35">
        <w:t>со</w:t>
      </w:r>
      <w:r>
        <w:t>ответствии с</w:t>
      </w:r>
      <w:r w:rsidRPr="00EB1C97">
        <w:t xml:space="preserve"> </w:t>
      </w:r>
      <w:r w:rsidRPr="00D95397">
        <w:rPr>
          <w:color w:val="auto"/>
        </w:rPr>
        <w:t>требованиями СанПиН 2.1.4.1110</w:t>
      </w:r>
      <w:r>
        <w:t xml:space="preserve">, </w:t>
      </w:r>
      <w:r w:rsidRPr="00D95397">
        <w:rPr>
          <w:color w:val="auto"/>
        </w:rPr>
        <w:t>Федерально</w:t>
      </w:r>
      <w:r>
        <w:t>го</w:t>
      </w:r>
      <w:r w:rsidRPr="00D95397">
        <w:rPr>
          <w:color w:val="auto"/>
        </w:rPr>
        <w:t xml:space="preserve"> закон</w:t>
      </w:r>
      <w:r>
        <w:t>а</w:t>
      </w:r>
      <w:r w:rsidRPr="00D95397">
        <w:rPr>
          <w:color w:val="auto"/>
        </w:rPr>
        <w:t xml:space="preserve"> от 10.01.2002 г. №7-ФЗ «Об охране окружающей среды»</w:t>
      </w:r>
      <w:r>
        <w:t xml:space="preserve">. </w:t>
      </w:r>
      <w:r w:rsidRPr="00D95397">
        <w:rPr>
          <w:color w:val="auto"/>
        </w:rPr>
        <w:t xml:space="preserve">Санитарно-эпидемиологические требования обеспечения безопасности среды обитания для здоровья человека изложены в Федеральном законе от 30.03.1999 г. №52-ФЗ «О санитарно-эпидемиологическом благополучии населения», Положении о государственном санитарно-эпидемиологическом нормировании, утвержденного постановлением Правительства Российской Федерации от 24 июля 2000 г. № 554 и гигиенических нормативах. </w:t>
      </w:r>
    </w:p>
    <w:p w:rsidR="000E0854" w:rsidRDefault="000E0854" w:rsidP="000E0854">
      <w:pPr>
        <w:pStyle w:val="3"/>
        <w:spacing w:before="120" w:after="120"/>
      </w:pPr>
      <w:r w:rsidRPr="00D95397">
        <w:t xml:space="preserve">Глава </w:t>
      </w:r>
      <w:r>
        <w:t>5</w:t>
      </w:r>
      <w:r w:rsidR="005E3485">
        <w:t>9</w:t>
      </w:r>
      <w:r w:rsidRPr="00D95397">
        <w:t xml:space="preserve">. </w:t>
      </w:r>
      <w:r>
        <w:t>Оценка влияния физических факторов на окружающую среду</w:t>
      </w:r>
    </w:p>
    <w:p w:rsidR="004E6582" w:rsidRDefault="000E0854" w:rsidP="004E6582">
      <w:pPr>
        <w:pStyle w:val="Default"/>
        <w:ind w:firstLine="709"/>
        <w:jc w:val="both"/>
        <w:rPr>
          <w:color w:val="auto"/>
        </w:rPr>
      </w:pPr>
      <w:r>
        <w:t xml:space="preserve">Глава разработана в </w:t>
      </w:r>
      <w:r w:rsidRPr="00517C35">
        <w:t>со</w:t>
      </w:r>
      <w:r>
        <w:t xml:space="preserve">ответствии с </w:t>
      </w:r>
      <w:r w:rsidRPr="000E0854">
        <w:t>СН 2.2.4/2.1.8.562-96 «Шум на рабочих местах, в помещениях жилых, общественных зданий и на территории жилой застройки»</w:t>
      </w:r>
      <w:r w:rsidR="004E6582">
        <w:t>,</w:t>
      </w:r>
      <w:r w:rsidR="004E6582" w:rsidRPr="004E6582">
        <w:rPr>
          <w:color w:val="auto"/>
        </w:rPr>
        <w:t xml:space="preserve"> </w:t>
      </w:r>
      <w:r w:rsidR="004E6582" w:rsidRPr="00D95397">
        <w:rPr>
          <w:color w:val="auto"/>
        </w:rPr>
        <w:t>СП 42.13330.201</w:t>
      </w:r>
      <w:r w:rsidR="004E6582">
        <w:rPr>
          <w:color w:val="auto"/>
        </w:rPr>
        <w:t>6</w:t>
      </w:r>
      <w:r w:rsidR="004E6582" w:rsidRPr="00D95397">
        <w:rPr>
          <w:color w:val="auto"/>
        </w:rPr>
        <w:t xml:space="preserve">. Свод правил. Градостроительство. Планировка и застройка городских и сельских поселений. Актуализированная редакция СНиП 2.07.01-89*. </w:t>
      </w:r>
    </w:p>
    <w:p w:rsidR="00B84AC1" w:rsidRPr="00D95397" w:rsidRDefault="00B84AC1" w:rsidP="004E6582">
      <w:pPr>
        <w:pStyle w:val="Default"/>
        <w:ind w:firstLine="709"/>
        <w:jc w:val="both"/>
        <w:rPr>
          <w:color w:val="auto"/>
        </w:rPr>
      </w:pPr>
    </w:p>
    <w:p w:rsidR="00B84AC1" w:rsidRDefault="00B84AC1" w:rsidP="00B84AC1">
      <w:pPr>
        <w:pStyle w:val="3"/>
      </w:pPr>
      <w:r w:rsidRPr="00D95397">
        <w:t xml:space="preserve">Глава </w:t>
      </w:r>
      <w:r w:rsidR="005E3485">
        <w:t>60</w:t>
      </w:r>
      <w:r w:rsidRPr="00D95397">
        <w:t xml:space="preserve">. </w:t>
      </w:r>
      <w:r>
        <w:t>Электромагнитные излучения</w:t>
      </w:r>
    </w:p>
    <w:p w:rsidR="00B84AC1" w:rsidRDefault="00B84AC1" w:rsidP="00B84AC1"/>
    <w:p w:rsidR="00B84AC1" w:rsidRDefault="00B84AC1" w:rsidP="00B84AC1">
      <w:r w:rsidRPr="00B84AC1">
        <w:t>Глава разработана в соответствии с Постановлени</w:t>
      </w:r>
      <w:r>
        <w:t>ем</w:t>
      </w:r>
      <w:r w:rsidRPr="00B84AC1">
        <w:t xml:space="preserve"> Правительства РФ </w:t>
      </w:r>
      <w:r>
        <w:t>№160 от 24.02.2009 г.</w:t>
      </w:r>
      <w:r w:rsidRPr="00B84AC1">
        <w:t xml:space="preserve">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</w:r>
      <w:r w:rsidR="0005479B">
        <w:t>.</w:t>
      </w:r>
    </w:p>
    <w:p w:rsidR="0005479B" w:rsidRPr="00B84AC1" w:rsidRDefault="0005479B" w:rsidP="00B84AC1">
      <w:r w:rsidRPr="0005479B">
        <w:t xml:space="preserve">Согласно п. 3.17. СанПиН 2.1.8/2.2.4.1383-03 «Гигиенические требования к размещению и эксплуатации передающих радиотехнических объектов» в целях защиты </w:t>
      </w:r>
      <w:r w:rsidRPr="0005479B">
        <w:lastRenderedPageBreak/>
        <w:t>населения от воздействия ЭМП, создаваемых антеннами ПРТО, устанавливаются санитарно-защитные зоны (СЗЗ) и зоны ограничения с учетом перспективного развития ПРТО и населенного пункта.</w:t>
      </w:r>
    </w:p>
    <w:p w:rsidR="00EB1C97" w:rsidRPr="00A65B3D" w:rsidRDefault="00EB1C97" w:rsidP="00A65B3D"/>
    <w:p w:rsidR="005E3485" w:rsidRPr="006D601B" w:rsidRDefault="005E3485" w:rsidP="005E3485">
      <w:pPr>
        <w:pStyle w:val="2"/>
        <w:spacing w:before="200" w:after="200"/>
        <w:rPr>
          <w:szCs w:val="24"/>
        </w:rPr>
      </w:pPr>
      <w:bookmarkStart w:id="319" w:name="_Toc435373162"/>
      <w:bookmarkStart w:id="320" w:name="_Toc435373293"/>
      <w:bookmarkStart w:id="321" w:name="_Toc435373727"/>
      <w:bookmarkStart w:id="322" w:name="_Toc435374550"/>
      <w:bookmarkStart w:id="323" w:name="_Toc493681839"/>
      <w:r w:rsidRPr="006D601B">
        <w:rPr>
          <w:szCs w:val="24"/>
        </w:rPr>
        <w:t>Раздел X</w:t>
      </w:r>
      <w:r w:rsidR="00A00BEB">
        <w:rPr>
          <w:szCs w:val="24"/>
          <w:lang w:val="en-US"/>
        </w:rPr>
        <w:t>X</w:t>
      </w:r>
      <w:r>
        <w:rPr>
          <w:szCs w:val="24"/>
          <w:lang w:val="en-US"/>
        </w:rPr>
        <w:t>I</w:t>
      </w:r>
      <w:r w:rsidR="00335360">
        <w:rPr>
          <w:szCs w:val="24"/>
          <w:lang w:val="en-US"/>
        </w:rPr>
        <w:t>I</w:t>
      </w:r>
      <w:r w:rsidRPr="006D601B">
        <w:rPr>
          <w:szCs w:val="24"/>
        </w:rPr>
        <w:t xml:space="preserve">. Обеспечение доступности жилых объектов и объектов социальной инфраструктуры для инвалидов и маломобильных групп населения </w:t>
      </w:r>
    </w:p>
    <w:p w:rsidR="005E3485" w:rsidRPr="00276881" w:rsidRDefault="005E3485" w:rsidP="005E3485">
      <w:pPr>
        <w:pStyle w:val="Default"/>
        <w:ind w:firstLine="709"/>
        <w:jc w:val="both"/>
        <w:rPr>
          <w:color w:val="auto"/>
        </w:rPr>
      </w:pPr>
      <w:r w:rsidRPr="006D601B">
        <w:rPr>
          <w:color w:val="auto"/>
        </w:rPr>
        <w:t xml:space="preserve">При проектировании следует соблюдать требования ВСН 62-91* «Проектирование среды жизнедеятельности с учетом потребностей инвалидов и маломобильных групп населения», СНиП 2.07.01-89*, СНиП 2.08.01-89, СНиП 2.08.02-89*, СП 59.13330.2012 (Актуализированная редакция СНиП 35-01-2001 «Доступность зданий и сооружений для маломобильных групп населения»), СП 31-102-99 «Требования доступности общественных зданий и сооружений для инвалидов и других маломобильных посетителей» при соблюдении РДС 35-201-99 «Порядок реализации требований доступности для инвалидов к объектам». </w:t>
      </w:r>
    </w:p>
    <w:p w:rsidR="00A65B3D" w:rsidRDefault="00A65B3D" w:rsidP="00A65B3D">
      <w:pPr>
        <w:pStyle w:val="2"/>
        <w:rPr>
          <w:szCs w:val="24"/>
        </w:rPr>
      </w:pPr>
      <w:r w:rsidRPr="00D95397">
        <w:rPr>
          <w:szCs w:val="24"/>
        </w:rPr>
        <w:t>Раздел X</w:t>
      </w:r>
      <w:r>
        <w:rPr>
          <w:szCs w:val="24"/>
          <w:lang w:val="en-US"/>
        </w:rPr>
        <w:t>XI</w:t>
      </w:r>
      <w:r w:rsidR="00EB1C97">
        <w:rPr>
          <w:szCs w:val="24"/>
          <w:lang w:val="en-US"/>
        </w:rPr>
        <w:t>I</w:t>
      </w:r>
      <w:r w:rsidR="00335360">
        <w:rPr>
          <w:szCs w:val="24"/>
          <w:lang w:val="en-US"/>
        </w:rPr>
        <w:t>I</w:t>
      </w:r>
      <w:r w:rsidRPr="00D95397">
        <w:rPr>
          <w:szCs w:val="24"/>
        </w:rPr>
        <w:t>. Нормативно-правовая база</w:t>
      </w:r>
      <w:bookmarkEnd w:id="319"/>
      <w:bookmarkEnd w:id="320"/>
      <w:bookmarkEnd w:id="321"/>
      <w:bookmarkEnd w:id="322"/>
      <w:bookmarkEnd w:id="323"/>
    </w:p>
    <w:p w:rsidR="00A65B3D" w:rsidRPr="00242458" w:rsidRDefault="00A65B3D" w:rsidP="00A65B3D"/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При пользовании настоящим перечнем, целесообразно проверить действие ссылочных нормативных правовых актов, нормативных документов, стандартов, сводов правил и классификаторов в информационной системе общего пользования – на официальном сайте национального органа Российской Федерации в сети Интернет. Если ссылочный документ заменен (изменен), то при пользовании настоящим перечнем следует руководствоваться замененным (измененным) документом. Если ссылочный документ отменен без замены, то положение, в котором дана ссылка на него, применяется в части, не затрагивающей эту ссылку. </w:t>
      </w:r>
    </w:p>
    <w:p w:rsidR="00A65B3D" w:rsidRPr="00D95397" w:rsidRDefault="00A65B3D" w:rsidP="00A65B3D">
      <w:pPr>
        <w:pStyle w:val="Default"/>
        <w:ind w:firstLine="709"/>
        <w:jc w:val="both"/>
        <w:rPr>
          <w:b/>
          <w:color w:val="auto"/>
        </w:rPr>
      </w:pPr>
      <w:r w:rsidRPr="00D95397">
        <w:rPr>
          <w:b/>
          <w:color w:val="auto"/>
        </w:rPr>
        <w:t xml:space="preserve">Федеральные законы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Градостроительный кодекс Российской Федерации от 29 декабря 2004 года № 190-ФЗ;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Земельный кодекс Российской Федерации от 25 октября 2001 года № 136-ФЗ;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Жилищный кодекс Российской Федерации от 29 декабря 2004 года № 188-ФЗ;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Водный кодекс Российской Федерации от 3 июня 2006 года № 74-ФЗ;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Лесной кодекс Российской Федерации от 4 декабря 2006 года № 200-ФЗ;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Закон Российской Федерации от 21 февраля 1992 года № 2395-1 «О недрах»;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Федеральный закон от 21 декабря 1994 года № 68-ФЗ «О защите населения и территорий от чрезвычайных ситуаций природного и техногенного характера»;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Федеральный закон от 23 февраля 1995 года № 26-ФЗ «О природных лечебных ресурсах, лечебно-оздоровительных местностях и курортах»;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Федеральный закон от 14 марта 1995 года № 33-ФЗ «Об особо охраняемых природных территориях»;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Федеральный закон от 24 апреля 1995 года № 52-ФЗ «О животном мире»;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Закон РФ от 14 мая 1993 г. №4979-I «О ветеринарии»;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Федеральный закон от 2 августа 1995 года № 122-ФЗ «О социальном обслуживании граждан пожилого возраста и инвалидов»;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Федеральный закон от 24 ноября 1995 года № 181-ФЗ «О социальной защите инвалидов в Российской Федерации»;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Федеральный закон от 9 января 1996 года № 3-ФЗ «О радиационной безопасности населения»;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lastRenderedPageBreak/>
        <w:t xml:space="preserve">- Федеральный закон от 12 января 1996 года № 8-ФЗ «О погребении и похоронном деле»;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Федеральный закон от 21 июля 1997 года № 116-ФЗ «О промышленной безопасности опасных производственных объектов»;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Федеральный закон от 15 апреля 1998 года № 66-ФЗ «О садоводческих, огороднических и дачных некоммерческих объединениях граждан»;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Федеральный закон от 24 июня 1998 года № 89-ФЗ «Об отходах производства и потребления»;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Федеральный закон от 12 февраля 1998 года № 28-ФЗ «О гражданской обороне»;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Федеральный закон от 30 марта 1999 года № 52-Ф3 «О санитарно-эпидемиологическом благополучии населения»;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Федеральный закон от 31 марта 1999 года № 69-ФЗ «О газоснабжении в Российской Федерации»;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Федеральный закон от 4 мая 1999 года № 96-Ф3 «Об охране атмосферного воздуха»;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Федеральный закон от 10 января 2002 года № 7-ФЗ «Об охране окружающей среды»;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Федеральный закон от 25 июня 2002 года № 73-ФЗ «Об объектах культурного наследия (памятниках истории и культуры) народов Российской Федерации»;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Федеральный закон от 27 декабря 2002 года № 184-ФЗ «О техническом регулировании»;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Федеральный закон от 10 января 2003 года № 17-ФЗ «О железнодорожном транспорте в Российской Федерации»;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Федеральный закон от 26 марта 2003 года № 35-ФЗ «Об электроэнергетике»;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Федеральный закон от 11 июня 2003 № 74-ФЗ «О крестьянском (фермерском) хозяйстве»;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Федеральный закон от 7 июля 2003 года № 126-ФЗ «О связи»;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Федеральный закон от 7 июля 2003 № 112-ФЗ «О личном подсобном хозяйстве»;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Федеральный закон от 6 октября 2003 года № 131-ФЗ «Об общих принципах организации местного самоуправления в Российской Федерации»;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Федеральный закон от 20 декабря 2004 года № 166-ФЗ «О рыболовстве и сохранении водных биологических ресурсов»;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Федеральный закон от 21 декабря 2004 года № 172-ФЗ «О переводе земель или земельных участков из одной категории в другую»;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Федеральный закон от 30 декабря 2006 года № 271 «О розничных рынках и о внесении изменений в Трудовой кодекс Российской Федерации»;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Федеральный закон от 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Федеральный закон от 4 декабря 2007 № 329 «О физической культуре и спорте»;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Федеральный закон от 22 июля 2008 года № 123-ФЗ «Технический регламент о требованиях пожарной безопасности»;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>- Федеральный закон от 23 ноября 2009 года № 261-ФЗ «Об энергосбережен</w:t>
      </w:r>
      <w:r>
        <w:rPr>
          <w:color w:val="auto"/>
        </w:rPr>
        <w:t>ии и о повышении энергетической</w:t>
      </w:r>
      <w:r w:rsidRPr="009D7C67">
        <w:rPr>
          <w:color w:val="auto"/>
        </w:rPr>
        <w:t xml:space="preserve"> </w:t>
      </w:r>
      <w:r w:rsidRPr="00D95397">
        <w:rPr>
          <w:color w:val="auto"/>
        </w:rPr>
        <w:t xml:space="preserve">эффективности и о внесении изменений в отдельные законодательные акты Российской Федерации»;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Федеральный закон от 30 декабря 2009 года № 384-ФЗ «Технический регламент о безопасности зданий и сооружений»;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Федеральный закон от 27 июля 2010 года № 190-ФЗ «О теплоснабжении»;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lastRenderedPageBreak/>
        <w:t xml:space="preserve">- Федеральный закон от 11 июля 2011 года № 190-ФЗ «Об обращении с радиоактивными отходами и о внесении изменений в отдельные законодательные акты Российской Федерации»;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Федеральный закон от 7 декабря 2011 года № 416-ФЗ «О водоснабжении и водоотведении».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Федеральный закон от 21 декабря 1994 года № 69-ФЗ «О пожарной безопасности».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b/>
          <w:bCs/>
          <w:color w:val="auto"/>
        </w:rPr>
        <w:t xml:space="preserve">Иные нормативные акты Российской Федерации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Указ Президента Российской Федерации от 30 ноября 1992 года № 1487 «Об особо ценных объектах культурного наследия народов Российской Федерации»;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Постановление Правительства Российской Федерации от 7 декабря 1996 года № 1449 «О мерах по обеспечению беспрепятственного доступа инвалидов к информации и объектам социальной инфраструктуры»;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Постановление Правительства Российской Федерации от 20 ноября 2000 года № 878 «Об утверждении Правил охраны газораспределительных сетей»;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Постановление Правительства Российской Федерации от 30 декабря 2003 года № 794 «О единой государственной системе предупреждения и ликвидации чрезвычайных ситуаций»;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Постановление Правительства Российской Федерации от 20 июня 2006 года № 384 «Об утверждении Правил определения границ зон охраняемых объектов и согласования градостроительных регламентов для таких зон»;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Постановление Правительства Российской Федерации от 26 апреля 2008 года № 315 «Об утверждении Положения о зонах охраны объектов культурного наследия (памятников истории и культуры) народов Российской Федерации»;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Постановление Правительства Российской Федерации от 24 февраля 2009 года № 160 (ред. от 26.08.2013)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Постановление Правительства Российской Федерации от 14 декабря 2009 года № 1007 (ред. от 01.11.2012) «Об утверждении Положения об определении функциональных зон в лесопарковых зонах, площади и границ лесопарковых зон, зеленых зон»;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Постановление Правительства Российской Федерации от 11 марта 2010 № 138 «Об утверждении Федеральных правил использования воздушного пространства Российской Федерации»;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>- Постановление Правительства Российской Федерации от 25 апреля 2012 года № 390 «О противопожарно</w:t>
      </w:r>
      <w:r>
        <w:rPr>
          <w:color w:val="auto"/>
        </w:rPr>
        <w:t>м</w:t>
      </w:r>
      <w:r w:rsidRPr="00D95397">
        <w:rPr>
          <w:color w:val="auto"/>
        </w:rPr>
        <w:t xml:space="preserve"> режиме»;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Распоряжение Правительства Российской Федерации от 3 июля 1996 года № 1063-р «О социальных нормативах и нормах»;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Распоряжение Правительства Российской Федерации от 19 октября 1999 года № 1683-р «О методике определения нормативной потребности субъектов Российской Федерации в объектах социальной инфраструктуры»;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Распоряжение Правительства Российской Федерации от 21 июня 2010 года № 1047-р «О перечне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«Технический регламент о безопасности зданий и сооружений»;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Приказ Министерства транспорта РФ от 13 января 2010 № 4 «Об установлении и использовании придорожных полос автомобильных дорог федерального значения»;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Приказ Федерального агентства по техническому регулированию и метрологии от 1 июня 2010 года № 2079 «Об утверждении Перечня документов в области стандартизации, в результате применения которых на добровольной основе обеспечивается соблюдение </w:t>
      </w:r>
      <w:r w:rsidRPr="00D95397">
        <w:rPr>
          <w:color w:val="auto"/>
        </w:rPr>
        <w:lastRenderedPageBreak/>
        <w:t xml:space="preserve">требований Федерального закона от 30 декабря 2009 года № 384-ФЗ «Технический регламент о безопасности зданий и сооружений» 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Приказ Минрегиона РФ от 10.05.2011 N 207 «Об утверждении формы градостроительного плана земельного участка».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Приказ МЧС РФ от 28 ноября 2011 г. № 710 «Об утверждении Административного регламента МЧС предоставления государственной услуги по согласованию специальных технических условий для объектов, в отношении которых отсутствуют требования пожарной безопасности, установленные нормативными правовыми актами Российской Федерации и нормативными документами по пожарной безопасности, отражающих специфику обеспечения их пожарной безопасности и содержащих комплекс необходимых инженерно-технических и организационных мероприятий по обеспечению их пожарной безопасности;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Распоряжение Правительства РФ от 10 марта 2009 г. № 304-р «Перечень национальных стандартов, содержащих правила и методы исследований (испытаний) и измерений, в том числе отбора образцов, необходимые для применения и исполнения Федерального закона «Технический регламент о требованиях пожарной безопасности» и осуществления оценки соответствия»;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Приказ Федерального агентства по техническому регулированию и метрологии от 16 апреля 2014 г. № 474 «Об утверждении перечня документов в области стандартизации, в результате применения которых на добровольной основе обеспечивается соблюдение требований Федерального закона от 22 июля 2008 г. № 123-ФЗ «Технический регламент о требованиях пожарной безопасности».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b/>
          <w:bCs/>
          <w:color w:val="auto"/>
        </w:rPr>
        <w:t xml:space="preserve">Законодательные и нормативные акты Нижегородской области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Устав Нижегородской области от 30.12.2005 №219-З;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Закон Нижегородской области от 16.11.2005 г. №184-З «Об административно-территориальном устройстве Нижегородской области»;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Закон Нижегородской области от 08.04.2008 №37-З «Об основах регулирования градостроительной деятельности на территории Нижегородской области»;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Закон Нижегородской области от 08.08.2008 №98-З «Об особо охраняемых природных территориях в Нижегородской области»;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Закон Нижегородской области от 08.08.2012 г. №106-З «Об утверждении Программы социально-экономического развития Нижегородской области на 2012-2015 годы»; </w:t>
      </w:r>
    </w:p>
    <w:p w:rsidR="00A65B3D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Постановление Правительства Нижегородской области от 29.04.2010 г. №254 «Об утверждении схемы территориального планирования Нижегородской области»; </w:t>
      </w:r>
    </w:p>
    <w:p w:rsidR="00A65B3D" w:rsidRPr="009D7C67" w:rsidRDefault="00A65B3D" w:rsidP="00A65B3D">
      <w:pPr>
        <w:pStyle w:val="Default"/>
        <w:ind w:firstLine="709"/>
        <w:jc w:val="both"/>
        <w:rPr>
          <w:color w:val="auto"/>
        </w:rPr>
      </w:pPr>
      <w:r w:rsidRPr="009D7C67">
        <w:rPr>
          <w:color w:val="auto"/>
        </w:rPr>
        <w:t>-</w:t>
      </w:r>
      <w:r w:rsidRPr="009D7C67">
        <w:t xml:space="preserve"> </w:t>
      </w:r>
      <w:r w:rsidRPr="00D95397">
        <w:rPr>
          <w:color w:val="auto"/>
        </w:rPr>
        <w:t xml:space="preserve">Постановление Правительства Нижегородской области от </w:t>
      </w:r>
      <w:r w:rsidRPr="009D7C67">
        <w:rPr>
          <w:color w:val="auto"/>
        </w:rPr>
        <w:t>31</w:t>
      </w:r>
      <w:r w:rsidRPr="00D95397">
        <w:rPr>
          <w:color w:val="auto"/>
        </w:rPr>
        <w:t>.</w:t>
      </w:r>
      <w:r w:rsidRPr="009D7C67">
        <w:rPr>
          <w:color w:val="auto"/>
        </w:rPr>
        <w:t>12</w:t>
      </w:r>
      <w:r w:rsidRPr="00D95397">
        <w:rPr>
          <w:color w:val="auto"/>
        </w:rPr>
        <w:t>.201</w:t>
      </w:r>
      <w:r w:rsidRPr="009D7C67">
        <w:rPr>
          <w:color w:val="auto"/>
        </w:rPr>
        <w:t>5</w:t>
      </w:r>
      <w:r w:rsidRPr="00D95397">
        <w:rPr>
          <w:color w:val="auto"/>
        </w:rPr>
        <w:t xml:space="preserve"> г. №</w:t>
      </w:r>
      <w:r w:rsidRPr="009D7C67">
        <w:rPr>
          <w:color w:val="auto"/>
        </w:rPr>
        <w:t>921</w:t>
      </w:r>
      <w:r w:rsidRPr="00D95397">
        <w:rPr>
          <w:color w:val="auto"/>
        </w:rPr>
        <w:t xml:space="preserve"> «Об утверждении</w:t>
      </w:r>
      <w:r w:rsidRPr="009D7C67">
        <w:rPr>
          <w:color w:val="auto"/>
        </w:rPr>
        <w:t xml:space="preserve"> </w:t>
      </w:r>
      <w:r>
        <w:rPr>
          <w:color w:val="auto"/>
        </w:rPr>
        <w:t>региональных нормативов</w:t>
      </w:r>
      <w:r w:rsidRPr="009D7C67">
        <w:rPr>
          <w:color w:val="auto"/>
        </w:rPr>
        <w:t xml:space="preserve"> гр</w:t>
      </w:r>
      <w:r>
        <w:rPr>
          <w:color w:val="auto"/>
        </w:rPr>
        <w:t>адостроительного проектирования</w:t>
      </w:r>
      <w:r w:rsidRPr="009D7C67">
        <w:rPr>
          <w:color w:val="auto"/>
        </w:rPr>
        <w:t xml:space="preserve"> Нижегородской области.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b/>
          <w:bCs/>
          <w:color w:val="auto"/>
        </w:rPr>
        <w:t xml:space="preserve">Государственные стандарты Российской Федерации (ГОСТ)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ГОСТ Р 51232-98. Вода питьевая. Общие требования к организации и методам контроля качества.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ГОСТ 2761-84. Источники централизованного хозяйственно-питьевого водоснабжения. Гигиенические, технические требования и правила выбора.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ГОСТ 17.5.3.04-83. Охрана природы. Земли. Общие требования к рекультивации земель.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ГОСТ 17.5.1.02-85. Охрана природы. Земли. Классификация нарушенных земель для рекультивации.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ГОСТ 17.5.1.01-83. Охрана природы. Рекультивация земель. Термины и определения.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lastRenderedPageBreak/>
        <w:t xml:space="preserve">- ГОСТ 17.1.5.02-80. Охрана природы. Гидросфера. Гигиенические требования к зонам рекреации водных объектов.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ГОСТ 17.6.3.01-78. Охрана природы. Флора. Охрана и рациональное использование лесов, зеленых зон городов. Общие требования.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ГОСТ 17.4.3.06-86. Охрана природы. Почвы. Общие требования к классификации почв по влиянию на них химических загрязняющих веществ.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ГОСТ Р 50597-93. Автомобильные дороги и улицы. Требования к эксплуатационному состоянию, допустимому по условиям обеспечения безопасности дорожного движения.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ГОСТ Р 52289-2004. ТСОДД. Правила применения дорожных знаков, разметки, светофоров, дорожных ограждений и направляющих устройств.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ГОСТ Р 52290-2004. ТСОДД. Знаки дорожные. Общие технические требования.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ГОСТ Р 52766-2007. Дороги автомобильные общего пользования. Элементы обустройства. Общие требования.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ГОСТ 21718-84. Материалы строительные. Диэлькометрический метод измерения влажности.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ГОСТ 7076-99. Материалы и изделия строительные. Метод определения теплопроводности и термического сопротивления при стационарном тепловом режиме.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ГОСТ 31167-2009. Здания и сооружения. Методы определения воздухопроницаемости ограждающих конструкций в натурных условиях.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Национальный стандарт Российской Федерации ГОСТ Р 1.0-2012 "Стандартизация в Российской Федерации. Основные положения".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ГОСТ 9238-2013 (Приказ Росстандарта от 22.11.2013 N 1608-ст) Габариты железнодорожного подвижного состава и приближения строений.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ГОСТ 17.1.3.06-82. Охрана природы. Гидросфера. Общие требования к охране подземных вод.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ГОСТ Р 22.1.12-2005. Безопасность в чрезвычайных ситуациях. Структурированная система мониторинга и управления инженерными системами зданий и сооружений. Общие требования. </w:t>
      </w:r>
    </w:p>
    <w:p w:rsidR="00A65B3D" w:rsidRPr="00D95397" w:rsidRDefault="00A65B3D" w:rsidP="00A65B3D">
      <w:pPr>
        <w:pStyle w:val="Default"/>
        <w:ind w:firstLine="709"/>
        <w:jc w:val="both"/>
        <w:rPr>
          <w:b/>
          <w:bCs/>
          <w:color w:val="auto"/>
        </w:rPr>
      </w:pPr>
      <w:r w:rsidRPr="00D95397">
        <w:rPr>
          <w:b/>
          <w:bCs/>
          <w:color w:val="auto"/>
        </w:rPr>
        <w:t xml:space="preserve">Нормативные документы по проектированию и строительству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ГН 2.1.7.2511-09. Ориентировочно допустимые концентрации (ОДК) химических веществ в почве.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СанПиН 2.1.7.1287-03. Санитарно-эпидемиологические требования к качеству почвы.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СанПиН 2.2.1/2.1.1.1200-03. Санитарно-защитные зоны и санитарная классификация предприятий, сооружений и иных объектов (в новой редакции с изм. от 25.04.2014).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СанПиН 2.2.1/2.1.1.1076-01. Гигиенические требования к инсоляции и солнцезащите помещений жилых и общественных зданий и территорий.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СанПиН 2.1.5.980-00. Гигиенические требования к охране поверхностных вод.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СП 2.1.5.1059-01. Гигиенические требования к охране подземных вод от загрязнения.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СанПиН 2.1.4.1110-02. Зоны санитарной охраны источников водоснабжения и водопроводов питьевого назначения.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СанПиН 2.1.4.1074-01. 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СанПиН 2.1.6.1032-01. Гигиенические требования к обеспечению качества атмосферного воздуха населенных мест.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lastRenderedPageBreak/>
        <w:t xml:space="preserve">- СанПиН 2.1.8/2.2.4.1383-03. Гигиенические требования к размещению и эксплуатации передающих радиотехнических объектов.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СанПиН 2.1.4.1175-02. Гигиенические требования к качеству воды нецентрализованного водоснабжения. Санитарная охрана источников.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>- СанПиН 2.4.1.3049-13 "Санитарно-эпидемиологические требования к устройству, содержанию и организации режима работы дошкольных образовательных организаций"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СанПиН 2.4.2.2821-10. Санитарно-эпидемиологические требования к условиям и организации обучения в общеобразовательных организациях. Санитарно-эпидемиологические правила и нормативы.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СанПиН 2.1.3.2630-10. Санитарно-эпидемиологические требования к организациям, осуществляющим медицинскую деятельность.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СН 2.2.4/2.1.8.583-96. Инфразвук на рабочих местах, в жилых и общественных помещениях и на территории жилой застройки.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СП 51.13330.2011. Свод правил. Защита от шума. Актуализированная редакция СНиП 23-03-2003.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СП 18.13330.2011. Свод правил. Генеральные планы промышленных предприятий. Актуализированная редакция СНиП II-89-80*.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СНиП 2.01.28-85. Полигоны по обезвреживанию и захоронению токсичных промышленных отходов. Основные положения по проектированию.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>- СП 116.13330.2012. Инженерная защита территорий, зданий и сооружений от опасных геологических процессов. Основные положения", утвержден и введен в действие приказом Минрегиона России от 30.06.2012г. № 274 с 01.01.2013г.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СП 31.13330.2012. Водоснабжение. Наружные сети и сооружения.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СП 32.13330.2012. Канализация. Наружные сети и сооружения.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СП 124.13330.2012. Тепловые сети.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СП 62.13330.2011. Свод правил. Газораспределительные системы. Актуализированная редакция СНиП 42-01-2002.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СП 34.13330.2012 «Автомобильные дороги. Актуализированная редакция 2.05.02-85*».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>- СП 46.13330.2012. Актуализированная редакция СНиП 3.06.04-91 Мосты и трубы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>- СП 35.13330.2010 Мосты и трубы. Актуализированная редакция СНиП 2.05.03-84</w:t>
      </w:r>
      <w:r w:rsidRPr="00D95397">
        <w:rPr>
          <w:color w:val="auto"/>
        </w:rPr>
        <w:cr/>
        <w:t xml:space="preserve">- СП 36.13330.2012. Магистральные трубопроводы.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СНиП 2.05.13-90. Нефтепродуктопроводы, прокладываемые на территории городов и других населенных пунктов.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>- СП 42.13330.201</w:t>
      </w:r>
      <w:r>
        <w:rPr>
          <w:color w:val="auto"/>
        </w:rPr>
        <w:t>6</w:t>
      </w:r>
      <w:r w:rsidRPr="00D95397">
        <w:rPr>
          <w:color w:val="auto"/>
        </w:rPr>
        <w:t xml:space="preserve">. Свод правил. Градостроительство. Планировка и застройка городских и сельских поселений. Актуализированная редакция СНиП 2.07.01-89*.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СП 118.13330.2012. Общественные здания и сооружения.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>- СП 11-103-97 Инженерно-гидрометеорологические изыскания для строительства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>- СП 11-102-97 Инженерно-экологические изыскания для строительства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>- СП 11-104-97 Инженерно-геодезические изыскания для строительства.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>- СП 11-105-97. Инженерно-геологические изыскания для строительства.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СНиП 21-01-97*. Пожарная безопасность зданий и сооружений.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>- СП 4.13130.2013. Общие требования пожарной безопасности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СП 52.13330.2011. Свод правил. Естественное и искусственное освещение. Актуализированная редакция СНиП 23-05-95*.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СП 31-110-2003. Проектирование и монтаж электроустановок жилых и общественных зданий.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ВСН 01-89. Предприятия по обслуживанию автомобилей.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ВСН 62-91*. Проектирование среды жизнедеятельности с учетом потребностей инвалидов и маломобильных групп населения.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lastRenderedPageBreak/>
        <w:t xml:space="preserve">- СТН Ц-01-95. Железные дороги колеи 1520 мм.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СН 496-77. Временная инструкция по проектированию сооружений для очистки поверхностных сточных вод.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НПБ 111-98*. Автозаправочные станции. Требования пожарной безопасности.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СН 2.2.4/2.1.8.562-96. Шум на рабочих местах, в помещениях жилых, общественных зданий и на территории жилой застройки.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СанПиН 2.6.1.2523-09. Нормы радиационной безопасности (НРБ-99/2009).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ОНД-86. Методика расчета концентрации в атмосферном воздухе вредных веществ, содержащихся в выбросах предприятий.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Правила создания, охраны и содержания зеленых насаждений в городах Российской Федерации, утвержденные Приказом Госстроя России от 15.12.1999 N 153. МДС 13-5.2000.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СанПиН 42-128-4690-88. Санитарные правила содержания территорий населенных мест.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СП 54.13330.2011. Свод правил. Здания жилые многоквартирные. Актуализированная редакция СНиП 31-01-2003.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СанПиН 42-128-4690-88. Гигиенические требования к размещению, устройству и содержанию кладбищ, зданий и сооружений похоронного назначения.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СП 2.1.7.1038-01. Гигиенические требования к устройству и содержанию полигонов для твердых бытовых отходов.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СП 30-102-99. Планировка и застройка территорий малоэтажного жилищного строительства.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СП 30.13330.2012. Внутренний водопровод и канализация зданий.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СП 60.13330.2012. Отопление, вентиляция и кондиционирование воздуха. Актуализированная редакция СНиП 41-01-2003.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СП 89.13330.2012. Котельные установки. Актуализированная редакция СНиП II-35-76.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>- Правила устройства электроустановок (ПУЭ), утв. Министерством топлива и энергетики РФ 06.10.1999.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> СП 31-110-2003 Проектирование и монтаж электроустановок жилых и общественных зданий взамен ВСН 59-88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СП 41-108-2004. Поквартирное теплоснабжение жилых зданий с теплогенераторами на газовом топливе.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СП 131.13330.2012. Строительная климатология.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СП 113.13330.2012. Стоянки автомобилей.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СП 44.13330.2011. Свод правил. Административные и бытовые здания. Актуализированная редакция СНиП 2.09.04-87.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СНиП 2.06.15-85. Инженерная защита территории от затопления и подтопления.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>- СП 116.13330.2012 Инженерная защита территорий, зданий и сооружений от опасных геологических процессов. Основные положения. Актуализированная редакция СНиП 22-02-2003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СП 14.13330.2011. Свод правил. Строительство в сейсмических районах. Актуализированная редакция СНиП II-7-81*.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СП 31-114-2004. Правила проектирования жилых и общественных зданий для строительства в сейсмических районах.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СП 21.13330.2012. Здания и сооружения на подрабатываемых территориях и просадочных грунтах.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СП 50-102-2003. Проектирование и устройство свайных фундаментов.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СП 50-101-2004. Проектирование и устройство оснований и фундаментов зданий и сооружений.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lastRenderedPageBreak/>
        <w:t xml:space="preserve">- ГН 2.1.5.1315-03. Предельно допустимые концентрации (ПДК) химических веществ в воде водных объектов хозяйственно-питьевого и культурно-бытового водопользования. Гигиенические нормативы.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СанПиН 2.2.4.1191-03. Электромагнитные поля в производственных условиях. Санитарно-эпидемиологические правила и нормативы.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СП 2.6.1.2612-10. Основные санитарные правила обеспечения радиационной безопасности (ОСПОРБ-99/2010).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СанПиН 2.1.7.1322-03. Гигиенические требования к размещению и обезвреживанию отходов производства и потребления. Санитарно-эпидемиологические правила и нормативы.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РД 34.20.185-94. Инструкция по проектированию городских электрических сетей.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СП 11-102-97. Инженерно-экологические изыскания для строительства.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СП 58.13330.2012 "Гидротехнические сооружения. Основные положения. Актуализированная редакция СНиП 33-01-2003". (Приказ Минрегиона России от 29.12.2011 N 623). СНиП 33-01-2003 применяется только в целях выполнения требований "Технического регламента о безопасности зданий и сооружений" (Федеральный закон от 30.12.2009 N 384-ФЗ).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ВСН 11-94. Ведомственные строительные нормы по проектированию и бесканальной прокладке внутриквартальных тепловых сетей из труб с индустриальной теплоизоляцией из пенополиуретана в полиэтиленовой оболочке.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СП 30-102-99 Планировка и застройка территорий малоэтажного жилищного строительства.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СанПиН 42-128-4690-88 Санитарные правила содержания территорий населенных мест.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СП 131.13330.2012 Строительная климатология. Актуализированная редакция СНиП 23-01-99*.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СП 8.13130.2009 «Системы противопожарной защиты. Источники наружного противопожарного водоснабжения. Требования пожарной безопасности».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СП 7.13130.2013 «Отопление, вентиляция и кондиционирование. Требования пожарной безопасности».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решениям».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СП 11.13130.2009 «Места дислокации подразделений пожарной охраны. Порядок и методика определения»;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>- СП 42.13330.201</w:t>
      </w:r>
      <w:r>
        <w:rPr>
          <w:color w:val="auto"/>
        </w:rPr>
        <w:t>6</w:t>
      </w:r>
      <w:r w:rsidRPr="00D95397">
        <w:rPr>
          <w:color w:val="auto"/>
        </w:rPr>
        <w:t xml:space="preserve"> «СНиП 2.07.01-89*. Градостроительство. Планировка и застройка городских и сельских поселений»;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b/>
          <w:bCs/>
          <w:color w:val="auto"/>
        </w:rPr>
        <w:t xml:space="preserve">Стратегии, программы, прогноз социально-экономического развития Нижегородской области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При разработке проекта региональных нормативов Нижегородской области учтены положения комплексных программ социально-экономического развития и целевых программ, а также других документов в области стратегического планирования: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Концепция долгосрочного социально-экономического развития Российской Федерации (2008-2020 гг.);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Концепция демографической политики Российской Федерации на период до 2025 года, утвержденная указом Президента Российской Федерации от 9 октября 2007 г. №1351;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Концепция государственной миграционной политики Российской Федерации на период до 2025 года, утвержденная Президентом Российской Федерации 8 июня 2012 г. N Пр-1490;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lastRenderedPageBreak/>
        <w:t xml:space="preserve">- Прогноз долгосрочного социально-экономического развития Российской Федерации на период до 2030 года, разработанный Минэкономразвития России;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Федеральная целевая программа "Чистая вода" на 2011 - 2017 годы, утверждена Постановлением Правительства Российской Федерации от 22 декабря 2010 г. N 1092; - Федеральная целевая программа "Культура России (2012 - 2018 годы)", утверждена постановлением Правительства Российской Федерации от 3 марта 2012 г. N 186;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Федеральная целевая программа "Развитие водохозяйственного комплекса Российской Федерации в 2012 – 2020 годах" утверждена постановлением Правительства Российской Федерации от 19 апреля 2012 г. N 350;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Федеральная целевая программа «Устойчивое развитие сельских территорий на 2014-2017 годы и на период до 2020 года», утверждена постановлением Правительства Российской Федерации от 15 июля 2013 г. N 598;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Федеральная целевая программа </w:t>
      </w:r>
      <w:r>
        <w:rPr>
          <w:color w:val="auto"/>
        </w:rPr>
        <w:t>«</w:t>
      </w:r>
      <w:r w:rsidRPr="00D95397">
        <w:rPr>
          <w:color w:val="auto"/>
        </w:rPr>
        <w:t>Развитие внутреннего и въездного туризма в Российской Федерации (2011 - 2018 годы)</w:t>
      </w:r>
      <w:r>
        <w:rPr>
          <w:color w:val="auto"/>
        </w:rPr>
        <w:t>»</w:t>
      </w:r>
      <w:r w:rsidRPr="00D95397">
        <w:rPr>
          <w:color w:val="auto"/>
        </w:rPr>
        <w:t xml:space="preserve">, утверждена Постановлением Правительства Российской Федерации от 2 августа 2011 г. N 644;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Государственная программа Российской Федерации </w:t>
      </w:r>
      <w:r>
        <w:rPr>
          <w:color w:val="auto"/>
        </w:rPr>
        <w:t>«</w:t>
      </w:r>
      <w:r w:rsidRPr="00D95397">
        <w:rPr>
          <w:color w:val="auto"/>
        </w:rPr>
        <w:t>Развитие образования</w:t>
      </w:r>
      <w:r>
        <w:rPr>
          <w:color w:val="auto"/>
        </w:rPr>
        <w:t>»</w:t>
      </w:r>
      <w:r w:rsidRPr="00D95397">
        <w:rPr>
          <w:color w:val="auto"/>
        </w:rPr>
        <w:t xml:space="preserve"> на 2013 - 2020 годы, утверждена постановлением Правительства Российской Федерации от 15 апреля 2014 г. №295;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Государственная программа Российской Федерации </w:t>
      </w:r>
      <w:r>
        <w:rPr>
          <w:color w:val="auto"/>
        </w:rPr>
        <w:t>«</w:t>
      </w:r>
      <w:r w:rsidRPr="00D95397">
        <w:rPr>
          <w:color w:val="auto"/>
        </w:rPr>
        <w:t>Обеспечение доступным и комфортным жильем и коммунальными услугами граждан Российской Федерации</w:t>
      </w:r>
      <w:r>
        <w:rPr>
          <w:color w:val="auto"/>
        </w:rPr>
        <w:t>»</w:t>
      </w:r>
      <w:r w:rsidRPr="00D95397">
        <w:rPr>
          <w:color w:val="auto"/>
        </w:rPr>
        <w:t>, утверждена Постановлением Правит</w:t>
      </w:r>
      <w:r>
        <w:rPr>
          <w:color w:val="auto"/>
        </w:rPr>
        <w:t>ельства РФ от 15.04.2014 N 323;</w:t>
      </w:r>
      <w:r w:rsidRPr="00D95397">
        <w:rPr>
          <w:color w:val="auto"/>
        </w:rPr>
        <w:t xml:space="preserve">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>- Государственная программа Нижегородской области</w:t>
      </w:r>
      <w:r>
        <w:rPr>
          <w:color w:val="auto"/>
        </w:rPr>
        <w:t xml:space="preserve"> «</w:t>
      </w:r>
      <w:r w:rsidRPr="00D95397">
        <w:rPr>
          <w:color w:val="auto"/>
        </w:rPr>
        <w:t>Развитие здравоохранения</w:t>
      </w:r>
      <w:r>
        <w:rPr>
          <w:color w:val="auto"/>
        </w:rPr>
        <w:t>»</w:t>
      </w:r>
      <w:r w:rsidRPr="00D95397">
        <w:rPr>
          <w:color w:val="auto"/>
        </w:rPr>
        <w:t xml:space="preserve"> на 2014 - 2020 годы, утвержденная постановлением Правительства Нижегородской области от 24 октября 2013 года № 457-пп;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Транспортная стратегия Российской Федерации на период до 2030 года, утверждена распоряжением Правительства Российской Федерации от 22 ноября 2008 года № 1734-р;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Стратегия развития железнодорожного транспорта в Российской Федерации до 2030 года, утвержденная распоряжением Правительства Российской Федерации от 17 июня 2008 г. N 877-р;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Энергетическая стратегия России на период до 2030 года, утверждена распоряжением Правительства Российской Федерации от 13 ноября 2009 г. № 1715-р; </w:t>
      </w:r>
    </w:p>
    <w:p w:rsidR="00A65B3D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Распоряжение Правительства Российской Федерации от 22.02.2008 N 215-р «О Генеральной схеме размещения объектов электроэнергетики до 2020 года»; </w:t>
      </w:r>
    </w:p>
    <w:p w:rsidR="00A65B3D" w:rsidRPr="008E6441" w:rsidRDefault="00A65B3D" w:rsidP="00A65B3D">
      <w:pPr>
        <w:pStyle w:val="Default"/>
        <w:ind w:firstLine="709"/>
        <w:jc w:val="both"/>
        <w:rPr>
          <w:bCs/>
          <w:color w:val="auto"/>
        </w:rPr>
      </w:pPr>
      <w:r>
        <w:rPr>
          <w:bCs/>
          <w:color w:val="auto"/>
        </w:rPr>
        <w:t xml:space="preserve">- </w:t>
      </w:r>
      <w:r w:rsidRPr="00244F32">
        <w:rPr>
          <w:bCs/>
          <w:color w:val="auto"/>
          <w:lang w:val="x-none"/>
        </w:rPr>
        <w:t>Государственная программа</w:t>
      </w:r>
      <w:r>
        <w:rPr>
          <w:bCs/>
          <w:color w:val="auto"/>
        </w:rPr>
        <w:t xml:space="preserve"> «Создание новых мест в общеобразовательных организациях Нижего</w:t>
      </w:r>
      <w:r w:rsidRPr="008E6441">
        <w:rPr>
          <w:bCs/>
          <w:color w:val="auto"/>
        </w:rPr>
        <w:t>родской области в соответствии с п</w:t>
      </w:r>
      <w:r>
        <w:rPr>
          <w:bCs/>
          <w:color w:val="auto"/>
        </w:rPr>
        <w:t>рогнозируемой потребностью и со</w:t>
      </w:r>
      <w:r w:rsidRPr="008E6441">
        <w:rPr>
          <w:bCs/>
          <w:color w:val="auto"/>
        </w:rPr>
        <w:t>временными условиями обучения, на 2016 - 2025 годы»</w:t>
      </w:r>
      <w:r>
        <w:rPr>
          <w:bCs/>
          <w:color w:val="auto"/>
        </w:rPr>
        <w:t>.</w:t>
      </w:r>
    </w:p>
    <w:p w:rsidR="00A65B3D" w:rsidRPr="008E6441" w:rsidRDefault="00A65B3D" w:rsidP="00A65B3D">
      <w:pPr>
        <w:pStyle w:val="Default"/>
        <w:ind w:firstLine="709"/>
        <w:jc w:val="both"/>
        <w:rPr>
          <w:bCs/>
          <w:color w:val="auto"/>
        </w:rPr>
      </w:pPr>
      <w:r>
        <w:rPr>
          <w:bCs/>
          <w:color w:val="auto"/>
        </w:rPr>
        <w:t xml:space="preserve">- </w:t>
      </w:r>
      <w:r w:rsidRPr="00244F32">
        <w:rPr>
          <w:bCs/>
          <w:color w:val="auto"/>
          <w:lang w:val="x-none"/>
        </w:rPr>
        <w:t>Государственная программа</w:t>
      </w:r>
      <w:r>
        <w:rPr>
          <w:bCs/>
          <w:color w:val="auto"/>
        </w:rPr>
        <w:t xml:space="preserve"> </w:t>
      </w:r>
      <w:r w:rsidRPr="008E6441">
        <w:rPr>
          <w:bCs/>
          <w:color w:val="auto"/>
        </w:rPr>
        <w:t>«Развитие культуры Нижегородской области»</w:t>
      </w:r>
      <w:r>
        <w:rPr>
          <w:bCs/>
          <w:color w:val="auto"/>
        </w:rPr>
        <w:t>.</w:t>
      </w:r>
    </w:p>
    <w:p w:rsidR="00A65B3D" w:rsidRPr="008E6441" w:rsidRDefault="00A65B3D" w:rsidP="00A65B3D">
      <w:pPr>
        <w:pStyle w:val="Default"/>
        <w:ind w:firstLine="709"/>
        <w:jc w:val="both"/>
        <w:rPr>
          <w:bCs/>
          <w:color w:val="auto"/>
        </w:rPr>
      </w:pPr>
      <w:r>
        <w:rPr>
          <w:bCs/>
          <w:color w:val="auto"/>
        </w:rPr>
        <w:t xml:space="preserve">- </w:t>
      </w:r>
      <w:r w:rsidRPr="00244F32">
        <w:rPr>
          <w:bCs/>
          <w:color w:val="auto"/>
          <w:lang w:val="x-none"/>
        </w:rPr>
        <w:t>Государственная программа</w:t>
      </w:r>
      <w:r>
        <w:rPr>
          <w:bCs/>
          <w:color w:val="auto"/>
        </w:rPr>
        <w:t xml:space="preserve"> </w:t>
      </w:r>
      <w:r w:rsidRPr="008E6441">
        <w:rPr>
          <w:bCs/>
          <w:color w:val="auto"/>
        </w:rPr>
        <w:t>«Энергоэффективность и развитие энергетики Нижегородской области»</w:t>
      </w:r>
      <w:r>
        <w:rPr>
          <w:bCs/>
          <w:color w:val="auto"/>
        </w:rPr>
        <w:t>.</w:t>
      </w:r>
    </w:p>
    <w:p w:rsidR="00A65B3D" w:rsidRPr="008E6441" w:rsidRDefault="00A65B3D" w:rsidP="00A65B3D">
      <w:pPr>
        <w:pStyle w:val="Default"/>
        <w:ind w:firstLine="709"/>
        <w:jc w:val="both"/>
        <w:rPr>
          <w:bCs/>
          <w:color w:val="auto"/>
        </w:rPr>
      </w:pPr>
      <w:r>
        <w:rPr>
          <w:bCs/>
          <w:color w:val="auto"/>
        </w:rPr>
        <w:t xml:space="preserve">- </w:t>
      </w:r>
      <w:r w:rsidRPr="00244F32">
        <w:rPr>
          <w:bCs/>
          <w:color w:val="auto"/>
          <w:lang w:val="x-none"/>
        </w:rPr>
        <w:t>Государственная программа</w:t>
      </w:r>
      <w:r>
        <w:rPr>
          <w:bCs/>
          <w:color w:val="auto"/>
        </w:rPr>
        <w:t xml:space="preserve"> </w:t>
      </w:r>
      <w:r w:rsidRPr="008E6441">
        <w:rPr>
          <w:bCs/>
          <w:color w:val="auto"/>
        </w:rPr>
        <w:t>«Развитие транспортной системы Нижегородской области»</w:t>
      </w:r>
      <w:r>
        <w:rPr>
          <w:bCs/>
          <w:color w:val="auto"/>
        </w:rPr>
        <w:t>.</w:t>
      </w:r>
    </w:p>
    <w:p w:rsidR="00A65B3D" w:rsidRPr="008E6441" w:rsidRDefault="00A65B3D" w:rsidP="00A65B3D">
      <w:pPr>
        <w:pStyle w:val="Default"/>
        <w:ind w:firstLine="709"/>
        <w:jc w:val="both"/>
        <w:rPr>
          <w:bCs/>
          <w:color w:val="auto"/>
        </w:rPr>
      </w:pPr>
      <w:r>
        <w:rPr>
          <w:bCs/>
          <w:color w:val="auto"/>
        </w:rPr>
        <w:t xml:space="preserve">- </w:t>
      </w:r>
      <w:r w:rsidRPr="00244F32">
        <w:rPr>
          <w:bCs/>
          <w:color w:val="auto"/>
          <w:lang w:val="x-none"/>
        </w:rPr>
        <w:t>Государственная программа</w:t>
      </w:r>
      <w:r>
        <w:rPr>
          <w:bCs/>
          <w:color w:val="auto"/>
        </w:rPr>
        <w:t xml:space="preserve"> «Охрана окружающей среды Ниже</w:t>
      </w:r>
      <w:r w:rsidRPr="008E6441">
        <w:rPr>
          <w:bCs/>
          <w:color w:val="auto"/>
        </w:rPr>
        <w:t>городской области»</w:t>
      </w:r>
      <w:r>
        <w:rPr>
          <w:bCs/>
          <w:color w:val="auto"/>
        </w:rPr>
        <w:t>.</w:t>
      </w:r>
    </w:p>
    <w:p w:rsidR="00A65B3D" w:rsidRDefault="00A65B3D" w:rsidP="00A65B3D">
      <w:pPr>
        <w:pStyle w:val="Default"/>
        <w:ind w:firstLine="709"/>
        <w:jc w:val="both"/>
        <w:rPr>
          <w:bCs/>
          <w:color w:val="auto"/>
        </w:rPr>
      </w:pPr>
      <w:r>
        <w:rPr>
          <w:bCs/>
          <w:color w:val="auto"/>
        </w:rPr>
        <w:t xml:space="preserve">- </w:t>
      </w:r>
      <w:r w:rsidRPr="00244F32">
        <w:rPr>
          <w:bCs/>
          <w:color w:val="auto"/>
          <w:lang w:val="x-none"/>
        </w:rPr>
        <w:t>Государственная программа</w:t>
      </w:r>
      <w:r>
        <w:rPr>
          <w:bCs/>
          <w:color w:val="auto"/>
        </w:rPr>
        <w:t xml:space="preserve"> </w:t>
      </w:r>
      <w:r w:rsidRPr="008E6441">
        <w:rPr>
          <w:bCs/>
          <w:color w:val="auto"/>
        </w:rPr>
        <w:t>«Развитие жилищного строительства и</w:t>
      </w:r>
      <w:r>
        <w:rPr>
          <w:bCs/>
          <w:color w:val="auto"/>
        </w:rPr>
        <w:t xml:space="preserve"> государственная поддержка граж</w:t>
      </w:r>
      <w:r w:rsidRPr="008E6441">
        <w:rPr>
          <w:bCs/>
          <w:color w:val="auto"/>
        </w:rPr>
        <w:t>д</w:t>
      </w:r>
      <w:r>
        <w:rPr>
          <w:bCs/>
          <w:color w:val="auto"/>
        </w:rPr>
        <w:t>ан по обеспечению жильем на тер</w:t>
      </w:r>
      <w:r w:rsidRPr="008E6441">
        <w:rPr>
          <w:bCs/>
          <w:color w:val="auto"/>
        </w:rPr>
        <w:t>ритории Нижегородской области»</w:t>
      </w:r>
      <w:r>
        <w:rPr>
          <w:bCs/>
          <w:color w:val="auto"/>
        </w:rPr>
        <w:t>.</w:t>
      </w:r>
    </w:p>
    <w:p w:rsidR="00A65B3D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</w:t>
      </w:r>
      <w:r>
        <w:rPr>
          <w:color w:val="auto"/>
        </w:rPr>
        <w:t>«</w:t>
      </w:r>
      <w:r w:rsidRPr="00252D13">
        <w:rPr>
          <w:color w:val="auto"/>
        </w:rPr>
        <w:t>Адресная инвестиционная программа Нижегородской области на 2015 - 2017 годы</w:t>
      </w:r>
      <w:r>
        <w:rPr>
          <w:color w:val="auto"/>
        </w:rPr>
        <w:t xml:space="preserve">», </w:t>
      </w:r>
      <w:r w:rsidRPr="00252D13">
        <w:rPr>
          <w:color w:val="auto"/>
        </w:rPr>
        <w:t>утверждена</w:t>
      </w:r>
      <w:r>
        <w:rPr>
          <w:color w:val="auto"/>
        </w:rPr>
        <w:t xml:space="preserve"> постановлением Правительства Нижегородской области от 18 апреля </w:t>
      </w:r>
      <w:r>
        <w:rPr>
          <w:color w:val="auto"/>
        </w:rPr>
        <w:lastRenderedPageBreak/>
        <w:t xml:space="preserve">2014 года № 260 (в редакции постановления </w:t>
      </w:r>
      <w:r w:rsidRPr="00252D13">
        <w:rPr>
          <w:color w:val="auto"/>
        </w:rPr>
        <w:t>Прав</w:t>
      </w:r>
      <w:r>
        <w:rPr>
          <w:color w:val="auto"/>
        </w:rPr>
        <w:t xml:space="preserve">ительства Нижегородской области </w:t>
      </w:r>
      <w:r w:rsidRPr="00252D13">
        <w:rPr>
          <w:color w:val="auto"/>
        </w:rPr>
        <w:t>от 21.12.2015 №852)</w:t>
      </w:r>
      <w:r>
        <w:rPr>
          <w:color w:val="auto"/>
        </w:rPr>
        <w:t>.</w:t>
      </w:r>
    </w:p>
    <w:p w:rsidR="00A65B3D" w:rsidRDefault="00A65B3D" w:rsidP="00A65B3D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>- «</w:t>
      </w:r>
      <w:r w:rsidRPr="00252D13">
        <w:rPr>
          <w:color w:val="auto"/>
        </w:rPr>
        <w:t>Адресная инвестиционная программа Нижегородской</w:t>
      </w:r>
      <w:r>
        <w:rPr>
          <w:color w:val="auto"/>
        </w:rPr>
        <w:t xml:space="preserve"> </w:t>
      </w:r>
      <w:r w:rsidRPr="00252D13">
        <w:rPr>
          <w:color w:val="auto"/>
        </w:rPr>
        <w:t>области на 2016 - 2018 годы</w:t>
      </w:r>
      <w:r>
        <w:rPr>
          <w:color w:val="auto"/>
        </w:rPr>
        <w:t xml:space="preserve">», </w:t>
      </w:r>
      <w:r w:rsidRPr="00252D13">
        <w:rPr>
          <w:color w:val="auto"/>
        </w:rPr>
        <w:t>утверждена</w:t>
      </w:r>
      <w:r>
        <w:rPr>
          <w:color w:val="auto"/>
        </w:rPr>
        <w:t xml:space="preserve"> постановлением Правительства Нижегородской области от 23 октября 2015 года № 683 </w:t>
      </w:r>
      <w:r w:rsidRPr="00252D13">
        <w:rPr>
          <w:color w:val="auto"/>
        </w:rPr>
        <w:t>(с изм. от 21.12.2016 №881)</w:t>
      </w:r>
      <w:r>
        <w:rPr>
          <w:color w:val="auto"/>
        </w:rPr>
        <w:t>.</w:t>
      </w:r>
    </w:p>
    <w:p w:rsidR="00A65B3D" w:rsidRDefault="00A65B3D" w:rsidP="00A65B3D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>- «</w:t>
      </w:r>
      <w:r w:rsidRPr="00252D13">
        <w:rPr>
          <w:color w:val="auto"/>
        </w:rPr>
        <w:t>Адресная инвестиционная программа Нижегородской области на 2017 - 2019 годы</w:t>
      </w:r>
      <w:r>
        <w:rPr>
          <w:color w:val="auto"/>
        </w:rPr>
        <w:t xml:space="preserve">», </w:t>
      </w:r>
      <w:r w:rsidRPr="00252D13">
        <w:rPr>
          <w:color w:val="auto"/>
        </w:rPr>
        <w:t>утверждена</w:t>
      </w:r>
      <w:r>
        <w:rPr>
          <w:color w:val="auto"/>
        </w:rPr>
        <w:t xml:space="preserve"> постановлением Правительства Нижегородской области от</w:t>
      </w:r>
      <w:r w:rsidRPr="00252D13">
        <w:rPr>
          <w:color w:val="auto"/>
        </w:rPr>
        <w:t xml:space="preserve"> </w:t>
      </w:r>
      <w:r>
        <w:rPr>
          <w:color w:val="auto"/>
        </w:rPr>
        <w:t xml:space="preserve">3 </w:t>
      </w:r>
      <w:r w:rsidRPr="00252D13">
        <w:rPr>
          <w:color w:val="auto"/>
        </w:rPr>
        <w:t>ноября 2016 года № 748</w:t>
      </w:r>
      <w:r>
        <w:rPr>
          <w:color w:val="auto"/>
        </w:rPr>
        <w:t>.</w:t>
      </w:r>
    </w:p>
    <w:p w:rsidR="00A65B3D" w:rsidRDefault="00A65B3D" w:rsidP="00A65B3D">
      <w:pPr>
        <w:pStyle w:val="Default"/>
        <w:ind w:firstLine="709"/>
        <w:jc w:val="both"/>
        <w:rPr>
          <w:bCs/>
          <w:color w:val="auto"/>
        </w:rPr>
      </w:pPr>
      <w:r>
        <w:rPr>
          <w:color w:val="auto"/>
        </w:rPr>
        <w:t xml:space="preserve">- </w:t>
      </w:r>
      <w:r w:rsidRPr="00D95397">
        <w:rPr>
          <w:bCs/>
          <w:color w:val="auto"/>
        </w:rPr>
        <w:t xml:space="preserve">Областная целевая программа «Развитие агропромышленного комплекса Нижегородской области на 2013 – 2020 годы», утверждена Постановлением Правительства Нижегородской области от 04.12.2012 №882 (в редакции постановлений Правительства </w:t>
      </w:r>
      <w:r w:rsidRPr="006C542C">
        <w:rPr>
          <w:bCs/>
          <w:color w:val="auto"/>
        </w:rPr>
        <w:t>Нижегородской области от 26.04.2013 №267, от 09.07.2013 №454).</w:t>
      </w:r>
    </w:p>
    <w:p w:rsidR="00A65B3D" w:rsidRDefault="00A65B3D" w:rsidP="00A65B3D">
      <w:pPr>
        <w:pStyle w:val="Default"/>
        <w:ind w:firstLine="709"/>
        <w:jc w:val="both"/>
        <w:rPr>
          <w:bCs/>
          <w:color w:val="auto"/>
        </w:rPr>
      </w:pPr>
      <w:r w:rsidRPr="00D95397">
        <w:rPr>
          <w:color w:val="auto"/>
        </w:rPr>
        <w:t xml:space="preserve">- </w:t>
      </w:r>
      <w:r w:rsidRPr="00D95397">
        <w:rPr>
          <w:bCs/>
          <w:color w:val="auto"/>
        </w:rPr>
        <w:t>Областная целевая программа</w:t>
      </w:r>
      <w:r>
        <w:rPr>
          <w:bCs/>
          <w:color w:val="auto"/>
        </w:rPr>
        <w:t xml:space="preserve"> </w:t>
      </w:r>
      <w:r w:rsidRPr="002408A4">
        <w:rPr>
          <w:bCs/>
          <w:color w:val="auto"/>
        </w:rPr>
        <w:t>«Обеспечение малоэтажным жильём работников учреждений сферы здравоохранения, образования, социальной защиты, культуры и спорта в Нижегородской области на 2012 - 2024 годы с использованием ипотечного кредитования»</w:t>
      </w:r>
      <w:r>
        <w:rPr>
          <w:bCs/>
          <w:color w:val="auto"/>
        </w:rPr>
        <w:t xml:space="preserve">, </w:t>
      </w:r>
      <w:r w:rsidRPr="00D95397">
        <w:rPr>
          <w:bCs/>
          <w:color w:val="auto"/>
        </w:rPr>
        <w:t>утверждена Постановлением Правительства Нижегородской области от</w:t>
      </w:r>
      <w:r>
        <w:rPr>
          <w:bCs/>
          <w:color w:val="auto"/>
        </w:rPr>
        <w:t xml:space="preserve"> </w:t>
      </w:r>
      <w:r w:rsidRPr="002408A4">
        <w:rPr>
          <w:bCs/>
          <w:color w:val="auto"/>
        </w:rPr>
        <w:t>25.01.2012 № 27</w:t>
      </w:r>
      <w:r>
        <w:rPr>
          <w:bCs/>
          <w:color w:val="auto"/>
        </w:rPr>
        <w:t>.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Национальный проект «Доступное и комфортное жилье – гражданам России»;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Национальный проект «Развитие агропромышленного комплекса»;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Национальный проект «Образование»; </w:t>
      </w:r>
    </w:p>
    <w:p w:rsidR="00A65B3D" w:rsidRPr="00D95397" w:rsidRDefault="00A65B3D" w:rsidP="00A65B3D">
      <w:pPr>
        <w:pStyle w:val="Default"/>
        <w:ind w:firstLine="709"/>
        <w:jc w:val="both"/>
        <w:rPr>
          <w:color w:val="auto"/>
        </w:rPr>
      </w:pPr>
      <w:r w:rsidRPr="00D95397">
        <w:rPr>
          <w:color w:val="auto"/>
        </w:rPr>
        <w:t xml:space="preserve">- Национальный проект «Здоровье» и др. </w:t>
      </w:r>
    </w:p>
    <w:p w:rsidR="00A65B3D" w:rsidRPr="00D95397" w:rsidRDefault="00A65B3D" w:rsidP="00A65B3D">
      <w:pPr>
        <w:pStyle w:val="Default"/>
        <w:ind w:firstLine="709"/>
        <w:jc w:val="both"/>
        <w:rPr>
          <w:b/>
          <w:bCs/>
          <w:color w:val="auto"/>
        </w:rPr>
      </w:pPr>
      <w:r w:rsidRPr="00D95397">
        <w:rPr>
          <w:b/>
          <w:bCs/>
          <w:color w:val="auto"/>
        </w:rPr>
        <w:t xml:space="preserve">Муниципальные программы, ведомственные целевые программы, прогноз социально-экономического развития </w:t>
      </w:r>
      <w:r>
        <w:rPr>
          <w:b/>
          <w:bCs/>
          <w:color w:val="auto"/>
        </w:rPr>
        <w:t>Шатковск</w:t>
      </w:r>
      <w:r w:rsidRPr="00D95397">
        <w:rPr>
          <w:b/>
          <w:bCs/>
          <w:color w:val="auto"/>
        </w:rPr>
        <w:t>ого муниципального района Нижегородской области</w:t>
      </w:r>
      <w:r>
        <w:rPr>
          <w:b/>
          <w:bCs/>
          <w:color w:val="auto"/>
        </w:rPr>
        <w:t xml:space="preserve"> и Светлогорского сельсовета</w:t>
      </w:r>
      <w:r w:rsidRPr="009353DE">
        <w:rPr>
          <w:b/>
          <w:bCs/>
          <w:color w:val="auto"/>
        </w:rPr>
        <w:t xml:space="preserve"> </w:t>
      </w:r>
      <w:r>
        <w:rPr>
          <w:b/>
          <w:bCs/>
          <w:color w:val="auto"/>
        </w:rPr>
        <w:t>Шатковск</w:t>
      </w:r>
      <w:r w:rsidRPr="00D95397">
        <w:rPr>
          <w:b/>
          <w:bCs/>
          <w:color w:val="auto"/>
        </w:rPr>
        <w:t>ого муниципального района Нижегородской области</w:t>
      </w:r>
    </w:p>
    <w:p w:rsidR="00A65B3D" w:rsidRPr="00244F32" w:rsidRDefault="00A65B3D" w:rsidP="00A65B3D">
      <w:pPr>
        <w:pStyle w:val="Default"/>
        <w:ind w:firstLine="709"/>
        <w:jc w:val="both"/>
        <w:rPr>
          <w:bCs/>
          <w:color w:val="auto"/>
          <w:lang w:val="x-none"/>
        </w:rPr>
      </w:pPr>
      <w:r w:rsidRPr="00244F32">
        <w:rPr>
          <w:bCs/>
          <w:color w:val="auto"/>
          <w:lang w:val="x-none"/>
        </w:rPr>
        <w:t xml:space="preserve">- </w:t>
      </w:r>
      <w:r>
        <w:rPr>
          <w:bCs/>
          <w:color w:val="auto"/>
        </w:rPr>
        <w:t xml:space="preserve">Муниципальная программа </w:t>
      </w:r>
      <w:r w:rsidRPr="00244F32">
        <w:rPr>
          <w:bCs/>
          <w:color w:val="auto"/>
          <w:lang w:val="x-none"/>
        </w:rPr>
        <w:t>«Развитие образования Шатковского муниципального района Нижегородской области», утвержден</w:t>
      </w:r>
      <w:r>
        <w:rPr>
          <w:bCs/>
          <w:color w:val="auto"/>
        </w:rPr>
        <w:t>а</w:t>
      </w:r>
      <w:r w:rsidRPr="00244F32">
        <w:rPr>
          <w:bCs/>
          <w:color w:val="auto"/>
          <w:lang w:val="x-none"/>
        </w:rPr>
        <w:t xml:space="preserve"> Постановлением администрации Шатковского муниципального района Нижегородской област</w:t>
      </w:r>
      <w:r>
        <w:rPr>
          <w:bCs/>
          <w:color w:val="auto"/>
          <w:lang w:val="x-none"/>
        </w:rPr>
        <w:t>и от 30 сентября 2014 года №959.</w:t>
      </w:r>
    </w:p>
    <w:p w:rsidR="00A65B3D" w:rsidRPr="006C542C" w:rsidRDefault="00A65B3D" w:rsidP="00A65B3D">
      <w:pPr>
        <w:pStyle w:val="Default"/>
        <w:ind w:firstLine="709"/>
        <w:jc w:val="both"/>
        <w:rPr>
          <w:bCs/>
          <w:color w:val="auto"/>
        </w:rPr>
      </w:pPr>
      <w:r>
        <w:rPr>
          <w:bCs/>
          <w:color w:val="auto"/>
        </w:rPr>
        <w:t xml:space="preserve">- Муниципальная программа </w:t>
      </w:r>
      <w:r w:rsidRPr="002408A4">
        <w:rPr>
          <w:bCs/>
          <w:color w:val="auto"/>
        </w:rPr>
        <w:t>«Развитие агропромышленного комплекса Шатковского муниципального района до 2020 года», утвержденн</w:t>
      </w:r>
      <w:r>
        <w:rPr>
          <w:bCs/>
          <w:color w:val="auto"/>
        </w:rPr>
        <w:t>ая</w:t>
      </w:r>
      <w:r w:rsidRPr="002408A4">
        <w:rPr>
          <w:bCs/>
          <w:color w:val="auto"/>
        </w:rPr>
        <w:t xml:space="preserve"> </w:t>
      </w:r>
      <w:r>
        <w:rPr>
          <w:bCs/>
          <w:color w:val="auto"/>
        </w:rPr>
        <w:t>П</w:t>
      </w:r>
      <w:r w:rsidRPr="002408A4">
        <w:rPr>
          <w:bCs/>
          <w:color w:val="auto"/>
        </w:rPr>
        <w:t xml:space="preserve">остановлением администрации Шатковского муниципального района от 03.09.2014 № </w:t>
      </w:r>
      <w:r>
        <w:rPr>
          <w:bCs/>
          <w:color w:val="auto"/>
        </w:rPr>
        <w:t>775.</w:t>
      </w:r>
    </w:p>
    <w:p w:rsidR="00A65B3D" w:rsidRDefault="00A65B3D" w:rsidP="00A65B3D">
      <w:pPr>
        <w:pStyle w:val="Default"/>
        <w:ind w:firstLine="709"/>
        <w:jc w:val="both"/>
        <w:rPr>
          <w:bCs/>
          <w:color w:val="auto"/>
        </w:rPr>
      </w:pPr>
      <w:r>
        <w:rPr>
          <w:bCs/>
          <w:color w:val="auto"/>
        </w:rPr>
        <w:t xml:space="preserve">- Районная целевая программа «Развитие производительных сил </w:t>
      </w:r>
      <w:r w:rsidRPr="006C542C">
        <w:rPr>
          <w:bCs/>
          <w:color w:val="auto"/>
        </w:rPr>
        <w:t>Шатковского муници</w:t>
      </w:r>
      <w:r>
        <w:rPr>
          <w:bCs/>
          <w:color w:val="auto"/>
        </w:rPr>
        <w:t>пального района 2013-2020 гг.»,</w:t>
      </w:r>
      <w:r>
        <w:t xml:space="preserve"> </w:t>
      </w:r>
      <w:r w:rsidRPr="004B6CC5">
        <w:t>утвержден</w:t>
      </w:r>
      <w:r>
        <w:t xml:space="preserve">а решением </w:t>
      </w:r>
      <w:r w:rsidRPr="004B6CC5">
        <w:t>Земского собрания Шатковского муниципального района Нижегородской области от 05 июня 2015 года № 28-V</w:t>
      </w:r>
      <w:r>
        <w:t>.</w:t>
      </w:r>
    </w:p>
    <w:p w:rsidR="00A65B3D" w:rsidRDefault="00A65B3D" w:rsidP="00A65B3D">
      <w:pPr>
        <w:pStyle w:val="Default"/>
        <w:ind w:firstLine="709"/>
        <w:jc w:val="both"/>
        <w:rPr>
          <w:bCs/>
          <w:color w:val="auto"/>
        </w:rPr>
      </w:pPr>
      <w:r>
        <w:rPr>
          <w:bCs/>
          <w:color w:val="auto"/>
        </w:rPr>
        <w:t xml:space="preserve">- Муниципальная программа </w:t>
      </w:r>
      <w:r w:rsidRPr="008E012D">
        <w:rPr>
          <w:bCs/>
          <w:color w:val="auto"/>
        </w:rPr>
        <w:t>«Развит</w:t>
      </w:r>
      <w:r>
        <w:rPr>
          <w:bCs/>
          <w:color w:val="auto"/>
        </w:rPr>
        <w:t>ие физической культуры и спорта</w:t>
      </w:r>
      <w:r w:rsidRPr="008E012D">
        <w:rPr>
          <w:bCs/>
          <w:color w:val="auto"/>
        </w:rPr>
        <w:t xml:space="preserve"> Шатковского муниципального района на 2015-2017 годы».</w:t>
      </w:r>
    </w:p>
    <w:p w:rsidR="00A65B3D" w:rsidRDefault="00A65B3D" w:rsidP="00A65B3D">
      <w:pPr>
        <w:pStyle w:val="Default"/>
        <w:ind w:firstLine="709"/>
        <w:jc w:val="both"/>
        <w:rPr>
          <w:bCs/>
          <w:color w:val="auto"/>
        </w:rPr>
      </w:pPr>
      <w:r>
        <w:rPr>
          <w:bCs/>
          <w:color w:val="auto"/>
        </w:rPr>
        <w:t xml:space="preserve">- Муниципальная программа </w:t>
      </w:r>
      <w:r w:rsidRPr="008E012D">
        <w:rPr>
          <w:bCs/>
          <w:color w:val="auto"/>
        </w:rPr>
        <w:t>«Переселение граждан из аварийног</w:t>
      </w:r>
      <w:r>
        <w:rPr>
          <w:bCs/>
          <w:color w:val="auto"/>
        </w:rPr>
        <w:t xml:space="preserve">о жилищного фонда на территории Шатковского муниципального </w:t>
      </w:r>
      <w:r w:rsidRPr="008E012D">
        <w:rPr>
          <w:bCs/>
          <w:color w:val="auto"/>
        </w:rPr>
        <w:t>района Нижегородской области с учетом необходимости развития малоэтажного жилищного строительства на 2013 – 2017 годы».</w:t>
      </w:r>
    </w:p>
    <w:p w:rsidR="00A65B3D" w:rsidRDefault="00A65B3D" w:rsidP="00A65B3D">
      <w:pPr>
        <w:pStyle w:val="Default"/>
        <w:ind w:firstLine="709"/>
        <w:jc w:val="both"/>
        <w:rPr>
          <w:bCs/>
          <w:color w:val="auto"/>
        </w:rPr>
      </w:pPr>
      <w:r>
        <w:rPr>
          <w:bCs/>
          <w:color w:val="auto"/>
        </w:rPr>
        <w:t>- Целевая программа</w:t>
      </w:r>
      <w:r w:rsidRPr="008E012D">
        <w:rPr>
          <w:bCs/>
          <w:color w:val="auto"/>
        </w:rPr>
        <w:t xml:space="preserve"> «Энергосбережение и повышение энергетической эффективности в Шатковском муниципальном районе».</w:t>
      </w:r>
    </w:p>
    <w:p w:rsidR="00A65B3D" w:rsidRDefault="00A65B3D" w:rsidP="00A65B3D">
      <w:pPr>
        <w:pStyle w:val="Default"/>
        <w:ind w:firstLine="709"/>
        <w:jc w:val="both"/>
        <w:rPr>
          <w:bCs/>
          <w:color w:val="auto"/>
        </w:rPr>
      </w:pPr>
      <w:r>
        <w:rPr>
          <w:bCs/>
          <w:color w:val="auto"/>
        </w:rPr>
        <w:t xml:space="preserve">- Районная </w:t>
      </w:r>
      <w:r w:rsidRPr="008E012D">
        <w:rPr>
          <w:bCs/>
          <w:color w:val="auto"/>
        </w:rPr>
        <w:t xml:space="preserve">подпрограмма </w:t>
      </w:r>
      <w:r>
        <w:rPr>
          <w:bCs/>
          <w:color w:val="auto"/>
        </w:rPr>
        <w:t>«</w:t>
      </w:r>
      <w:r w:rsidRPr="008E012D">
        <w:rPr>
          <w:bCs/>
          <w:color w:val="auto"/>
        </w:rPr>
        <w:t>Выполнение государственных обязательств по обеспечению жильем отдельных категорий граждан, установленных законодательством Нижегородской области на 2014 - 2017 годы</w:t>
      </w:r>
      <w:r>
        <w:rPr>
          <w:bCs/>
          <w:color w:val="auto"/>
        </w:rPr>
        <w:t>»</w:t>
      </w:r>
      <w:r w:rsidRPr="008E012D">
        <w:rPr>
          <w:bCs/>
          <w:color w:val="auto"/>
        </w:rPr>
        <w:t xml:space="preserve"> государственной программы </w:t>
      </w:r>
      <w:r>
        <w:rPr>
          <w:bCs/>
          <w:color w:val="auto"/>
        </w:rPr>
        <w:t>«</w:t>
      </w:r>
      <w:r w:rsidRPr="008E012D">
        <w:rPr>
          <w:bCs/>
          <w:color w:val="auto"/>
        </w:rPr>
        <w:t>Обеспечение граждан Нижегородской области доступным и комфортным жильем на период до 2024 года</w:t>
      </w:r>
      <w:r>
        <w:rPr>
          <w:bCs/>
          <w:color w:val="auto"/>
        </w:rPr>
        <w:t>»</w:t>
      </w:r>
      <w:r w:rsidRPr="008E012D">
        <w:rPr>
          <w:bCs/>
          <w:color w:val="auto"/>
        </w:rPr>
        <w:t>.</w:t>
      </w:r>
    </w:p>
    <w:p w:rsidR="00A65B3D" w:rsidRDefault="00A65B3D" w:rsidP="00A65B3D">
      <w:pPr>
        <w:pStyle w:val="Default"/>
        <w:ind w:firstLine="709"/>
        <w:jc w:val="both"/>
        <w:rPr>
          <w:color w:val="auto"/>
        </w:rPr>
      </w:pPr>
      <w:r w:rsidRPr="009D7C67">
        <w:rPr>
          <w:color w:val="auto"/>
        </w:rPr>
        <w:t>-</w:t>
      </w:r>
      <w:r w:rsidRPr="00583CD0">
        <w:rPr>
          <w:color w:val="auto"/>
        </w:rPr>
        <w:t xml:space="preserve"> </w:t>
      </w:r>
      <w:r>
        <w:rPr>
          <w:color w:val="auto"/>
        </w:rPr>
        <w:t>Схема водоснабжения и водоотведения на территории Светлогорского</w:t>
      </w:r>
      <w:r w:rsidRPr="009D7C67">
        <w:rPr>
          <w:color w:val="auto"/>
        </w:rPr>
        <w:t xml:space="preserve"> </w:t>
      </w:r>
      <w:r>
        <w:rPr>
          <w:color w:val="auto"/>
        </w:rPr>
        <w:t>сельсовета Шатковского муниципального района</w:t>
      </w:r>
      <w:r w:rsidRPr="009D7C67">
        <w:rPr>
          <w:color w:val="auto"/>
        </w:rPr>
        <w:t xml:space="preserve"> Нижегородской области</w:t>
      </w:r>
      <w:r>
        <w:rPr>
          <w:color w:val="auto"/>
        </w:rPr>
        <w:t xml:space="preserve"> на 2014-2024 годы», </w:t>
      </w:r>
      <w:r>
        <w:rPr>
          <w:color w:val="auto"/>
        </w:rPr>
        <w:lastRenderedPageBreak/>
        <w:t>утверждена</w:t>
      </w:r>
      <w:r w:rsidRPr="00D95397">
        <w:rPr>
          <w:color w:val="auto"/>
        </w:rPr>
        <w:t xml:space="preserve"> Постановление</w:t>
      </w:r>
      <w:r>
        <w:rPr>
          <w:color w:val="auto"/>
        </w:rPr>
        <w:t>м</w:t>
      </w:r>
      <w:r w:rsidRPr="00D95397">
        <w:rPr>
          <w:color w:val="auto"/>
        </w:rPr>
        <w:t xml:space="preserve"> </w:t>
      </w:r>
      <w:r>
        <w:rPr>
          <w:color w:val="auto"/>
        </w:rPr>
        <w:t xml:space="preserve">Администрации Светлогорского сельсовета Шатковского муниципального района </w:t>
      </w:r>
      <w:r w:rsidRPr="00D95397">
        <w:rPr>
          <w:color w:val="auto"/>
        </w:rPr>
        <w:t xml:space="preserve">Нижегородской области от </w:t>
      </w:r>
      <w:r>
        <w:rPr>
          <w:color w:val="auto"/>
        </w:rPr>
        <w:t>22</w:t>
      </w:r>
      <w:r w:rsidRPr="00D95397">
        <w:rPr>
          <w:color w:val="auto"/>
        </w:rPr>
        <w:t>.</w:t>
      </w:r>
      <w:r>
        <w:rPr>
          <w:color w:val="auto"/>
        </w:rPr>
        <w:t>08</w:t>
      </w:r>
      <w:r w:rsidRPr="00D95397">
        <w:rPr>
          <w:color w:val="auto"/>
        </w:rPr>
        <w:t>.201</w:t>
      </w:r>
      <w:r>
        <w:rPr>
          <w:color w:val="auto"/>
        </w:rPr>
        <w:t>4</w:t>
      </w:r>
      <w:r w:rsidRPr="00D95397">
        <w:rPr>
          <w:color w:val="auto"/>
        </w:rPr>
        <w:t xml:space="preserve"> г. №</w:t>
      </w:r>
      <w:r>
        <w:rPr>
          <w:color w:val="auto"/>
        </w:rPr>
        <w:t>32</w:t>
      </w:r>
      <w:r w:rsidRPr="009D7C67">
        <w:rPr>
          <w:color w:val="auto"/>
        </w:rPr>
        <w:t xml:space="preserve">1. </w:t>
      </w:r>
    </w:p>
    <w:p w:rsidR="00EF735A" w:rsidRPr="00FE2EE2" w:rsidRDefault="00EF735A" w:rsidP="00EB1338">
      <w:pPr>
        <w:jc w:val="both"/>
        <w:rPr>
          <w:szCs w:val="24"/>
        </w:rPr>
      </w:pPr>
    </w:p>
    <w:sectPr w:rsidR="00EF735A" w:rsidRPr="00FE2EE2" w:rsidSect="000C27F8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7786" w:rsidRDefault="00AA7786" w:rsidP="000C27F8">
      <w:r>
        <w:separator/>
      </w:r>
    </w:p>
  </w:endnote>
  <w:endnote w:type="continuationSeparator" w:id="0">
    <w:p w:rsidR="00AA7786" w:rsidRDefault="00AA7786" w:rsidP="000C2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786" w:rsidRDefault="00AA7786">
    <w:pPr>
      <w:pStyle w:val="a9"/>
      <w:jc w:val="right"/>
    </w:pPr>
  </w:p>
  <w:p w:rsidR="00AA7786" w:rsidRDefault="00AA778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7786" w:rsidRDefault="00AA7786" w:rsidP="000C27F8">
      <w:r>
        <w:separator/>
      </w:r>
    </w:p>
  </w:footnote>
  <w:footnote w:type="continuationSeparator" w:id="0">
    <w:p w:rsidR="00AA7786" w:rsidRDefault="00AA7786" w:rsidP="000C27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19"/>
      <w:gridCol w:w="3119"/>
      <w:gridCol w:w="3117"/>
    </w:tblGrid>
    <w:tr w:rsidR="00AA7786" w:rsidRPr="000C27F8">
      <w:trPr>
        <w:trHeight w:val="720"/>
      </w:trPr>
      <w:tc>
        <w:tcPr>
          <w:tcW w:w="1667" w:type="pct"/>
        </w:tcPr>
        <w:p w:rsidR="00AA7786" w:rsidRDefault="00AA7786" w:rsidP="000C27F8">
          <w:pPr>
            <w:pStyle w:val="a7"/>
            <w:tabs>
              <w:tab w:val="clear" w:pos="4677"/>
              <w:tab w:val="clear" w:pos="9355"/>
            </w:tabs>
            <w:ind w:firstLine="0"/>
            <w:rPr>
              <w:color w:val="5B9BD5" w:themeColor="accent1"/>
            </w:rPr>
          </w:pPr>
        </w:p>
      </w:tc>
      <w:tc>
        <w:tcPr>
          <w:tcW w:w="1667" w:type="pct"/>
        </w:tcPr>
        <w:p w:rsidR="00AA7786" w:rsidRDefault="00AA7786">
          <w:pPr>
            <w:pStyle w:val="a7"/>
            <w:tabs>
              <w:tab w:val="clear" w:pos="4677"/>
              <w:tab w:val="clear" w:pos="9355"/>
            </w:tabs>
            <w:jc w:val="center"/>
            <w:rPr>
              <w:color w:val="5B9BD5" w:themeColor="accent1"/>
            </w:rPr>
          </w:pPr>
        </w:p>
      </w:tc>
      <w:tc>
        <w:tcPr>
          <w:tcW w:w="1666" w:type="pct"/>
        </w:tcPr>
        <w:p w:rsidR="00AA7786" w:rsidRPr="000C27F8" w:rsidRDefault="00AA7786">
          <w:pPr>
            <w:pStyle w:val="a7"/>
            <w:tabs>
              <w:tab w:val="clear" w:pos="4677"/>
              <w:tab w:val="clear" w:pos="9355"/>
            </w:tabs>
            <w:jc w:val="right"/>
          </w:pPr>
          <w:r w:rsidRPr="000C27F8">
            <w:rPr>
              <w:szCs w:val="24"/>
            </w:rPr>
            <w:fldChar w:fldCharType="begin"/>
          </w:r>
          <w:r w:rsidRPr="000C27F8">
            <w:rPr>
              <w:szCs w:val="24"/>
            </w:rPr>
            <w:instrText>PAGE   \* MERGEFORMAT</w:instrText>
          </w:r>
          <w:r w:rsidRPr="000C27F8">
            <w:rPr>
              <w:szCs w:val="24"/>
            </w:rPr>
            <w:fldChar w:fldCharType="separate"/>
          </w:r>
          <w:r w:rsidR="00335360">
            <w:rPr>
              <w:noProof/>
              <w:szCs w:val="24"/>
            </w:rPr>
            <w:t>8</w:t>
          </w:r>
          <w:r w:rsidRPr="000C27F8">
            <w:rPr>
              <w:szCs w:val="24"/>
            </w:rPr>
            <w:fldChar w:fldCharType="end"/>
          </w:r>
        </w:p>
      </w:tc>
    </w:tr>
  </w:tbl>
  <w:p w:rsidR="00AA7786" w:rsidRDefault="00AA7786" w:rsidP="000C27F8">
    <w:pPr>
      <w:pStyle w:val="a7"/>
      <w:ind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304"/>
    <w:rsid w:val="0003180A"/>
    <w:rsid w:val="000447E0"/>
    <w:rsid w:val="0005479B"/>
    <w:rsid w:val="0006451B"/>
    <w:rsid w:val="000A5127"/>
    <w:rsid w:val="000C27F8"/>
    <w:rsid w:val="000D09FB"/>
    <w:rsid w:val="000E0854"/>
    <w:rsid w:val="000E4AA4"/>
    <w:rsid w:val="000F49E2"/>
    <w:rsid w:val="00145F45"/>
    <w:rsid w:val="00164B0C"/>
    <w:rsid w:val="00172F0B"/>
    <w:rsid w:val="001826C7"/>
    <w:rsid w:val="001852D6"/>
    <w:rsid w:val="001B1223"/>
    <w:rsid w:val="002C1CA0"/>
    <w:rsid w:val="00300467"/>
    <w:rsid w:val="00335360"/>
    <w:rsid w:val="00370F44"/>
    <w:rsid w:val="003E2FB2"/>
    <w:rsid w:val="004214E2"/>
    <w:rsid w:val="00457076"/>
    <w:rsid w:val="00496E90"/>
    <w:rsid w:val="004B14E7"/>
    <w:rsid w:val="004E6582"/>
    <w:rsid w:val="004F0EA4"/>
    <w:rsid w:val="00517C35"/>
    <w:rsid w:val="00540254"/>
    <w:rsid w:val="00562CB8"/>
    <w:rsid w:val="005B41F5"/>
    <w:rsid w:val="005C5556"/>
    <w:rsid w:val="005E3485"/>
    <w:rsid w:val="0060401B"/>
    <w:rsid w:val="00642199"/>
    <w:rsid w:val="00677FDA"/>
    <w:rsid w:val="006A63FF"/>
    <w:rsid w:val="00700BC3"/>
    <w:rsid w:val="00714326"/>
    <w:rsid w:val="0074678D"/>
    <w:rsid w:val="00785FAF"/>
    <w:rsid w:val="007B05B6"/>
    <w:rsid w:val="007B0ABD"/>
    <w:rsid w:val="007E7765"/>
    <w:rsid w:val="008236A8"/>
    <w:rsid w:val="00882985"/>
    <w:rsid w:val="008C6910"/>
    <w:rsid w:val="008E3DC9"/>
    <w:rsid w:val="009028C9"/>
    <w:rsid w:val="00945DEF"/>
    <w:rsid w:val="00980D42"/>
    <w:rsid w:val="009A48F0"/>
    <w:rsid w:val="00A00BEB"/>
    <w:rsid w:val="00A12D26"/>
    <w:rsid w:val="00A17DD0"/>
    <w:rsid w:val="00A24E60"/>
    <w:rsid w:val="00A30D0A"/>
    <w:rsid w:val="00A65B3D"/>
    <w:rsid w:val="00AA7786"/>
    <w:rsid w:val="00AC4057"/>
    <w:rsid w:val="00AD2788"/>
    <w:rsid w:val="00AE7C6E"/>
    <w:rsid w:val="00B06891"/>
    <w:rsid w:val="00B40FB4"/>
    <w:rsid w:val="00B57280"/>
    <w:rsid w:val="00B81160"/>
    <w:rsid w:val="00B84AC1"/>
    <w:rsid w:val="00B90320"/>
    <w:rsid w:val="00B931C2"/>
    <w:rsid w:val="00BA2BB2"/>
    <w:rsid w:val="00BA3276"/>
    <w:rsid w:val="00C16560"/>
    <w:rsid w:val="00C207D3"/>
    <w:rsid w:val="00C22777"/>
    <w:rsid w:val="00CA5B2F"/>
    <w:rsid w:val="00CB0304"/>
    <w:rsid w:val="00CC7F45"/>
    <w:rsid w:val="00D02877"/>
    <w:rsid w:val="00D168D1"/>
    <w:rsid w:val="00D478CF"/>
    <w:rsid w:val="00D555DD"/>
    <w:rsid w:val="00DC7984"/>
    <w:rsid w:val="00E80B5D"/>
    <w:rsid w:val="00E87CCE"/>
    <w:rsid w:val="00E95311"/>
    <w:rsid w:val="00EB1338"/>
    <w:rsid w:val="00EB1C97"/>
    <w:rsid w:val="00EB1F62"/>
    <w:rsid w:val="00EB5D57"/>
    <w:rsid w:val="00EF735A"/>
    <w:rsid w:val="00F65B9F"/>
    <w:rsid w:val="00FE2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B10B595E-5FBE-4B26-ACE3-88428C5BB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7E0"/>
    <w:pPr>
      <w:spacing w:after="0" w:line="240" w:lineRule="auto"/>
      <w:ind w:firstLine="709"/>
    </w:pPr>
    <w:rPr>
      <w:rFonts w:ascii="Times New Roman" w:eastAsia="Times New Roman" w:hAnsi="Times New Roman" w:cs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B133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00467"/>
    <w:pPr>
      <w:keepNext/>
      <w:spacing w:before="240" w:after="60"/>
      <w:jc w:val="center"/>
      <w:outlineLvl w:val="1"/>
    </w:pPr>
    <w:rPr>
      <w:b/>
      <w:bCs/>
      <w:iCs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00BEB"/>
    <w:pPr>
      <w:keepNext/>
      <w:keepLines/>
      <w:jc w:val="both"/>
      <w:outlineLvl w:val="2"/>
    </w:pPr>
    <w:rPr>
      <w:rFonts w:eastAsiaTheme="majorEastAsia" w:cstheme="majorBidi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004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00467"/>
    <w:rPr>
      <w:rFonts w:ascii="Times New Roman" w:eastAsia="Times New Roman" w:hAnsi="Times New Roman" w:cs="Times New Roman"/>
      <w:b/>
      <w:bCs/>
      <w:iCs/>
      <w:sz w:val="24"/>
      <w:szCs w:val="28"/>
      <w:lang w:eastAsia="ru-RU"/>
    </w:rPr>
  </w:style>
  <w:style w:type="paragraph" w:styleId="a3">
    <w:name w:val="List Paragraph"/>
    <w:basedOn w:val="a"/>
    <w:uiPriority w:val="34"/>
    <w:qFormat/>
    <w:rsid w:val="00164B0C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A00BEB"/>
    <w:rPr>
      <w:rFonts w:ascii="Times New Roman" w:eastAsiaTheme="majorEastAsia" w:hAnsi="Times New Roman" w:cstheme="majorBidi"/>
      <w:b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B133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4">
    <w:name w:val="Hyperlink"/>
    <w:uiPriority w:val="99"/>
    <w:unhideWhenUsed/>
    <w:rsid w:val="00172F0B"/>
    <w:rPr>
      <w:color w:val="0000FF"/>
      <w:u w:val="single"/>
    </w:rPr>
  </w:style>
  <w:style w:type="paragraph" w:customStyle="1" w:styleId="a5">
    <w:name w:val="Нормальный"/>
    <w:rsid w:val="008829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BA2BB2"/>
    <w:pPr>
      <w:widowControl w:val="0"/>
      <w:ind w:firstLine="0"/>
    </w:pPr>
    <w:rPr>
      <w:sz w:val="22"/>
      <w:lang w:val="en-US" w:eastAsia="en-US"/>
    </w:rPr>
  </w:style>
  <w:style w:type="character" w:styleId="a6">
    <w:name w:val="FollowedHyperlink"/>
    <w:basedOn w:val="a0"/>
    <w:uiPriority w:val="99"/>
    <w:semiHidden/>
    <w:unhideWhenUsed/>
    <w:rsid w:val="00E80B5D"/>
    <w:rPr>
      <w:color w:val="954F72" w:themeColor="followedHyperlink"/>
      <w:u w:val="single"/>
    </w:rPr>
  </w:style>
  <w:style w:type="paragraph" w:styleId="a7">
    <w:name w:val="header"/>
    <w:basedOn w:val="a"/>
    <w:link w:val="a8"/>
    <w:uiPriority w:val="99"/>
    <w:unhideWhenUsed/>
    <w:rsid w:val="000C27F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C27F8"/>
    <w:rPr>
      <w:rFonts w:ascii="Times New Roman" w:eastAsia="Times New Roman" w:hAnsi="Times New Roman" w:cs="Times New Roman"/>
      <w:sz w:val="24"/>
      <w:lang w:eastAsia="ru-RU"/>
    </w:rPr>
  </w:style>
  <w:style w:type="paragraph" w:styleId="a9">
    <w:name w:val="footer"/>
    <w:basedOn w:val="a"/>
    <w:link w:val="aa"/>
    <w:uiPriority w:val="99"/>
    <w:unhideWhenUsed/>
    <w:rsid w:val="000C27F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C27F8"/>
    <w:rPr>
      <w:rFonts w:ascii="Times New Roman" w:eastAsia="Times New Roman" w:hAnsi="Times New Roman" w:cs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94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8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2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21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1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919338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38</Pages>
  <Words>14451</Words>
  <Characters>82372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jetpriest</dc:creator>
  <cp:keywords/>
  <dc:description/>
  <cp:lastModifiedBy>Мария</cp:lastModifiedBy>
  <cp:revision>9</cp:revision>
  <dcterms:created xsi:type="dcterms:W3CDTF">2017-11-13T05:08:00Z</dcterms:created>
  <dcterms:modified xsi:type="dcterms:W3CDTF">2017-11-19T08:36:00Z</dcterms:modified>
</cp:coreProperties>
</file>