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C125FF" w:rsidRPr="006D601B" w:rsidRDefault="00C125FF" w:rsidP="00C125FF">
      <w:pPr>
        <w:pStyle w:val="Default"/>
        <w:spacing w:line="360" w:lineRule="auto"/>
        <w:jc w:val="center"/>
        <w:rPr>
          <w:b/>
          <w:bCs/>
          <w:color w:val="auto"/>
        </w:rPr>
      </w:pPr>
      <w:r w:rsidRPr="006D601B">
        <w:rPr>
          <w:b/>
          <w:bCs/>
          <w:color w:val="auto"/>
        </w:rPr>
        <w:t>МЕСТНЫЕ НОРМАТИВЫ</w:t>
      </w:r>
    </w:p>
    <w:p w:rsidR="00C125FF" w:rsidRPr="006D601B" w:rsidRDefault="00C125FF" w:rsidP="00C125FF">
      <w:pPr>
        <w:pStyle w:val="Default"/>
        <w:spacing w:line="360" w:lineRule="auto"/>
        <w:jc w:val="center"/>
        <w:rPr>
          <w:b/>
          <w:bCs/>
          <w:color w:val="auto"/>
        </w:rPr>
      </w:pPr>
      <w:r w:rsidRPr="006D601B">
        <w:rPr>
          <w:b/>
          <w:bCs/>
          <w:color w:val="auto"/>
        </w:rPr>
        <w:t>ГРАДОСТРОИТЕЛЬНОГО ПРОЕКТИРОВАНИЯ</w:t>
      </w:r>
      <w:r>
        <w:rPr>
          <w:b/>
          <w:bCs/>
          <w:color w:val="auto"/>
        </w:rPr>
        <w:t xml:space="preserve"> СЕЛЬСКОГО ПОСЕЛЕНИЯ СВЕТЛОГОРСКИЙ СЕЛЬСОВЕТ</w:t>
      </w:r>
    </w:p>
    <w:p w:rsidR="00C125FF" w:rsidRDefault="00C125FF" w:rsidP="00C125FF">
      <w:pPr>
        <w:pStyle w:val="Default"/>
        <w:spacing w:line="360" w:lineRule="auto"/>
        <w:ind w:left="-142"/>
        <w:jc w:val="center"/>
        <w:rPr>
          <w:b/>
          <w:bCs/>
          <w:color w:val="auto"/>
        </w:rPr>
      </w:pPr>
      <w:r>
        <w:rPr>
          <w:b/>
          <w:bCs/>
          <w:color w:val="auto"/>
        </w:rPr>
        <w:t>ШАТКОВСКОГО МУНИЦИПАЛЬНОГО РАЙОНА НИЖЕГОРОДСКОЙ ОБЛАСТИ</w:t>
      </w:r>
    </w:p>
    <w:p w:rsidR="00EC1445" w:rsidRPr="006D601B"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Pr="006D601B" w:rsidRDefault="00EC1445" w:rsidP="00EC1445">
      <w:pPr>
        <w:pStyle w:val="Default"/>
        <w:spacing w:line="360" w:lineRule="auto"/>
        <w:jc w:val="center"/>
        <w:rPr>
          <w:b/>
          <w:bCs/>
          <w:color w:val="auto"/>
        </w:rPr>
      </w:pPr>
    </w:p>
    <w:p w:rsidR="00EC1445" w:rsidRPr="006D601B" w:rsidRDefault="00EC1445" w:rsidP="00EC1445">
      <w:pPr>
        <w:pStyle w:val="Default"/>
        <w:spacing w:line="360" w:lineRule="auto"/>
        <w:jc w:val="center"/>
        <w:rPr>
          <w:color w:val="auto"/>
        </w:rPr>
      </w:pPr>
      <w:r w:rsidRPr="006D601B">
        <w:rPr>
          <w:b/>
          <w:bCs/>
          <w:color w:val="auto"/>
        </w:rPr>
        <w:t>Том I</w:t>
      </w:r>
    </w:p>
    <w:p w:rsidR="00EC1445" w:rsidRPr="001742E0" w:rsidRDefault="00EC1445" w:rsidP="00EC1445">
      <w:pPr>
        <w:pStyle w:val="Default"/>
        <w:spacing w:line="360" w:lineRule="auto"/>
        <w:jc w:val="center"/>
        <w:rPr>
          <w:color w:val="auto"/>
        </w:rPr>
      </w:pPr>
      <w:r>
        <w:rPr>
          <w:b/>
          <w:bCs/>
          <w:color w:val="auto"/>
        </w:rPr>
        <w:t>Основная часть</w:t>
      </w: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rPr>
          <w:b/>
          <w:bCs/>
          <w:color w:val="auto"/>
        </w:rPr>
      </w:pPr>
    </w:p>
    <w:p w:rsidR="00EC1445" w:rsidRDefault="00EC1445" w:rsidP="00EC1445">
      <w:pPr>
        <w:pStyle w:val="Default"/>
        <w:spacing w:line="360" w:lineRule="auto"/>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EC1445" w:rsidRDefault="00EC1445" w:rsidP="00EC1445">
      <w:pPr>
        <w:pStyle w:val="Default"/>
        <w:spacing w:line="360" w:lineRule="auto"/>
        <w:jc w:val="center"/>
        <w:rPr>
          <w:b/>
          <w:bCs/>
          <w:color w:val="auto"/>
        </w:rPr>
      </w:pPr>
    </w:p>
    <w:p w:rsidR="0067575C" w:rsidRDefault="0067575C" w:rsidP="00EC1445">
      <w:pPr>
        <w:pStyle w:val="Default"/>
        <w:spacing w:line="360" w:lineRule="auto"/>
        <w:jc w:val="center"/>
        <w:rPr>
          <w:b/>
          <w:bCs/>
          <w:color w:val="auto"/>
        </w:rPr>
      </w:pPr>
    </w:p>
    <w:p w:rsidR="0067575C" w:rsidRDefault="0067575C" w:rsidP="00EC1445">
      <w:pPr>
        <w:pStyle w:val="Default"/>
        <w:spacing w:line="360" w:lineRule="auto"/>
        <w:jc w:val="center"/>
        <w:rPr>
          <w:b/>
          <w:bCs/>
          <w:color w:val="auto"/>
        </w:rPr>
      </w:pPr>
    </w:p>
    <w:p w:rsidR="0067575C" w:rsidRDefault="0067575C" w:rsidP="00EC1445">
      <w:pPr>
        <w:pStyle w:val="Default"/>
        <w:spacing w:line="360" w:lineRule="auto"/>
        <w:jc w:val="center"/>
        <w:rPr>
          <w:b/>
          <w:bCs/>
          <w:color w:val="auto"/>
        </w:rPr>
      </w:pPr>
    </w:p>
    <w:p w:rsidR="0067575C" w:rsidRPr="006D601B" w:rsidRDefault="0067575C" w:rsidP="00EC1445">
      <w:pPr>
        <w:pStyle w:val="Default"/>
        <w:spacing w:line="360" w:lineRule="auto"/>
        <w:jc w:val="center"/>
        <w:rPr>
          <w:b/>
          <w:bCs/>
          <w:color w:val="auto"/>
        </w:rPr>
      </w:pPr>
    </w:p>
    <w:p w:rsidR="00EC1445" w:rsidRPr="006D601B" w:rsidRDefault="00EC1445" w:rsidP="00EC1445">
      <w:pPr>
        <w:pStyle w:val="Default"/>
        <w:spacing w:line="360" w:lineRule="auto"/>
        <w:jc w:val="center"/>
        <w:rPr>
          <w:color w:val="auto"/>
        </w:rPr>
      </w:pPr>
    </w:p>
    <w:p w:rsidR="00EC1445" w:rsidRPr="006D601B" w:rsidRDefault="00EC1445" w:rsidP="00EC1445">
      <w:pPr>
        <w:pStyle w:val="Default"/>
        <w:spacing w:line="276" w:lineRule="auto"/>
        <w:jc w:val="center"/>
        <w:rPr>
          <w:b/>
          <w:bCs/>
          <w:color w:val="auto"/>
        </w:rPr>
      </w:pPr>
      <w:r w:rsidRPr="006D601B">
        <w:rPr>
          <w:b/>
          <w:bCs/>
          <w:color w:val="auto"/>
        </w:rPr>
        <w:t>201</w:t>
      </w:r>
      <w:r>
        <w:rPr>
          <w:b/>
          <w:bCs/>
          <w:color w:val="auto"/>
        </w:rPr>
        <w:t>7</w:t>
      </w:r>
      <w:r w:rsidR="0061389B">
        <w:rPr>
          <w:b/>
          <w:bCs/>
          <w:color w:val="auto"/>
        </w:rPr>
        <w:t xml:space="preserve"> г.</w:t>
      </w:r>
    </w:p>
    <w:p w:rsidR="00EC1445" w:rsidRDefault="00EC1445" w:rsidP="00EC1445">
      <w:pPr>
        <w:pStyle w:val="2"/>
      </w:pPr>
      <w:r w:rsidRPr="00396BA1">
        <w:lastRenderedPageBreak/>
        <w:t>Содержание</w:t>
      </w:r>
    </w:p>
    <w:p w:rsidR="00EC1445" w:rsidRDefault="00EC1445" w:rsidP="00671663">
      <w:pPr>
        <w:jc w:val="both"/>
        <w:rPr>
          <w:b/>
          <w:szCs w:val="24"/>
        </w:rPr>
      </w:pPr>
      <w:r>
        <w:rPr>
          <w:b/>
          <w:szCs w:val="24"/>
        </w:rPr>
        <w:t>Общие положения</w:t>
      </w:r>
      <w:r w:rsidR="00E4599A">
        <w:rPr>
          <w:b/>
          <w:szCs w:val="24"/>
        </w:rPr>
        <w:t>………………………………………………………………</w:t>
      </w:r>
      <w:r w:rsidR="00976F6B">
        <w:rPr>
          <w:b/>
          <w:szCs w:val="24"/>
        </w:rPr>
        <w:t>…...</w:t>
      </w:r>
      <w:r w:rsidR="00E4599A">
        <w:rPr>
          <w:b/>
          <w:szCs w:val="24"/>
        </w:rPr>
        <w:t xml:space="preserve">…. </w:t>
      </w:r>
      <w:r w:rsidR="0099188D">
        <w:rPr>
          <w:b/>
          <w:szCs w:val="24"/>
        </w:rPr>
        <w:t>6</w:t>
      </w:r>
    </w:p>
    <w:p w:rsidR="00EC1445" w:rsidRDefault="00EC1445" w:rsidP="00671663">
      <w:pPr>
        <w:pStyle w:val="a4"/>
        <w:ind w:left="0"/>
        <w:jc w:val="both"/>
        <w:rPr>
          <w:rFonts w:ascii="Times New Roman" w:hAnsi="Times New Roman"/>
          <w:b/>
          <w:szCs w:val="24"/>
        </w:rPr>
      </w:pPr>
      <w:r>
        <w:rPr>
          <w:rFonts w:ascii="Times New Roman" w:hAnsi="Times New Roman"/>
          <w:b/>
          <w:szCs w:val="24"/>
        </w:rPr>
        <w:t xml:space="preserve">Раздел </w:t>
      </w:r>
      <w:r>
        <w:rPr>
          <w:rFonts w:ascii="Times New Roman" w:hAnsi="Times New Roman"/>
          <w:b/>
          <w:szCs w:val="24"/>
          <w:lang w:val="en-US"/>
        </w:rPr>
        <w:t>I</w:t>
      </w:r>
      <w:r w:rsidRPr="00EC1292">
        <w:rPr>
          <w:rFonts w:ascii="Times New Roman" w:hAnsi="Times New Roman"/>
          <w:b/>
          <w:szCs w:val="24"/>
        </w:rPr>
        <w:t xml:space="preserve">. </w:t>
      </w:r>
      <w:r w:rsidR="00F4468F">
        <w:rPr>
          <w:rFonts w:ascii="Times New Roman" w:hAnsi="Times New Roman"/>
          <w:b/>
          <w:szCs w:val="24"/>
        </w:rPr>
        <w:t>Исходные данные</w:t>
      </w:r>
      <w:r w:rsidR="00E4599A">
        <w:rPr>
          <w:rFonts w:ascii="Times New Roman" w:hAnsi="Times New Roman"/>
          <w:b/>
          <w:szCs w:val="24"/>
        </w:rPr>
        <w:t>………………………………………………</w:t>
      </w:r>
      <w:r w:rsidR="00976F6B">
        <w:rPr>
          <w:rFonts w:ascii="Times New Roman" w:hAnsi="Times New Roman"/>
          <w:b/>
          <w:szCs w:val="24"/>
        </w:rPr>
        <w:t>….</w:t>
      </w:r>
      <w:r w:rsidR="00E4599A">
        <w:rPr>
          <w:rFonts w:ascii="Times New Roman" w:hAnsi="Times New Roman"/>
          <w:b/>
          <w:szCs w:val="24"/>
        </w:rPr>
        <w:t>………. 1</w:t>
      </w:r>
      <w:r w:rsidR="0099188D">
        <w:rPr>
          <w:rFonts w:ascii="Times New Roman" w:hAnsi="Times New Roman"/>
          <w:b/>
          <w:szCs w:val="24"/>
        </w:rPr>
        <w:t>1</w:t>
      </w:r>
    </w:p>
    <w:p w:rsidR="00EC1445" w:rsidRDefault="00EC1445" w:rsidP="00671663">
      <w:pPr>
        <w:pStyle w:val="a4"/>
        <w:ind w:left="0" w:firstLine="981"/>
        <w:jc w:val="both"/>
        <w:rPr>
          <w:rFonts w:ascii="Times New Roman" w:hAnsi="Times New Roman"/>
          <w:b/>
          <w:szCs w:val="24"/>
        </w:rPr>
      </w:pPr>
      <w:r>
        <w:rPr>
          <w:rFonts w:ascii="Times New Roman" w:hAnsi="Times New Roman"/>
          <w:b/>
          <w:szCs w:val="24"/>
        </w:rPr>
        <w:t xml:space="preserve">Глава 1. </w:t>
      </w:r>
      <w:r w:rsidR="00671663">
        <w:rPr>
          <w:rFonts w:ascii="Times New Roman" w:hAnsi="Times New Roman"/>
          <w:b/>
          <w:szCs w:val="24"/>
        </w:rPr>
        <w:t>Географическое положение</w:t>
      </w:r>
      <w:r w:rsidR="00E4599A">
        <w:rPr>
          <w:rFonts w:ascii="Times New Roman" w:hAnsi="Times New Roman"/>
          <w:b/>
          <w:szCs w:val="24"/>
        </w:rPr>
        <w:t>………………………………</w:t>
      </w:r>
      <w:r w:rsidR="00976F6B">
        <w:rPr>
          <w:rFonts w:ascii="Times New Roman" w:hAnsi="Times New Roman"/>
          <w:b/>
          <w:szCs w:val="24"/>
        </w:rPr>
        <w:t>….</w:t>
      </w:r>
      <w:r w:rsidR="00E4599A">
        <w:rPr>
          <w:rFonts w:ascii="Times New Roman" w:hAnsi="Times New Roman"/>
          <w:b/>
          <w:szCs w:val="24"/>
        </w:rPr>
        <w:t>………… 1</w:t>
      </w:r>
      <w:r w:rsidR="0099188D">
        <w:rPr>
          <w:rFonts w:ascii="Times New Roman" w:hAnsi="Times New Roman"/>
          <w:b/>
          <w:szCs w:val="24"/>
        </w:rPr>
        <w:t>1</w:t>
      </w:r>
    </w:p>
    <w:p w:rsidR="00671663" w:rsidRDefault="00671663" w:rsidP="00671663">
      <w:pPr>
        <w:pStyle w:val="a4"/>
        <w:ind w:left="0" w:firstLine="981"/>
        <w:jc w:val="both"/>
        <w:rPr>
          <w:rFonts w:ascii="Times New Roman" w:hAnsi="Times New Roman"/>
          <w:b/>
          <w:szCs w:val="24"/>
        </w:rPr>
      </w:pPr>
      <w:r>
        <w:rPr>
          <w:rFonts w:ascii="Times New Roman" w:hAnsi="Times New Roman"/>
          <w:b/>
          <w:szCs w:val="24"/>
        </w:rPr>
        <w:t>Глава 2. Климат</w:t>
      </w:r>
      <w:r w:rsidR="00E4599A">
        <w:rPr>
          <w:rFonts w:ascii="Times New Roman" w:hAnsi="Times New Roman"/>
          <w:b/>
          <w:szCs w:val="24"/>
        </w:rPr>
        <w:t>…………………………………………………</w:t>
      </w:r>
      <w:r w:rsidR="00976F6B">
        <w:rPr>
          <w:rFonts w:ascii="Times New Roman" w:hAnsi="Times New Roman"/>
          <w:b/>
          <w:szCs w:val="24"/>
        </w:rPr>
        <w:t>….</w:t>
      </w:r>
      <w:r w:rsidR="00E4599A">
        <w:rPr>
          <w:rFonts w:ascii="Times New Roman" w:hAnsi="Times New Roman"/>
          <w:b/>
          <w:szCs w:val="24"/>
        </w:rPr>
        <w:t>……………… 1</w:t>
      </w:r>
      <w:r w:rsidR="0099188D">
        <w:rPr>
          <w:rFonts w:ascii="Times New Roman" w:hAnsi="Times New Roman"/>
          <w:b/>
          <w:szCs w:val="24"/>
        </w:rPr>
        <w:t>1</w:t>
      </w:r>
    </w:p>
    <w:p w:rsidR="00671663" w:rsidRDefault="00671663" w:rsidP="00671663">
      <w:pPr>
        <w:pStyle w:val="a4"/>
        <w:ind w:left="0" w:firstLine="981"/>
        <w:jc w:val="both"/>
        <w:rPr>
          <w:rFonts w:ascii="Times New Roman" w:hAnsi="Times New Roman"/>
          <w:b/>
          <w:szCs w:val="24"/>
        </w:rPr>
      </w:pPr>
      <w:r>
        <w:rPr>
          <w:rFonts w:ascii="Times New Roman" w:hAnsi="Times New Roman"/>
          <w:b/>
          <w:szCs w:val="24"/>
        </w:rPr>
        <w:t>Глава 3. Гидрография и геологическое строение</w:t>
      </w:r>
      <w:r w:rsidR="00873977">
        <w:rPr>
          <w:rFonts w:ascii="Times New Roman" w:hAnsi="Times New Roman"/>
          <w:b/>
          <w:szCs w:val="24"/>
        </w:rPr>
        <w:t>……………</w:t>
      </w:r>
      <w:r w:rsidR="00976F6B">
        <w:rPr>
          <w:rFonts w:ascii="Times New Roman" w:hAnsi="Times New Roman"/>
          <w:b/>
          <w:szCs w:val="24"/>
        </w:rPr>
        <w:t>…..</w:t>
      </w:r>
      <w:r w:rsidR="00873977">
        <w:rPr>
          <w:rFonts w:ascii="Times New Roman" w:hAnsi="Times New Roman"/>
          <w:b/>
          <w:szCs w:val="24"/>
        </w:rPr>
        <w:t>…………….. 1</w:t>
      </w:r>
      <w:r w:rsidR="0099188D">
        <w:rPr>
          <w:rFonts w:ascii="Times New Roman" w:hAnsi="Times New Roman"/>
          <w:b/>
          <w:szCs w:val="24"/>
        </w:rPr>
        <w:t>3</w:t>
      </w:r>
    </w:p>
    <w:p w:rsidR="00671663" w:rsidRDefault="00671663" w:rsidP="00671663">
      <w:pPr>
        <w:pStyle w:val="a4"/>
        <w:ind w:left="0" w:firstLine="981"/>
        <w:jc w:val="both"/>
        <w:rPr>
          <w:rFonts w:ascii="Times New Roman" w:hAnsi="Times New Roman"/>
          <w:b/>
          <w:szCs w:val="24"/>
        </w:rPr>
      </w:pPr>
      <w:r>
        <w:rPr>
          <w:rFonts w:ascii="Times New Roman" w:hAnsi="Times New Roman"/>
          <w:b/>
          <w:szCs w:val="24"/>
        </w:rPr>
        <w:t>Глава 4. Административно-территориальное устройство</w:t>
      </w:r>
      <w:r w:rsidR="00873977">
        <w:rPr>
          <w:rFonts w:ascii="Times New Roman" w:hAnsi="Times New Roman"/>
          <w:b/>
          <w:szCs w:val="24"/>
        </w:rPr>
        <w:t>………</w:t>
      </w:r>
      <w:r w:rsidR="00976F6B">
        <w:rPr>
          <w:rFonts w:ascii="Times New Roman" w:hAnsi="Times New Roman"/>
          <w:b/>
          <w:szCs w:val="24"/>
        </w:rPr>
        <w:t>….</w:t>
      </w:r>
      <w:r w:rsidR="00873977">
        <w:rPr>
          <w:rFonts w:ascii="Times New Roman" w:hAnsi="Times New Roman"/>
          <w:b/>
          <w:szCs w:val="24"/>
        </w:rPr>
        <w:t>………... 1</w:t>
      </w:r>
      <w:r w:rsidR="0099188D">
        <w:rPr>
          <w:rFonts w:ascii="Times New Roman" w:hAnsi="Times New Roman"/>
          <w:b/>
          <w:szCs w:val="24"/>
        </w:rPr>
        <w:t>3</w:t>
      </w:r>
    </w:p>
    <w:p w:rsidR="00671663" w:rsidRDefault="00671663" w:rsidP="00671663">
      <w:pPr>
        <w:pStyle w:val="a4"/>
        <w:ind w:left="0"/>
        <w:jc w:val="both"/>
        <w:rPr>
          <w:rFonts w:ascii="Times New Roman" w:hAnsi="Times New Roman"/>
          <w:b/>
          <w:szCs w:val="24"/>
        </w:rPr>
      </w:pPr>
      <w:r>
        <w:rPr>
          <w:rFonts w:ascii="Times New Roman" w:hAnsi="Times New Roman"/>
          <w:b/>
          <w:szCs w:val="24"/>
        </w:rPr>
        <w:t xml:space="preserve">Раздел </w:t>
      </w:r>
      <w:r>
        <w:rPr>
          <w:rFonts w:ascii="Times New Roman" w:hAnsi="Times New Roman"/>
          <w:b/>
          <w:szCs w:val="24"/>
          <w:lang w:val="en-US"/>
        </w:rPr>
        <w:t>II</w:t>
      </w:r>
      <w:r w:rsidRPr="00EC1292">
        <w:rPr>
          <w:rFonts w:ascii="Times New Roman" w:hAnsi="Times New Roman"/>
          <w:b/>
          <w:szCs w:val="24"/>
        </w:rPr>
        <w:t>.</w:t>
      </w:r>
      <w:r>
        <w:rPr>
          <w:rFonts w:ascii="Times New Roman" w:hAnsi="Times New Roman"/>
          <w:b/>
          <w:szCs w:val="24"/>
        </w:rPr>
        <w:t xml:space="preserve"> </w:t>
      </w:r>
      <w:r w:rsidR="00B47A61" w:rsidRPr="00B47A61">
        <w:rPr>
          <w:rFonts w:ascii="Times New Roman" w:hAnsi="Times New Roman"/>
          <w:b/>
          <w:szCs w:val="24"/>
        </w:rPr>
        <w:t xml:space="preserve">Планировка и застройка территории </w:t>
      </w:r>
      <w:r w:rsidR="00B47A61">
        <w:rPr>
          <w:rFonts w:ascii="Times New Roman" w:hAnsi="Times New Roman"/>
          <w:b/>
          <w:szCs w:val="24"/>
        </w:rPr>
        <w:t>………………………</w:t>
      </w:r>
      <w:r w:rsidR="00976F6B">
        <w:rPr>
          <w:rFonts w:ascii="Times New Roman" w:hAnsi="Times New Roman"/>
          <w:b/>
          <w:szCs w:val="24"/>
        </w:rPr>
        <w:t>….</w:t>
      </w:r>
      <w:r w:rsidR="00B47A61">
        <w:rPr>
          <w:rFonts w:ascii="Times New Roman" w:hAnsi="Times New Roman"/>
          <w:b/>
          <w:szCs w:val="24"/>
        </w:rPr>
        <w:t>...</w:t>
      </w:r>
      <w:r w:rsidR="00873977">
        <w:rPr>
          <w:rFonts w:ascii="Times New Roman" w:hAnsi="Times New Roman"/>
          <w:b/>
          <w:szCs w:val="24"/>
        </w:rPr>
        <w:t>……. 1</w:t>
      </w:r>
      <w:r w:rsidR="0099188D">
        <w:rPr>
          <w:rFonts w:ascii="Times New Roman" w:hAnsi="Times New Roman"/>
          <w:b/>
          <w:szCs w:val="24"/>
        </w:rPr>
        <w:t>4</w:t>
      </w:r>
      <w:r>
        <w:rPr>
          <w:rFonts w:ascii="Times New Roman" w:hAnsi="Times New Roman"/>
          <w:b/>
          <w:szCs w:val="24"/>
        </w:rPr>
        <w:t xml:space="preserve"> </w:t>
      </w:r>
      <w:r w:rsidRPr="00EC1292">
        <w:rPr>
          <w:rFonts w:ascii="Times New Roman" w:hAnsi="Times New Roman"/>
          <w:b/>
          <w:szCs w:val="24"/>
        </w:rPr>
        <w:t xml:space="preserve"> </w:t>
      </w:r>
    </w:p>
    <w:p w:rsidR="00B47A61" w:rsidRDefault="00671663" w:rsidP="00B47A61">
      <w:pPr>
        <w:pStyle w:val="a4"/>
        <w:ind w:left="0" w:firstLine="981"/>
        <w:jc w:val="both"/>
        <w:rPr>
          <w:rFonts w:ascii="Times New Roman" w:hAnsi="Times New Roman"/>
          <w:b/>
          <w:szCs w:val="24"/>
        </w:rPr>
      </w:pPr>
      <w:r>
        <w:rPr>
          <w:rFonts w:ascii="Times New Roman" w:hAnsi="Times New Roman"/>
          <w:b/>
          <w:szCs w:val="24"/>
        </w:rPr>
        <w:t xml:space="preserve">Глава 5. </w:t>
      </w:r>
      <w:r w:rsidRPr="00671663">
        <w:rPr>
          <w:rFonts w:ascii="Times New Roman" w:hAnsi="Times New Roman"/>
          <w:b/>
          <w:szCs w:val="24"/>
        </w:rPr>
        <w:t xml:space="preserve">Расчетные показатели </w:t>
      </w:r>
      <w:r w:rsidR="00B47A61" w:rsidRPr="00B47A61">
        <w:rPr>
          <w:rFonts w:ascii="Times New Roman" w:hAnsi="Times New Roman"/>
          <w:b/>
          <w:szCs w:val="24"/>
        </w:rPr>
        <w:t xml:space="preserve">планировки и застройки </w:t>
      </w:r>
    </w:p>
    <w:p w:rsidR="00671663" w:rsidRDefault="00B47A61" w:rsidP="00B47A61">
      <w:pPr>
        <w:pStyle w:val="a4"/>
        <w:ind w:left="0" w:firstLine="981"/>
        <w:jc w:val="both"/>
        <w:rPr>
          <w:rFonts w:ascii="Times New Roman" w:hAnsi="Times New Roman"/>
          <w:b/>
          <w:szCs w:val="24"/>
        </w:rPr>
      </w:pPr>
      <w:r w:rsidRPr="00B47A61">
        <w:rPr>
          <w:rFonts w:ascii="Times New Roman" w:hAnsi="Times New Roman"/>
          <w:b/>
          <w:szCs w:val="24"/>
        </w:rPr>
        <w:t xml:space="preserve">территории </w:t>
      </w:r>
      <w:r w:rsidR="00873977">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873977">
        <w:rPr>
          <w:rFonts w:ascii="Times New Roman" w:hAnsi="Times New Roman"/>
          <w:b/>
          <w:szCs w:val="24"/>
        </w:rPr>
        <w:t>.. 1</w:t>
      </w:r>
      <w:r w:rsidR="0099188D">
        <w:rPr>
          <w:rFonts w:ascii="Times New Roman" w:hAnsi="Times New Roman"/>
          <w:b/>
          <w:szCs w:val="24"/>
        </w:rPr>
        <w:t>4</w:t>
      </w:r>
    </w:p>
    <w:p w:rsidR="00B47A61" w:rsidRDefault="00B47A61" w:rsidP="00B47A61">
      <w:pPr>
        <w:pStyle w:val="a4"/>
        <w:ind w:left="0"/>
        <w:jc w:val="both"/>
        <w:rPr>
          <w:rFonts w:ascii="Times New Roman" w:hAnsi="Times New Roman"/>
          <w:b/>
          <w:szCs w:val="24"/>
        </w:rPr>
      </w:pPr>
      <w:r w:rsidRPr="00B47A61">
        <w:rPr>
          <w:rFonts w:ascii="Times New Roman" w:hAnsi="Times New Roman"/>
          <w:b/>
          <w:szCs w:val="24"/>
        </w:rPr>
        <w:t>Раздел III. Параметры застройки жилых зон</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A064EE">
        <w:rPr>
          <w:rFonts w:ascii="Times New Roman" w:hAnsi="Times New Roman"/>
          <w:b/>
          <w:szCs w:val="24"/>
        </w:rPr>
        <w:t>...</w:t>
      </w:r>
      <w:r>
        <w:rPr>
          <w:rFonts w:ascii="Times New Roman" w:hAnsi="Times New Roman"/>
          <w:b/>
          <w:szCs w:val="24"/>
        </w:rPr>
        <w:t>…...</w:t>
      </w:r>
      <w:r w:rsidR="00A064EE">
        <w:rPr>
          <w:rFonts w:ascii="Times New Roman" w:hAnsi="Times New Roman"/>
          <w:b/>
          <w:szCs w:val="24"/>
        </w:rPr>
        <w:t xml:space="preserve"> </w:t>
      </w:r>
      <w:r>
        <w:rPr>
          <w:rFonts w:ascii="Times New Roman" w:hAnsi="Times New Roman"/>
          <w:b/>
          <w:szCs w:val="24"/>
        </w:rPr>
        <w:t>1</w:t>
      </w:r>
      <w:r w:rsidR="0099188D">
        <w:rPr>
          <w:rFonts w:ascii="Times New Roman" w:hAnsi="Times New Roman"/>
          <w:b/>
          <w:szCs w:val="24"/>
        </w:rPr>
        <w:t>6</w:t>
      </w:r>
    </w:p>
    <w:p w:rsidR="00671663" w:rsidRPr="00B47A61" w:rsidRDefault="00671663" w:rsidP="00B47A61">
      <w:pPr>
        <w:ind w:firstLine="993"/>
        <w:rPr>
          <w:rFonts w:eastAsiaTheme="minorHAnsi" w:cstheme="minorBidi"/>
          <w:b/>
          <w:szCs w:val="24"/>
          <w:lang w:eastAsia="en-US"/>
        </w:rPr>
      </w:pPr>
      <w:r w:rsidRPr="00671663">
        <w:rPr>
          <w:b/>
          <w:szCs w:val="24"/>
        </w:rPr>
        <w:t xml:space="preserve">Глава 6. </w:t>
      </w:r>
      <w:r w:rsidR="00B47A61" w:rsidRPr="00B47A61">
        <w:rPr>
          <w:rFonts w:eastAsiaTheme="minorHAnsi" w:cstheme="minorBidi"/>
          <w:b/>
          <w:szCs w:val="24"/>
          <w:lang w:eastAsia="en-US"/>
        </w:rPr>
        <w:t xml:space="preserve">Расчетные </w:t>
      </w:r>
      <w:r w:rsidR="00B47A61">
        <w:rPr>
          <w:rFonts w:eastAsiaTheme="minorHAnsi" w:cstheme="minorBidi"/>
          <w:b/>
          <w:szCs w:val="24"/>
          <w:lang w:eastAsia="en-US"/>
        </w:rPr>
        <w:t>показатели застройки жилых зон...</w:t>
      </w:r>
      <w:r w:rsidR="00B47A61">
        <w:rPr>
          <w:b/>
          <w:szCs w:val="24"/>
        </w:rPr>
        <w:t>...</w:t>
      </w:r>
      <w:r w:rsidR="00873977" w:rsidRPr="00B47A61">
        <w:rPr>
          <w:b/>
          <w:szCs w:val="24"/>
        </w:rPr>
        <w:t>……</w:t>
      </w:r>
      <w:r w:rsidR="00976F6B">
        <w:rPr>
          <w:b/>
          <w:szCs w:val="24"/>
        </w:rPr>
        <w:t>…</w:t>
      </w:r>
      <w:r w:rsidR="00873977" w:rsidRPr="00B47A61">
        <w:rPr>
          <w:b/>
          <w:szCs w:val="24"/>
        </w:rPr>
        <w:t>…………... 1</w:t>
      </w:r>
      <w:r w:rsidR="0099188D">
        <w:rPr>
          <w:b/>
          <w:szCs w:val="24"/>
        </w:rPr>
        <w:t>6</w:t>
      </w:r>
    </w:p>
    <w:p w:rsidR="0099188D" w:rsidRDefault="00671663" w:rsidP="0099188D">
      <w:pPr>
        <w:pStyle w:val="a4"/>
        <w:ind w:left="0" w:firstLine="981"/>
        <w:jc w:val="both"/>
        <w:rPr>
          <w:rFonts w:ascii="Times New Roman" w:hAnsi="Times New Roman"/>
          <w:b/>
          <w:szCs w:val="24"/>
        </w:rPr>
      </w:pPr>
      <w:r w:rsidRPr="00671663">
        <w:rPr>
          <w:rFonts w:ascii="Times New Roman" w:hAnsi="Times New Roman"/>
          <w:b/>
          <w:szCs w:val="24"/>
        </w:rPr>
        <w:t xml:space="preserve">Глава 7. </w:t>
      </w:r>
      <w:r w:rsidR="00B47A61" w:rsidRPr="00B47A61">
        <w:rPr>
          <w:rFonts w:ascii="Times New Roman" w:hAnsi="Times New Roman"/>
          <w:b/>
          <w:szCs w:val="24"/>
        </w:rPr>
        <w:t xml:space="preserve">Предельные (минимальные и (или) максимальные) </w:t>
      </w:r>
    </w:p>
    <w:p w:rsidR="00C410BD" w:rsidRPr="0099188D" w:rsidRDefault="00B47A61" w:rsidP="0099188D">
      <w:pPr>
        <w:pStyle w:val="a4"/>
        <w:ind w:left="0" w:firstLine="981"/>
        <w:jc w:val="both"/>
        <w:rPr>
          <w:rFonts w:ascii="Times New Roman" w:hAnsi="Times New Roman"/>
          <w:b/>
          <w:szCs w:val="24"/>
        </w:rPr>
      </w:pPr>
      <w:r w:rsidRPr="0099188D">
        <w:rPr>
          <w:rFonts w:ascii="Times New Roman" w:hAnsi="Times New Roman"/>
          <w:b/>
          <w:szCs w:val="24"/>
        </w:rPr>
        <w:t xml:space="preserve">размеры земельных участков и предельные параметры </w:t>
      </w:r>
    </w:p>
    <w:p w:rsidR="00C410BD" w:rsidRDefault="00B47A61" w:rsidP="00B47A61">
      <w:pPr>
        <w:pStyle w:val="a4"/>
        <w:ind w:left="0" w:firstLine="981"/>
        <w:jc w:val="both"/>
        <w:rPr>
          <w:rFonts w:ascii="Times New Roman" w:hAnsi="Times New Roman"/>
          <w:b/>
          <w:szCs w:val="24"/>
        </w:rPr>
      </w:pPr>
      <w:r w:rsidRPr="00B47A61">
        <w:rPr>
          <w:rFonts w:ascii="Times New Roman" w:hAnsi="Times New Roman"/>
          <w:b/>
          <w:szCs w:val="24"/>
        </w:rPr>
        <w:t xml:space="preserve">разрешенного строительства, реконструкции объектов </w:t>
      </w:r>
    </w:p>
    <w:p w:rsidR="00C410BD" w:rsidRDefault="00B47A61" w:rsidP="00B47A61">
      <w:pPr>
        <w:pStyle w:val="a4"/>
        <w:ind w:left="0" w:firstLine="981"/>
        <w:jc w:val="both"/>
        <w:rPr>
          <w:rFonts w:ascii="Times New Roman" w:hAnsi="Times New Roman"/>
          <w:b/>
          <w:szCs w:val="24"/>
        </w:rPr>
      </w:pPr>
      <w:r w:rsidRPr="00B47A61">
        <w:rPr>
          <w:rFonts w:ascii="Times New Roman" w:hAnsi="Times New Roman"/>
          <w:b/>
          <w:szCs w:val="24"/>
        </w:rPr>
        <w:t>капитального строительства</w:t>
      </w:r>
      <w:r w:rsidR="0099188D">
        <w:rPr>
          <w:rFonts w:ascii="Times New Roman" w:hAnsi="Times New Roman"/>
          <w:b/>
          <w:szCs w:val="24"/>
        </w:rPr>
        <w:t xml:space="preserve"> </w:t>
      </w:r>
      <w:r w:rsidR="00C410BD">
        <w:rPr>
          <w:rFonts w:ascii="Times New Roman" w:hAnsi="Times New Roman"/>
          <w:b/>
          <w:szCs w:val="24"/>
        </w:rPr>
        <w:t>………………</w:t>
      </w:r>
      <w:r w:rsidR="0099188D">
        <w:rPr>
          <w:rFonts w:ascii="Times New Roman" w:hAnsi="Times New Roman"/>
          <w:b/>
          <w:szCs w:val="24"/>
        </w:rPr>
        <w:t>…………..</w:t>
      </w:r>
      <w:r w:rsidR="00C410BD">
        <w:rPr>
          <w:rFonts w:ascii="Times New Roman" w:hAnsi="Times New Roman"/>
          <w:b/>
          <w:szCs w:val="24"/>
        </w:rPr>
        <w:t>…………</w:t>
      </w:r>
      <w:r w:rsidR="00976F6B">
        <w:rPr>
          <w:rFonts w:ascii="Times New Roman" w:hAnsi="Times New Roman"/>
          <w:b/>
          <w:szCs w:val="24"/>
        </w:rPr>
        <w:t>….</w:t>
      </w:r>
      <w:r w:rsidR="00C410BD">
        <w:rPr>
          <w:rFonts w:ascii="Times New Roman" w:hAnsi="Times New Roman"/>
          <w:b/>
          <w:szCs w:val="24"/>
        </w:rPr>
        <w:t>…………..</w:t>
      </w:r>
      <w:r w:rsidR="00A064EE">
        <w:rPr>
          <w:rFonts w:ascii="Times New Roman" w:hAnsi="Times New Roman"/>
          <w:b/>
          <w:szCs w:val="24"/>
        </w:rPr>
        <w:t xml:space="preserve"> </w:t>
      </w:r>
      <w:r w:rsidR="00C410BD">
        <w:rPr>
          <w:rFonts w:ascii="Times New Roman" w:hAnsi="Times New Roman"/>
          <w:b/>
          <w:szCs w:val="24"/>
        </w:rPr>
        <w:t>1</w:t>
      </w:r>
      <w:r w:rsidR="0099188D">
        <w:rPr>
          <w:rFonts w:ascii="Times New Roman" w:hAnsi="Times New Roman"/>
          <w:b/>
          <w:szCs w:val="24"/>
        </w:rPr>
        <w:t>6</w:t>
      </w:r>
    </w:p>
    <w:p w:rsidR="00C410BD" w:rsidRDefault="00C410BD" w:rsidP="00C410BD">
      <w:pPr>
        <w:pStyle w:val="a4"/>
        <w:ind w:left="0"/>
        <w:jc w:val="both"/>
        <w:rPr>
          <w:rFonts w:ascii="Times New Roman" w:hAnsi="Times New Roman"/>
          <w:b/>
          <w:szCs w:val="24"/>
        </w:rPr>
      </w:pPr>
      <w:r w:rsidRPr="00C410BD">
        <w:rPr>
          <w:rFonts w:ascii="Times New Roman" w:hAnsi="Times New Roman"/>
          <w:b/>
          <w:szCs w:val="24"/>
        </w:rPr>
        <w:t>Раздел IV. Объекты об</w:t>
      </w:r>
      <w:r>
        <w:rPr>
          <w:rFonts w:ascii="Times New Roman" w:hAnsi="Times New Roman"/>
          <w:b/>
          <w:szCs w:val="24"/>
        </w:rPr>
        <w:t>разования …..………………………………………</w:t>
      </w:r>
      <w:r w:rsidR="00976F6B">
        <w:rPr>
          <w:rFonts w:ascii="Times New Roman" w:hAnsi="Times New Roman"/>
          <w:b/>
          <w:szCs w:val="24"/>
        </w:rPr>
        <w:t>….</w:t>
      </w:r>
      <w:r>
        <w:rPr>
          <w:rFonts w:ascii="Times New Roman" w:hAnsi="Times New Roman"/>
          <w:b/>
          <w:szCs w:val="24"/>
        </w:rPr>
        <w:t>……</w:t>
      </w:r>
      <w:r w:rsidR="00A064EE">
        <w:rPr>
          <w:rFonts w:ascii="Times New Roman" w:hAnsi="Times New Roman"/>
          <w:b/>
          <w:szCs w:val="24"/>
        </w:rPr>
        <w:t xml:space="preserve"> </w:t>
      </w:r>
      <w:r>
        <w:rPr>
          <w:rFonts w:ascii="Times New Roman" w:hAnsi="Times New Roman"/>
          <w:b/>
          <w:szCs w:val="24"/>
        </w:rPr>
        <w:t>2</w:t>
      </w:r>
      <w:r w:rsidR="0099188D">
        <w:rPr>
          <w:rFonts w:ascii="Times New Roman" w:hAnsi="Times New Roman"/>
          <w:b/>
          <w:szCs w:val="24"/>
        </w:rPr>
        <w:t>3</w:t>
      </w:r>
      <w:r w:rsidRPr="00C410BD">
        <w:rPr>
          <w:rFonts w:ascii="Times New Roman" w:hAnsi="Times New Roman"/>
          <w:b/>
          <w:szCs w:val="24"/>
        </w:rPr>
        <w:t xml:space="preserve"> </w:t>
      </w:r>
      <w:r w:rsidR="00B47A61" w:rsidRPr="00B47A61">
        <w:rPr>
          <w:rFonts w:ascii="Times New Roman" w:hAnsi="Times New Roman"/>
          <w:b/>
          <w:szCs w:val="24"/>
        </w:rPr>
        <w:t xml:space="preserve"> </w:t>
      </w:r>
    </w:p>
    <w:p w:rsidR="00C410BD" w:rsidRDefault="00671663" w:rsidP="00C410BD">
      <w:pPr>
        <w:pStyle w:val="a4"/>
        <w:ind w:left="0" w:firstLine="981"/>
        <w:jc w:val="both"/>
        <w:rPr>
          <w:rFonts w:ascii="Times New Roman" w:hAnsi="Times New Roman"/>
          <w:b/>
          <w:szCs w:val="24"/>
        </w:rPr>
      </w:pPr>
      <w:r w:rsidRPr="00671663">
        <w:rPr>
          <w:rFonts w:ascii="Times New Roman" w:hAnsi="Times New Roman"/>
          <w:b/>
          <w:szCs w:val="24"/>
        </w:rPr>
        <w:t xml:space="preserve">Глава 8. </w:t>
      </w:r>
      <w:r w:rsidR="00C410BD" w:rsidRPr="00C410BD">
        <w:rPr>
          <w:rFonts w:ascii="Times New Roman" w:hAnsi="Times New Roman"/>
          <w:b/>
          <w:szCs w:val="24"/>
        </w:rPr>
        <w:t xml:space="preserve">Расчетные показатели минимально допустимого </w:t>
      </w:r>
    </w:p>
    <w:p w:rsidR="0099188D" w:rsidRDefault="00C410BD" w:rsidP="0099188D">
      <w:pPr>
        <w:pStyle w:val="a4"/>
        <w:ind w:left="0" w:firstLine="981"/>
        <w:jc w:val="both"/>
        <w:rPr>
          <w:rFonts w:ascii="Times New Roman" w:hAnsi="Times New Roman"/>
          <w:b/>
          <w:szCs w:val="24"/>
        </w:rPr>
      </w:pPr>
      <w:r w:rsidRPr="00C410BD">
        <w:rPr>
          <w:rFonts w:ascii="Times New Roman" w:hAnsi="Times New Roman"/>
          <w:b/>
          <w:szCs w:val="24"/>
        </w:rPr>
        <w:t xml:space="preserve">уровня обеспеченности объектами образования </w:t>
      </w:r>
      <w:r w:rsidRPr="0099188D">
        <w:rPr>
          <w:rFonts w:ascii="Times New Roman" w:hAnsi="Times New Roman"/>
          <w:b/>
          <w:szCs w:val="24"/>
        </w:rPr>
        <w:t xml:space="preserve">местного </w:t>
      </w:r>
    </w:p>
    <w:p w:rsidR="00671663" w:rsidRPr="0099188D" w:rsidRDefault="00C410BD" w:rsidP="0099188D">
      <w:pPr>
        <w:pStyle w:val="a4"/>
        <w:ind w:left="0" w:firstLine="981"/>
        <w:jc w:val="both"/>
        <w:rPr>
          <w:rFonts w:ascii="Times New Roman" w:hAnsi="Times New Roman"/>
          <w:b/>
          <w:szCs w:val="24"/>
        </w:rPr>
      </w:pPr>
      <w:r w:rsidRPr="0099188D">
        <w:rPr>
          <w:rFonts w:ascii="Times New Roman" w:hAnsi="Times New Roman"/>
          <w:b/>
          <w:szCs w:val="24"/>
        </w:rPr>
        <w:t xml:space="preserve">значения </w:t>
      </w:r>
      <w:r w:rsidR="00873977" w:rsidRPr="0099188D">
        <w:rPr>
          <w:rFonts w:ascii="Times New Roman" w:hAnsi="Times New Roman"/>
          <w:b/>
          <w:szCs w:val="24"/>
        </w:rPr>
        <w:t>……</w:t>
      </w:r>
      <w:r w:rsidRPr="0099188D">
        <w:rPr>
          <w:rFonts w:ascii="Times New Roman" w:hAnsi="Times New Roman"/>
          <w:b/>
          <w:szCs w:val="24"/>
        </w:rPr>
        <w:t>….</w:t>
      </w:r>
      <w:r w:rsidR="00873977" w:rsidRPr="0099188D">
        <w:rPr>
          <w:rFonts w:ascii="Times New Roman" w:hAnsi="Times New Roman"/>
          <w:b/>
          <w:szCs w:val="24"/>
        </w:rPr>
        <w:t>…………………………………………………</w:t>
      </w:r>
      <w:r w:rsidR="0099188D">
        <w:rPr>
          <w:rFonts w:ascii="Times New Roman" w:hAnsi="Times New Roman"/>
          <w:b/>
          <w:szCs w:val="24"/>
        </w:rPr>
        <w:t>………</w:t>
      </w:r>
      <w:r w:rsidR="00976F6B">
        <w:rPr>
          <w:rFonts w:ascii="Times New Roman" w:hAnsi="Times New Roman"/>
          <w:b/>
          <w:szCs w:val="24"/>
        </w:rPr>
        <w:t>...</w:t>
      </w:r>
      <w:r w:rsidR="0099188D">
        <w:rPr>
          <w:rFonts w:ascii="Times New Roman" w:hAnsi="Times New Roman"/>
          <w:b/>
          <w:szCs w:val="24"/>
        </w:rPr>
        <w:t>……</w:t>
      </w:r>
      <w:r w:rsidR="00873977" w:rsidRPr="0099188D">
        <w:rPr>
          <w:rFonts w:ascii="Times New Roman" w:hAnsi="Times New Roman"/>
          <w:b/>
          <w:szCs w:val="24"/>
        </w:rPr>
        <w:t>…</w:t>
      </w:r>
      <w:r w:rsidR="00A064EE" w:rsidRPr="0099188D">
        <w:rPr>
          <w:rFonts w:ascii="Times New Roman" w:hAnsi="Times New Roman"/>
          <w:b/>
          <w:szCs w:val="24"/>
        </w:rPr>
        <w:t>.</w:t>
      </w:r>
      <w:r w:rsidR="00873977" w:rsidRPr="0099188D">
        <w:rPr>
          <w:rFonts w:ascii="Times New Roman" w:hAnsi="Times New Roman"/>
          <w:b/>
          <w:szCs w:val="24"/>
        </w:rPr>
        <w:t xml:space="preserve"> </w:t>
      </w:r>
      <w:r w:rsidRPr="0099188D">
        <w:rPr>
          <w:rFonts w:ascii="Times New Roman" w:hAnsi="Times New Roman"/>
          <w:b/>
          <w:szCs w:val="24"/>
        </w:rPr>
        <w:t>2</w:t>
      </w:r>
      <w:r w:rsidR="0099188D">
        <w:rPr>
          <w:rFonts w:ascii="Times New Roman" w:hAnsi="Times New Roman"/>
          <w:b/>
          <w:szCs w:val="24"/>
        </w:rPr>
        <w:t>3</w:t>
      </w:r>
    </w:p>
    <w:p w:rsidR="00C410BD" w:rsidRDefault="00671663" w:rsidP="00C410BD">
      <w:pPr>
        <w:pStyle w:val="a4"/>
        <w:ind w:left="0" w:firstLine="981"/>
        <w:jc w:val="both"/>
        <w:rPr>
          <w:rFonts w:ascii="Times New Roman" w:hAnsi="Times New Roman"/>
          <w:b/>
          <w:szCs w:val="24"/>
        </w:rPr>
      </w:pPr>
      <w:r w:rsidRPr="00671663">
        <w:rPr>
          <w:rFonts w:ascii="Times New Roman" w:hAnsi="Times New Roman"/>
          <w:b/>
          <w:szCs w:val="24"/>
        </w:rPr>
        <w:t xml:space="preserve">Глава 9. </w:t>
      </w:r>
      <w:r w:rsidR="00C410BD" w:rsidRPr="00C410BD">
        <w:rPr>
          <w:rFonts w:ascii="Times New Roman" w:hAnsi="Times New Roman"/>
          <w:b/>
          <w:szCs w:val="24"/>
        </w:rPr>
        <w:t xml:space="preserve">Предельные (минимальные и (или) максимальные) </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размеры земельных участков и предельные параметры </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разрешенного строительства, реконструкции объектов </w:t>
      </w:r>
    </w:p>
    <w:p w:rsidR="00671663"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капитального строительства </w:t>
      </w:r>
      <w:r w:rsidR="00873977">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sidR="0099188D">
        <w:rPr>
          <w:rFonts w:ascii="Times New Roman" w:hAnsi="Times New Roman"/>
          <w:b/>
          <w:szCs w:val="24"/>
        </w:rPr>
        <w:t>.</w:t>
      </w:r>
      <w:r>
        <w:rPr>
          <w:rFonts w:ascii="Times New Roman" w:hAnsi="Times New Roman"/>
          <w:b/>
          <w:szCs w:val="24"/>
        </w:rPr>
        <w:t>...........</w:t>
      </w:r>
      <w:r w:rsidR="00873977">
        <w:rPr>
          <w:rFonts w:ascii="Times New Roman" w:hAnsi="Times New Roman"/>
          <w:b/>
          <w:szCs w:val="24"/>
        </w:rPr>
        <w:t xml:space="preserve"> </w:t>
      </w:r>
      <w:r w:rsidR="0099188D">
        <w:rPr>
          <w:rFonts w:ascii="Times New Roman" w:hAnsi="Times New Roman"/>
          <w:b/>
          <w:szCs w:val="24"/>
        </w:rPr>
        <w:t>23</w:t>
      </w:r>
    </w:p>
    <w:p w:rsidR="00C410BD" w:rsidRDefault="00671663" w:rsidP="00C410BD">
      <w:pPr>
        <w:pStyle w:val="a4"/>
        <w:ind w:left="0" w:firstLine="981"/>
        <w:jc w:val="both"/>
        <w:rPr>
          <w:rFonts w:ascii="Times New Roman" w:hAnsi="Times New Roman"/>
          <w:b/>
          <w:szCs w:val="24"/>
        </w:rPr>
      </w:pPr>
      <w:r w:rsidRPr="00671663">
        <w:rPr>
          <w:rFonts w:ascii="Times New Roman" w:hAnsi="Times New Roman"/>
          <w:b/>
          <w:szCs w:val="24"/>
        </w:rPr>
        <w:t xml:space="preserve">Глава 10. </w:t>
      </w:r>
      <w:r w:rsidR="00C410BD" w:rsidRPr="00C410BD">
        <w:rPr>
          <w:rFonts w:ascii="Times New Roman" w:hAnsi="Times New Roman"/>
          <w:b/>
          <w:szCs w:val="24"/>
        </w:rPr>
        <w:t xml:space="preserve">Расчетные показатели минимально допустимого </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уровня территориальной доступности объектов образования </w:t>
      </w:r>
    </w:p>
    <w:p w:rsidR="00671663"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местного значения </w:t>
      </w:r>
      <w:r w:rsidR="00873977">
        <w:rPr>
          <w:rFonts w:ascii="Times New Roman" w:hAnsi="Times New Roman"/>
          <w:b/>
          <w:szCs w:val="24"/>
        </w:rPr>
        <w:t>…………</w:t>
      </w:r>
      <w:r>
        <w:rPr>
          <w:rFonts w:ascii="Times New Roman" w:hAnsi="Times New Roman"/>
          <w:b/>
          <w:szCs w:val="24"/>
        </w:rPr>
        <w:t>……………………………………</w:t>
      </w:r>
      <w:r w:rsidR="0099188D">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sidR="00873977">
        <w:rPr>
          <w:rFonts w:ascii="Times New Roman" w:hAnsi="Times New Roman"/>
          <w:b/>
          <w:szCs w:val="24"/>
        </w:rPr>
        <w:t xml:space="preserve">…………. </w:t>
      </w:r>
      <w:r>
        <w:rPr>
          <w:rFonts w:ascii="Times New Roman" w:hAnsi="Times New Roman"/>
          <w:b/>
          <w:szCs w:val="24"/>
        </w:rPr>
        <w:t>2</w:t>
      </w:r>
      <w:r w:rsidR="0099188D">
        <w:rPr>
          <w:rFonts w:ascii="Times New Roman" w:hAnsi="Times New Roman"/>
          <w:b/>
          <w:szCs w:val="24"/>
        </w:rPr>
        <w:t>5</w:t>
      </w:r>
    </w:p>
    <w:p w:rsidR="00C410BD" w:rsidRDefault="00C410BD" w:rsidP="00671663">
      <w:pPr>
        <w:pStyle w:val="a4"/>
        <w:ind w:left="0" w:firstLine="698"/>
        <w:jc w:val="both"/>
        <w:rPr>
          <w:rFonts w:ascii="Times New Roman" w:hAnsi="Times New Roman"/>
          <w:b/>
          <w:szCs w:val="24"/>
        </w:rPr>
      </w:pPr>
      <w:r>
        <w:rPr>
          <w:rFonts w:ascii="Times New Roman" w:hAnsi="Times New Roman"/>
          <w:b/>
          <w:szCs w:val="24"/>
        </w:rPr>
        <w:t>Раздел V</w:t>
      </w:r>
      <w:r w:rsidRPr="00671663">
        <w:rPr>
          <w:rFonts w:ascii="Times New Roman" w:hAnsi="Times New Roman"/>
          <w:b/>
          <w:szCs w:val="24"/>
        </w:rPr>
        <w:t xml:space="preserve">. </w:t>
      </w:r>
      <w:r w:rsidRPr="00C410BD">
        <w:rPr>
          <w:rFonts w:ascii="Times New Roman" w:hAnsi="Times New Roman"/>
          <w:b/>
          <w:szCs w:val="24"/>
        </w:rPr>
        <w:t>Объекты здравоохранения</w:t>
      </w:r>
      <w:r>
        <w:rPr>
          <w:rFonts w:ascii="Times New Roman" w:hAnsi="Times New Roman"/>
          <w:b/>
          <w:szCs w:val="24"/>
        </w:rPr>
        <w:t>…………………………</w:t>
      </w:r>
      <w:r w:rsidR="0099188D">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A064EE">
        <w:rPr>
          <w:rFonts w:ascii="Times New Roman" w:hAnsi="Times New Roman"/>
          <w:b/>
          <w:szCs w:val="24"/>
        </w:rPr>
        <w:t>...</w:t>
      </w:r>
      <w:r>
        <w:rPr>
          <w:rFonts w:ascii="Times New Roman" w:hAnsi="Times New Roman"/>
          <w:b/>
          <w:szCs w:val="24"/>
        </w:rPr>
        <w:t>….</w:t>
      </w:r>
      <w:r w:rsidR="00A064EE">
        <w:rPr>
          <w:rFonts w:ascii="Times New Roman" w:hAnsi="Times New Roman"/>
          <w:b/>
          <w:szCs w:val="24"/>
        </w:rPr>
        <w:t xml:space="preserve"> </w:t>
      </w:r>
      <w:r>
        <w:rPr>
          <w:rFonts w:ascii="Times New Roman" w:hAnsi="Times New Roman"/>
          <w:b/>
          <w:szCs w:val="24"/>
        </w:rPr>
        <w:t>2</w:t>
      </w:r>
      <w:r w:rsidR="0099188D">
        <w:rPr>
          <w:rFonts w:ascii="Times New Roman" w:hAnsi="Times New Roman"/>
          <w:b/>
          <w:szCs w:val="24"/>
        </w:rPr>
        <w:t>5</w:t>
      </w:r>
    </w:p>
    <w:p w:rsidR="00C410BD" w:rsidRDefault="00671663" w:rsidP="00C410BD">
      <w:pPr>
        <w:pStyle w:val="a4"/>
        <w:ind w:left="0" w:firstLine="981"/>
        <w:jc w:val="both"/>
        <w:rPr>
          <w:rFonts w:ascii="Times New Roman" w:hAnsi="Times New Roman"/>
          <w:b/>
          <w:szCs w:val="24"/>
        </w:rPr>
      </w:pPr>
      <w:r w:rsidRPr="00671663">
        <w:rPr>
          <w:rFonts w:ascii="Times New Roman" w:hAnsi="Times New Roman"/>
          <w:b/>
          <w:szCs w:val="24"/>
        </w:rPr>
        <w:t xml:space="preserve">Глава 11. </w:t>
      </w:r>
      <w:r w:rsidR="00C410BD" w:rsidRPr="00C410BD">
        <w:rPr>
          <w:rFonts w:ascii="Times New Roman" w:hAnsi="Times New Roman"/>
          <w:b/>
          <w:szCs w:val="24"/>
        </w:rPr>
        <w:t xml:space="preserve">Расчетные показатели минимально допустимого </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уровня обеспеченности объектов здравоохранения местного </w:t>
      </w:r>
    </w:p>
    <w:p w:rsidR="00671663"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значения </w:t>
      </w:r>
      <w:r w:rsidR="00873977">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873977">
        <w:rPr>
          <w:rFonts w:ascii="Times New Roman" w:hAnsi="Times New Roman"/>
          <w:b/>
          <w:szCs w:val="24"/>
        </w:rPr>
        <w:t xml:space="preserve">…….. </w:t>
      </w:r>
      <w:r>
        <w:rPr>
          <w:rFonts w:ascii="Times New Roman" w:hAnsi="Times New Roman"/>
          <w:b/>
          <w:szCs w:val="24"/>
        </w:rPr>
        <w:t>2</w:t>
      </w:r>
      <w:r w:rsidR="0099188D">
        <w:rPr>
          <w:rFonts w:ascii="Times New Roman" w:hAnsi="Times New Roman"/>
          <w:b/>
          <w:szCs w:val="24"/>
        </w:rPr>
        <w:t>5</w:t>
      </w:r>
    </w:p>
    <w:p w:rsidR="00C410BD" w:rsidRDefault="00671663" w:rsidP="00C410BD">
      <w:pPr>
        <w:pStyle w:val="a4"/>
        <w:ind w:left="0" w:firstLine="981"/>
        <w:jc w:val="both"/>
        <w:rPr>
          <w:rFonts w:ascii="Times New Roman" w:hAnsi="Times New Roman"/>
          <w:b/>
          <w:szCs w:val="24"/>
        </w:rPr>
      </w:pPr>
      <w:r w:rsidRPr="00671663">
        <w:rPr>
          <w:rFonts w:ascii="Times New Roman" w:hAnsi="Times New Roman"/>
          <w:b/>
          <w:szCs w:val="24"/>
        </w:rPr>
        <w:t xml:space="preserve">Глава 12. </w:t>
      </w:r>
      <w:r w:rsidR="00C410BD" w:rsidRPr="00C410BD">
        <w:rPr>
          <w:rFonts w:ascii="Times New Roman" w:hAnsi="Times New Roman"/>
          <w:b/>
          <w:szCs w:val="24"/>
        </w:rPr>
        <w:t xml:space="preserve">Предельные (минимальные и (или) максимальные) </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размеры земельных участков и предельные параметры разрешенного</w:t>
      </w:r>
    </w:p>
    <w:p w:rsidR="00C410B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строительства, реконструкции объектов капитального </w:t>
      </w:r>
    </w:p>
    <w:p w:rsidR="00256E9D" w:rsidRDefault="00C410BD" w:rsidP="00C410BD">
      <w:pPr>
        <w:pStyle w:val="a4"/>
        <w:ind w:left="0" w:firstLine="981"/>
        <w:jc w:val="both"/>
        <w:rPr>
          <w:rFonts w:ascii="Times New Roman" w:hAnsi="Times New Roman"/>
          <w:b/>
          <w:szCs w:val="24"/>
        </w:rPr>
      </w:pPr>
      <w:r w:rsidRPr="00C410BD">
        <w:rPr>
          <w:rFonts w:ascii="Times New Roman" w:hAnsi="Times New Roman"/>
          <w:b/>
          <w:szCs w:val="24"/>
        </w:rPr>
        <w:t xml:space="preserve">строительства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A064EE">
        <w:rPr>
          <w:rFonts w:ascii="Times New Roman" w:hAnsi="Times New Roman"/>
          <w:b/>
          <w:szCs w:val="24"/>
        </w:rPr>
        <w:t>...</w:t>
      </w:r>
      <w:r>
        <w:rPr>
          <w:rFonts w:ascii="Times New Roman" w:hAnsi="Times New Roman"/>
          <w:b/>
          <w:szCs w:val="24"/>
        </w:rPr>
        <w:t>…</w:t>
      </w:r>
      <w:r w:rsidR="00A064EE">
        <w:rPr>
          <w:rFonts w:ascii="Times New Roman" w:hAnsi="Times New Roman"/>
          <w:b/>
          <w:szCs w:val="24"/>
        </w:rPr>
        <w:t xml:space="preserve"> </w:t>
      </w:r>
      <w:r>
        <w:rPr>
          <w:rFonts w:ascii="Times New Roman" w:hAnsi="Times New Roman"/>
          <w:b/>
          <w:szCs w:val="24"/>
        </w:rPr>
        <w:t>2</w:t>
      </w:r>
      <w:r w:rsidR="0099188D">
        <w:rPr>
          <w:rFonts w:ascii="Times New Roman" w:hAnsi="Times New Roman"/>
          <w:b/>
          <w:szCs w:val="24"/>
        </w:rPr>
        <w:t>6</w:t>
      </w:r>
    </w:p>
    <w:p w:rsidR="00A064EE" w:rsidRDefault="00671663" w:rsidP="00A064EE">
      <w:pPr>
        <w:pStyle w:val="a4"/>
        <w:ind w:left="0" w:firstLine="981"/>
        <w:jc w:val="both"/>
        <w:rPr>
          <w:rFonts w:ascii="Times New Roman" w:hAnsi="Times New Roman"/>
          <w:b/>
          <w:szCs w:val="24"/>
        </w:rPr>
      </w:pPr>
      <w:r w:rsidRPr="00671663">
        <w:rPr>
          <w:rFonts w:ascii="Times New Roman" w:hAnsi="Times New Roman"/>
          <w:b/>
          <w:szCs w:val="24"/>
        </w:rPr>
        <w:t xml:space="preserve">Глава 13. </w:t>
      </w:r>
      <w:r w:rsidR="00A064EE" w:rsidRPr="00A064EE">
        <w:rPr>
          <w:rFonts w:ascii="Times New Roman" w:hAnsi="Times New Roman"/>
          <w:b/>
          <w:szCs w:val="24"/>
        </w:rPr>
        <w:t xml:space="preserve">Расчетные показатели минимально допустимого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уровня территориальной доступности объектов здравоохранения </w:t>
      </w:r>
    </w:p>
    <w:p w:rsidR="00671663"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местного значения </w:t>
      </w:r>
      <w:r w:rsidR="00873977">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2</w:t>
      </w:r>
      <w:r w:rsidR="0099188D">
        <w:rPr>
          <w:rFonts w:ascii="Times New Roman" w:hAnsi="Times New Roman"/>
          <w:b/>
          <w:szCs w:val="24"/>
        </w:rPr>
        <w:t>7</w:t>
      </w:r>
    </w:p>
    <w:p w:rsidR="00A064EE" w:rsidRDefault="00A064EE" w:rsidP="00A064EE">
      <w:pPr>
        <w:pStyle w:val="a4"/>
        <w:ind w:left="0"/>
        <w:jc w:val="both"/>
        <w:rPr>
          <w:rFonts w:ascii="Times New Roman" w:hAnsi="Times New Roman"/>
          <w:b/>
          <w:szCs w:val="24"/>
        </w:rPr>
      </w:pPr>
      <w:r w:rsidRPr="00A064EE">
        <w:rPr>
          <w:rFonts w:ascii="Times New Roman" w:hAnsi="Times New Roman"/>
          <w:b/>
          <w:szCs w:val="24"/>
        </w:rPr>
        <w:t>Раздел VI. Объекты физической культуры и спорта</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2</w:t>
      </w:r>
      <w:r w:rsidR="0099188D">
        <w:rPr>
          <w:rFonts w:ascii="Times New Roman" w:hAnsi="Times New Roman"/>
          <w:b/>
          <w:szCs w:val="24"/>
        </w:rPr>
        <w:t>8</w:t>
      </w:r>
      <w:r w:rsidRPr="00A064EE">
        <w:rPr>
          <w:rFonts w:ascii="Times New Roman" w:hAnsi="Times New Roman"/>
          <w:b/>
          <w:szCs w:val="24"/>
        </w:rPr>
        <w:t xml:space="preserve"> </w:t>
      </w:r>
    </w:p>
    <w:p w:rsidR="00A064EE" w:rsidRDefault="0067095A" w:rsidP="00A064EE">
      <w:pPr>
        <w:pStyle w:val="a4"/>
        <w:ind w:left="0" w:firstLine="981"/>
        <w:jc w:val="both"/>
        <w:rPr>
          <w:rFonts w:ascii="Times New Roman" w:hAnsi="Times New Roman"/>
          <w:b/>
          <w:szCs w:val="24"/>
        </w:rPr>
      </w:pPr>
      <w:r w:rsidRPr="0067095A">
        <w:rPr>
          <w:rFonts w:ascii="Times New Roman" w:hAnsi="Times New Roman"/>
          <w:b/>
          <w:szCs w:val="24"/>
        </w:rPr>
        <w:t xml:space="preserve">Глава 14. </w:t>
      </w:r>
      <w:r w:rsidR="00A064EE" w:rsidRPr="00A064EE">
        <w:rPr>
          <w:rFonts w:ascii="Times New Roman" w:hAnsi="Times New Roman"/>
          <w:b/>
          <w:szCs w:val="24"/>
        </w:rPr>
        <w:t xml:space="preserve">Расчетные показатели минимально допустимого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уровня обеспеченности объектами физической культуры и массового </w:t>
      </w:r>
    </w:p>
    <w:p w:rsidR="00671663"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спорта местного значения </w:t>
      </w:r>
      <w:r w:rsidR="00873977">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xml:space="preserve">.............. </w:t>
      </w:r>
      <w:r w:rsidR="0099188D">
        <w:rPr>
          <w:rFonts w:ascii="Times New Roman" w:hAnsi="Times New Roman"/>
          <w:b/>
          <w:szCs w:val="24"/>
        </w:rPr>
        <w:t>28</w:t>
      </w:r>
    </w:p>
    <w:p w:rsidR="00A064EE" w:rsidRDefault="0067095A" w:rsidP="00A064EE">
      <w:pPr>
        <w:pStyle w:val="a4"/>
        <w:ind w:left="0" w:firstLine="981"/>
        <w:jc w:val="both"/>
        <w:rPr>
          <w:rFonts w:ascii="Times New Roman" w:hAnsi="Times New Roman"/>
          <w:b/>
          <w:szCs w:val="24"/>
        </w:rPr>
      </w:pPr>
      <w:r w:rsidRPr="0067095A">
        <w:rPr>
          <w:rFonts w:ascii="Times New Roman" w:hAnsi="Times New Roman"/>
          <w:b/>
          <w:szCs w:val="24"/>
        </w:rPr>
        <w:t xml:space="preserve">Глава 15. </w:t>
      </w:r>
      <w:r w:rsidR="00A064EE" w:rsidRPr="00A064EE">
        <w:rPr>
          <w:rFonts w:ascii="Times New Roman" w:hAnsi="Times New Roman"/>
          <w:b/>
          <w:szCs w:val="24"/>
        </w:rPr>
        <w:t xml:space="preserve">Предельные (минимальные и (или) максимальные)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размеры земельных участков и предельные параметры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разрешенного строительства, реконструкции объектов </w:t>
      </w:r>
    </w:p>
    <w:p w:rsidR="0067095A"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капитального строительства </w:t>
      </w:r>
      <w:r w:rsidR="00414031">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414031">
        <w:rPr>
          <w:rFonts w:ascii="Times New Roman" w:hAnsi="Times New Roman"/>
          <w:b/>
          <w:szCs w:val="24"/>
        </w:rPr>
        <w:t>. 2</w:t>
      </w:r>
      <w:r w:rsidR="0099188D">
        <w:rPr>
          <w:rFonts w:ascii="Times New Roman" w:hAnsi="Times New Roman"/>
          <w:b/>
          <w:szCs w:val="24"/>
        </w:rPr>
        <w:t>8</w:t>
      </w:r>
    </w:p>
    <w:p w:rsidR="00A064EE" w:rsidRDefault="0067095A" w:rsidP="00A064EE">
      <w:pPr>
        <w:pStyle w:val="a4"/>
        <w:ind w:left="0" w:firstLine="981"/>
        <w:jc w:val="both"/>
        <w:rPr>
          <w:rFonts w:ascii="Times New Roman" w:hAnsi="Times New Roman"/>
          <w:b/>
          <w:szCs w:val="24"/>
        </w:rPr>
      </w:pPr>
      <w:r w:rsidRPr="0067095A">
        <w:rPr>
          <w:rFonts w:ascii="Times New Roman" w:hAnsi="Times New Roman"/>
          <w:b/>
          <w:szCs w:val="24"/>
        </w:rPr>
        <w:t xml:space="preserve">Глава 16. </w:t>
      </w:r>
      <w:r w:rsidR="00A064EE" w:rsidRPr="00A064EE">
        <w:rPr>
          <w:rFonts w:ascii="Times New Roman" w:hAnsi="Times New Roman"/>
          <w:b/>
          <w:szCs w:val="24"/>
        </w:rPr>
        <w:t xml:space="preserve">Расчетные показатели минимально допустимого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уровня территориальной доступности объектов физической </w:t>
      </w:r>
    </w:p>
    <w:p w:rsidR="0067095A"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культуры и массового спорта местного значения </w:t>
      </w:r>
      <w:r>
        <w:rPr>
          <w:rFonts w:ascii="Times New Roman" w:hAnsi="Times New Roman"/>
          <w:b/>
          <w:szCs w:val="24"/>
        </w:rPr>
        <w:t>…………</w:t>
      </w:r>
      <w:r w:rsidR="00414031">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414031">
        <w:rPr>
          <w:rFonts w:ascii="Times New Roman" w:hAnsi="Times New Roman"/>
          <w:b/>
          <w:szCs w:val="24"/>
        </w:rPr>
        <w:t>… 2</w:t>
      </w:r>
      <w:r>
        <w:rPr>
          <w:rFonts w:ascii="Times New Roman" w:hAnsi="Times New Roman"/>
          <w:b/>
          <w:szCs w:val="24"/>
        </w:rPr>
        <w:t>9</w:t>
      </w:r>
    </w:p>
    <w:p w:rsidR="00A064EE" w:rsidRDefault="00A064EE" w:rsidP="00A064EE">
      <w:pPr>
        <w:pStyle w:val="a4"/>
        <w:ind w:left="0"/>
        <w:jc w:val="both"/>
        <w:rPr>
          <w:rFonts w:ascii="Times New Roman" w:hAnsi="Times New Roman"/>
          <w:b/>
          <w:szCs w:val="24"/>
        </w:rPr>
      </w:pPr>
      <w:r w:rsidRPr="00A064EE">
        <w:rPr>
          <w:rFonts w:ascii="Times New Roman" w:hAnsi="Times New Roman"/>
          <w:b/>
          <w:szCs w:val="24"/>
        </w:rPr>
        <w:t>Раздел VII. Объекты культуры и искусства</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xml:space="preserve">…………. </w:t>
      </w:r>
      <w:r w:rsidR="0099188D">
        <w:rPr>
          <w:rFonts w:ascii="Times New Roman" w:hAnsi="Times New Roman"/>
          <w:b/>
          <w:szCs w:val="24"/>
        </w:rPr>
        <w:t>30</w:t>
      </w:r>
      <w:r w:rsidRPr="00A064EE">
        <w:rPr>
          <w:rFonts w:ascii="Times New Roman" w:hAnsi="Times New Roman"/>
          <w:b/>
          <w:szCs w:val="24"/>
        </w:rPr>
        <w:t xml:space="preserve"> </w:t>
      </w:r>
    </w:p>
    <w:p w:rsidR="00A064EE" w:rsidRDefault="0067095A" w:rsidP="00A064EE">
      <w:pPr>
        <w:pStyle w:val="a4"/>
        <w:ind w:left="0" w:firstLine="993"/>
        <w:jc w:val="both"/>
        <w:rPr>
          <w:rFonts w:ascii="Times New Roman" w:hAnsi="Times New Roman"/>
          <w:b/>
          <w:szCs w:val="24"/>
        </w:rPr>
      </w:pPr>
      <w:r w:rsidRPr="0067095A">
        <w:rPr>
          <w:rFonts w:ascii="Times New Roman" w:hAnsi="Times New Roman"/>
          <w:b/>
          <w:szCs w:val="24"/>
        </w:rPr>
        <w:t xml:space="preserve">Глава 17. </w:t>
      </w:r>
      <w:r w:rsidR="00A064EE" w:rsidRPr="00A064EE">
        <w:rPr>
          <w:rFonts w:ascii="Times New Roman" w:hAnsi="Times New Roman"/>
          <w:b/>
          <w:szCs w:val="24"/>
        </w:rPr>
        <w:t xml:space="preserve">Расчетные показателей минимально допустимого </w:t>
      </w:r>
    </w:p>
    <w:p w:rsidR="00A064EE" w:rsidRDefault="00A064EE" w:rsidP="00A064EE">
      <w:pPr>
        <w:pStyle w:val="a4"/>
        <w:ind w:left="0" w:firstLine="993"/>
        <w:jc w:val="both"/>
        <w:rPr>
          <w:rFonts w:ascii="Times New Roman" w:hAnsi="Times New Roman"/>
          <w:b/>
          <w:szCs w:val="24"/>
        </w:rPr>
      </w:pPr>
      <w:r w:rsidRPr="00A064EE">
        <w:rPr>
          <w:rFonts w:ascii="Times New Roman" w:hAnsi="Times New Roman"/>
          <w:b/>
          <w:szCs w:val="24"/>
        </w:rPr>
        <w:t xml:space="preserve">уровня обеспеченности объектами культуры, досуга, </w:t>
      </w:r>
    </w:p>
    <w:p w:rsidR="0067095A" w:rsidRDefault="00A064EE" w:rsidP="00A064EE">
      <w:pPr>
        <w:pStyle w:val="a4"/>
        <w:ind w:left="0" w:firstLine="993"/>
        <w:jc w:val="both"/>
        <w:rPr>
          <w:rFonts w:ascii="Times New Roman" w:hAnsi="Times New Roman"/>
          <w:b/>
          <w:szCs w:val="24"/>
        </w:rPr>
      </w:pPr>
      <w:r w:rsidRPr="00A064EE">
        <w:rPr>
          <w:rFonts w:ascii="Times New Roman" w:hAnsi="Times New Roman"/>
          <w:b/>
          <w:szCs w:val="24"/>
        </w:rPr>
        <w:lastRenderedPageBreak/>
        <w:t xml:space="preserve">художественного творчества и культуры местного значения </w:t>
      </w:r>
      <w:r w:rsidR="00414031">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414031">
        <w:rPr>
          <w:rFonts w:ascii="Times New Roman" w:hAnsi="Times New Roman"/>
          <w:b/>
          <w:szCs w:val="24"/>
        </w:rPr>
        <w:t xml:space="preserve">.. </w:t>
      </w:r>
      <w:r w:rsidR="00D25DB6">
        <w:rPr>
          <w:rFonts w:ascii="Times New Roman" w:hAnsi="Times New Roman"/>
          <w:b/>
          <w:szCs w:val="24"/>
        </w:rPr>
        <w:t>30</w:t>
      </w:r>
    </w:p>
    <w:p w:rsidR="00A064EE" w:rsidRDefault="0067095A" w:rsidP="00A064EE">
      <w:pPr>
        <w:pStyle w:val="a4"/>
        <w:ind w:left="0" w:firstLine="981"/>
        <w:jc w:val="both"/>
        <w:rPr>
          <w:rFonts w:ascii="Times New Roman" w:hAnsi="Times New Roman"/>
          <w:b/>
          <w:szCs w:val="24"/>
        </w:rPr>
      </w:pPr>
      <w:r w:rsidRPr="0067095A">
        <w:rPr>
          <w:rFonts w:ascii="Times New Roman" w:hAnsi="Times New Roman"/>
          <w:b/>
          <w:szCs w:val="24"/>
        </w:rPr>
        <w:t xml:space="preserve">Глава 18. </w:t>
      </w:r>
      <w:r w:rsidR="00A064EE" w:rsidRPr="00A064EE">
        <w:rPr>
          <w:rFonts w:ascii="Times New Roman" w:hAnsi="Times New Roman"/>
          <w:b/>
          <w:szCs w:val="24"/>
        </w:rPr>
        <w:t xml:space="preserve">Предельные (минимальные и (или) максимальные)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размеры земельных участков и предельные параметры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разрешенного строительства, реконструкции объектов </w:t>
      </w:r>
    </w:p>
    <w:p w:rsidR="00A064EE"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капитального строительства</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xml:space="preserve">…..…… </w:t>
      </w:r>
      <w:r w:rsidR="00D25DB6">
        <w:rPr>
          <w:rFonts w:ascii="Times New Roman" w:hAnsi="Times New Roman"/>
          <w:b/>
          <w:szCs w:val="24"/>
        </w:rPr>
        <w:t>30</w:t>
      </w:r>
      <w:r w:rsidRPr="00A064EE">
        <w:rPr>
          <w:rFonts w:ascii="Times New Roman" w:hAnsi="Times New Roman"/>
          <w:b/>
          <w:szCs w:val="24"/>
        </w:rPr>
        <w:t xml:space="preserve"> </w:t>
      </w:r>
    </w:p>
    <w:p w:rsidR="00A064EE" w:rsidRDefault="0067095A" w:rsidP="00A064EE">
      <w:pPr>
        <w:pStyle w:val="a4"/>
        <w:ind w:left="0" w:firstLine="981"/>
        <w:jc w:val="both"/>
        <w:rPr>
          <w:rFonts w:ascii="Times New Roman" w:hAnsi="Times New Roman"/>
          <w:b/>
          <w:szCs w:val="24"/>
        </w:rPr>
      </w:pPr>
      <w:r w:rsidRPr="0067095A">
        <w:rPr>
          <w:rFonts w:ascii="Times New Roman" w:hAnsi="Times New Roman"/>
          <w:b/>
          <w:szCs w:val="24"/>
        </w:rPr>
        <w:t xml:space="preserve">Глава 19. </w:t>
      </w:r>
      <w:r w:rsidR="00A064EE" w:rsidRPr="00A064EE">
        <w:rPr>
          <w:rFonts w:ascii="Times New Roman" w:hAnsi="Times New Roman"/>
          <w:b/>
          <w:szCs w:val="24"/>
        </w:rPr>
        <w:t xml:space="preserve">Расчетные показатели минимально допустимого </w:t>
      </w:r>
    </w:p>
    <w:p w:rsidR="00AD3032"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уровня территориальной доступности объектов культуры, </w:t>
      </w:r>
    </w:p>
    <w:p w:rsidR="00AD3032"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досуга и художественного творчества местного </w:t>
      </w:r>
    </w:p>
    <w:p w:rsidR="0067095A" w:rsidRDefault="00A064EE" w:rsidP="00A064EE">
      <w:pPr>
        <w:pStyle w:val="a4"/>
        <w:ind w:left="0" w:firstLine="981"/>
        <w:jc w:val="both"/>
        <w:rPr>
          <w:rFonts w:ascii="Times New Roman" w:hAnsi="Times New Roman"/>
          <w:b/>
          <w:szCs w:val="24"/>
        </w:rPr>
      </w:pPr>
      <w:r w:rsidRPr="00A064EE">
        <w:rPr>
          <w:rFonts w:ascii="Times New Roman" w:hAnsi="Times New Roman"/>
          <w:b/>
          <w:szCs w:val="24"/>
        </w:rPr>
        <w:t xml:space="preserve">значения </w:t>
      </w:r>
      <w:r w:rsidR="00414031">
        <w:rPr>
          <w:rFonts w:ascii="Times New Roman" w:hAnsi="Times New Roman"/>
          <w:b/>
          <w:szCs w:val="24"/>
        </w:rPr>
        <w:t>…………………………………</w:t>
      </w:r>
      <w:r w:rsidR="00AD3032">
        <w:rPr>
          <w:rFonts w:ascii="Times New Roman" w:hAnsi="Times New Roman"/>
          <w:b/>
          <w:szCs w:val="24"/>
        </w:rPr>
        <w:t>……..</w:t>
      </w:r>
      <w:r w:rsidR="00414031">
        <w:rPr>
          <w:rFonts w:ascii="Times New Roman" w:hAnsi="Times New Roman"/>
          <w:b/>
          <w:szCs w:val="24"/>
        </w:rPr>
        <w:t>…………………………</w:t>
      </w:r>
      <w:r w:rsidR="00976F6B">
        <w:rPr>
          <w:rFonts w:ascii="Times New Roman" w:hAnsi="Times New Roman"/>
          <w:b/>
          <w:szCs w:val="24"/>
        </w:rPr>
        <w:t>...</w:t>
      </w:r>
      <w:r w:rsidR="00414031">
        <w:rPr>
          <w:rFonts w:ascii="Times New Roman" w:hAnsi="Times New Roman"/>
          <w:b/>
          <w:szCs w:val="24"/>
        </w:rPr>
        <w:t>…</w:t>
      </w:r>
      <w:r w:rsidR="009B3C35">
        <w:rPr>
          <w:rFonts w:ascii="Times New Roman" w:hAnsi="Times New Roman"/>
          <w:b/>
          <w:szCs w:val="24"/>
        </w:rPr>
        <w:t xml:space="preserve">…… </w:t>
      </w:r>
      <w:r w:rsidR="00D25DB6">
        <w:rPr>
          <w:rFonts w:ascii="Times New Roman" w:hAnsi="Times New Roman"/>
          <w:b/>
          <w:szCs w:val="24"/>
        </w:rPr>
        <w:t>32</w:t>
      </w:r>
    </w:p>
    <w:p w:rsidR="00AD3032" w:rsidRDefault="00AD3032" w:rsidP="00AD3032">
      <w:pPr>
        <w:pStyle w:val="a4"/>
        <w:ind w:left="0"/>
        <w:jc w:val="both"/>
        <w:rPr>
          <w:rFonts w:ascii="Times New Roman" w:hAnsi="Times New Roman"/>
          <w:b/>
          <w:szCs w:val="24"/>
        </w:rPr>
      </w:pPr>
      <w:r w:rsidRPr="00AD3032">
        <w:rPr>
          <w:rFonts w:ascii="Times New Roman" w:hAnsi="Times New Roman"/>
          <w:b/>
          <w:szCs w:val="24"/>
        </w:rPr>
        <w:t xml:space="preserve">Раздел VIII. Объекты торговли, общественного питания и </w:t>
      </w:r>
    </w:p>
    <w:p w:rsidR="00AD3032" w:rsidRDefault="00AD3032" w:rsidP="00AD3032">
      <w:pPr>
        <w:pStyle w:val="a4"/>
        <w:ind w:left="0"/>
        <w:jc w:val="both"/>
        <w:rPr>
          <w:rFonts w:ascii="Times New Roman" w:hAnsi="Times New Roman"/>
          <w:b/>
          <w:szCs w:val="24"/>
        </w:rPr>
      </w:pPr>
      <w:r w:rsidRPr="00AD3032">
        <w:rPr>
          <w:rFonts w:ascii="Times New Roman" w:hAnsi="Times New Roman"/>
          <w:b/>
          <w:szCs w:val="24"/>
        </w:rPr>
        <w:t>бытового обслуживания</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w:t>
      </w:r>
      <w:r w:rsidR="00D25DB6">
        <w:rPr>
          <w:rFonts w:ascii="Times New Roman" w:hAnsi="Times New Roman"/>
          <w:b/>
          <w:szCs w:val="24"/>
        </w:rPr>
        <w:t>2</w:t>
      </w:r>
    </w:p>
    <w:p w:rsidR="00AD3032" w:rsidRDefault="0067095A" w:rsidP="00AD3032">
      <w:pPr>
        <w:pStyle w:val="a4"/>
        <w:ind w:left="0" w:firstLine="981"/>
        <w:jc w:val="both"/>
        <w:rPr>
          <w:rFonts w:ascii="Times New Roman" w:hAnsi="Times New Roman"/>
          <w:b/>
          <w:szCs w:val="24"/>
        </w:rPr>
      </w:pPr>
      <w:r w:rsidRPr="0067095A">
        <w:rPr>
          <w:rFonts w:ascii="Times New Roman" w:hAnsi="Times New Roman"/>
          <w:b/>
          <w:szCs w:val="24"/>
        </w:rPr>
        <w:t xml:space="preserve">Глава 20. </w:t>
      </w:r>
      <w:r w:rsidR="00AD3032" w:rsidRPr="00AD3032">
        <w:rPr>
          <w:rFonts w:ascii="Times New Roman" w:hAnsi="Times New Roman"/>
          <w:b/>
          <w:szCs w:val="24"/>
        </w:rPr>
        <w:t xml:space="preserve">Расчетные показателей минимально допустимого </w:t>
      </w:r>
    </w:p>
    <w:p w:rsidR="00AD3032" w:rsidRDefault="00AD3032" w:rsidP="00AD3032">
      <w:pPr>
        <w:pStyle w:val="a4"/>
        <w:ind w:left="0" w:firstLine="981"/>
        <w:jc w:val="both"/>
        <w:rPr>
          <w:rFonts w:ascii="Times New Roman" w:hAnsi="Times New Roman"/>
          <w:b/>
          <w:szCs w:val="24"/>
        </w:rPr>
      </w:pPr>
      <w:r w:rsidRPr="00AD3032">
        <w:rPr>
          <w:rFonts w:ascii="Times New Roman" w:hAnsi="Times New Roman"/>
          <w:b/>
          <w:szCs w:val="24"/>
        </w:rPr>
        <w:t xml:space="preserve">уровня обеспеченности объектами торговли, общественного </w:t>
      </w:r>
    </w:p>
    <w:p w:rsidR="0067095A" w:rsidRDefault="00AD3032" w:rsidP="00AD3032">
      <w:pPr>
        <w:pStyle w:val="a4"/>
        <w:ind w:left="0" w:firstLine="981"/>
        <w:jc w:val="both"/>
        <w:rPr>
          <w:rFonts w:ascii="Times New Roman" w:hAnsi="Times New Roman"/>
          <w:b/>
          <w:szCs w:val="24"/>
        </w:rPr>
      </w:pPr>
      <w:r w:rsidRPr="00AD3032">
        <w:rPr>
          <w:rFonts w:ascii="Times New Roman" w:hAnsi="Times New Roman"/>
          <w:b/>
          <w:szCs w:val="24"/>
        </w:rPr>
        <w:t xml:space="preserve">питания и бытового обслуживания </w:t>
      </w:r>
      <w:r>
        <w:rPr>
          <w:rFonts w:ascii="Times New Roman" w:hAnsi="Times New Roman"/>
          <w:b/>
          <w:szCs w:val="24"/>
        </w:rPr>
        <w:t>…………………………</w:t>
      </w:r>
      <w:r w:rsidR="009B3C35">
        <w:rPr>
          <w:rFonts w:ascii="Times New Roman" w:hAnsi="Times New Roman"/>
          <w:b/>
          <w:szCs w:val="24"/>
        </w:rPr>
        <w:t>…………</w:t>
      </w:r>
      <w:r w:rsidR="00976F6B">
        <w:rPr>
          <w:rFonts w:ascii="Times New Roman" w:hAnsi="Times New Roman"/>
          <w:b/>
          <w:szCs w:val="24"/>
        </w:rPr>
        <w:t>..</w:t>
      </w:r>
      <w:r w:rsidR="009B3C35">
        <w:rPr>
          <w:rFonts w:ascii="Times New Roman" w:hAnsi="Times New Roman"/>
          <w:b/>
          <w:szCs w:val="24"/>
        </w:rPr>
        <w:t xml:space="preserve">……… </w:t>
      </w:r>
      <w:r>
        <w:rPr>
          <w:rFonts w:ascii="Times New Roman" w:hAnsi="Times New Roman"/>
          <w:b/>
          <w:szCs w:val="24"/>
        </w:rPr>
        <w:t>3</w:t>
      </w:r>
      <w:r w:rsidR="00D25DB6">
        <w:rPr>
          <w:rFonts w:ascii="Times New Roman" w:hAnsi="Times New Roman"/>
          <w:b/>
          <w:szCs w:val="24"/>
        </w:rPr>
        <w:t>2</w:t>
      </w:r>
    </w:p>
    <w:p w:rsidR="00AD3032" w:rsidRDefault="0067095A" w:rsidP="00AD3032">
      <w:pPr>
        <w:pStyle w:val="a4"/>
        <w:ind w:left="0" w:firstLine="981"/>
        <w:jc w:val="both"/>
        <w:rPr>
          <w:rFonts w:ascii="Times New Roman" w:hAnsi="Times New Roman"/>
          <w:b/>
          <w:szCs w:val="24"/>
        </w:rPr>
      </w:pPr>
      <w:r w:rsidRPr="0067095A">
        <w:rPr>
          <w:rFonts w:ascii="Times New Roman" w:hAnsi="Times New Roman"/>
          <w:b/>
          <w:szCs w:val="24"/>
        </w:rPr>
        <w:t xml:space="preserve">Глава 21. </w:t>
      </w:r>
      <w:r w:rsidR="00AD3032" w:rsidRPr="00AD3032">
        <w:rPr>
          <w:rFonts w:ascii="Times New Roman" w:hAnsi="Times New Roman"/>
          <w:b/>
          <w:szCs w:val="24"/>
        </w:rPr>
        <w:t xml:space="preserve">Предельные (минимальные и (или) максимальные) </w:t>
      </w:r>
    </w:p>
    <w:p w:rsidR="00AD3032" w:rsidRDefault="00AD3032" w:rsidP="00AD3032">
      <w:pPr>
        <w:pStyle w:val="a4"/>
        <w:ind w:left="0" w:firstLine="981"/>
        <w:jc w:val="both"/>
        <w:rPr>
          <w:rFonts w:ascii="Times New Roman" w:hAnsi="Times New Roman"/>
          <w:b/>
          <w:szCs w:val="24"/>
        </w:rPr>
      </w:pPr>
      <w:r w:rsidRPr="00AD3032">
        <w:rPr>
          <w:rFonts w:ascii="Times New Roman" w:hAnsi="Times New Roman"/>
          <w:b/>
          <w:szCs w:val="24"/>
        </w:rPr>
        <w:t xml:space="preserve">размеры земельных участков и предельные параметры </w:t>
      </w:r>
    </w:p>
    <w:p w:rsidR="00AD3032" w:rsidRDefault="00AD3032" w:rsidP="00AD3032">
      <w:pPr>
        <w:pStyle w:val="a4"/>
        <w:ind w:left="0" w:firstLine="981"/>
        <w:jc w:val="both"/>
        <w:rPr>
          <w:rFonts w:ascii="Times New Roman" w:hAnsi="Times New Roman"/>
          <w:b/>
          <w:szCs w:val="24"/>
        </w:rPr>
      </w:pPr>
      <w:r w:rsidRPr="00AD3032">
        <w:rPr>
          <w:rFonts w:ascii="Times New Roman" w:hAnsi="Times New Roman"/>
          <w:b/>
          <w:szCs w:val="24"/>
        </w:rPr>
        <w:t>разрешенного строительства, реконструкции объектов капитального</w:t>
      </w:r>
    </w:p>
    <w:p w:rsidR="0067095A" w:rsidRDefault="00AD3032" w:rsidP="00AD3032">
      <w:pPr>
        <w:pStyle w:val="a4"/>
        <w:ind w:left="0" w:firstLine="981"/>
        <w:jc w:val="both"/>
        <w:rPr>
          <w:rFonts w:ascii="Times New Roman" w:hAnsi="Times New Roman"/>
          <w:b/>
          <w:szCs w:val="24"/>
        </w:rPr>
      </w:pPr>
      <w:r w:rsidRPr="00AD3032">
        <w:rPr>
          <w:rFonts w:ascii="Times New Roman" w:hAnsi="Times New Roman"/>
          <w:b/>
          <w:szCs w:val="24"/>
        </w:rPr>
        <w:t>строительства общественно-делового центра</w:t>
      </w:r>
      <w:r w:rsidR="00976F6B">
        <w:rPr>
          <w:rFonts w:ascii="Times New Roman" w:hAnsi="Times New Roman"/>
          <w:b/>
          <w:szCs w:val="24"/>
        </w:rPr>
        <w:t xml:space="preserve"> </w:t>
      </w:r>
      <w:r w:rsidR="009B3C35">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9B3C35">
        <w:rPr>
          <w:rFonts w:ascii="Times New Roman" w:hAnsi="Times New Roman"/>
          <w:b/>
          <w:szCs w:val="24"/>
        </w:rPr>
        <w:t xml:space="preserve">….. </w:t>
      </w:r>
      <w:r>
        <w:rPr>
          <w:rFonts w:ascii="Times New Roman" w:hAnsi="Times New Roman"/>
          <w:b/>
          <w:szCs w:val="24"/>
        </w:rPr>
        <w:t>32</w:t>
      </w:r>
    </w:p>
    <w:p w:rsidR="00AD3032" w:rsidRDefault="0067095A" w:rsidP="0067095A">
      <w:pPr>
        <w:pStyle w:val="a4"/>
        <w:ind w:left="0" w:firstLine="981"/>
        <w:jc w:val="both"/>
        <w:rPr>
          <w:rFonts w:ascii="Times New Roman" w:hAnsi="Times New Roman"/>
          <w:b/>
          <w:szCs w:val="24"/>
        </w:rPr>
      </w:pPr>
      <w:r w:rsidRPr="0067095A">
        <w:rPr>
          <w:rFonts w:ascii="Times New Roman" w:hAnsi="Times New Roman"/>
          <w:b/>
          <w:szCs w:val="24"/>
        </w:rPr>
        <w:t xml:space="preserve">Глава 22. </w:t>
      </w:r>
      <w:r w:rsidR="00AD3032" w:rsidRPr="00AD3032">
        <w:rPr>
          <w:rFonts w:ascii="Times New Roman" w:hAnsi="Times New Roman"/>
          <w:b/>
          <w:szCs w:val="24"/>
        </w:rPr>
        <w:t xml:space="preserve">Расчетные показатели минимально допустимого </w:t>
      </w:r>
    </w:p>
    <w:p w:rsidR="00AD3032" w:rsidRDefault="00AD3032" w:rsidP="0067095A">
      <w:pPr>
        <w:pStyle w:val="a4"/>
        <w:ind w:left="0" w:firstLine="981"/>
        <w:jc w:val="both"/>
        <w:rPr>
          <w:rFonts w:ascii="Times New Roman" w:hAnsi="Times New Roman"/>
          <w:b/>
          <w:szCs w:val="24"/>
        </w:rPr>
      </w:pPr>
      <w:r w:rsidRPr="00AD3032">
        <w:rPr>
          <w:rFonts w:ascii="Times New Roman" w:hAnsi="Times New Roman"/>
          <w:b/>
          <w:szCs w:val="24"/>
        </w:rPr>
        <w:t xml:space="preserve">уровня территориальной доступности объектов торговли, </w:t>
      </w:r>
    </w:p>
    <w:p w:rsidR="0067095A" w:rsidRDefault="00AD3032" w:rsidP="0067095A">
      <w:pPr>
        <w:pStyle w:val="a4"/>
        <w:ind w:left="0" w:firstLine="981"/>
        <w:jc w:val="both"/>
        <w:rPr>
          <w:rFonts w:ascii="Times New Roman" w:hAnsi="Times New Roman"/>
          <w:b/>
          <w:szCs w:val="24"/>
        </w:rPr>
      </w:pPr>
      <w:r w:rsidRPr="00AD3032">
        <w:rPr>
          <w:rFonts w:ascii="Times New Roman" w:hAnsi="Times New Roman"/>
          <w:b/>
          <w:szCs w:val="24"/>
        </w:rPr>
        <w:t>общественного питания и бытового обслуживания</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35</w:t>
      </w:r>
    </w:p>
    <w:p w:rsidR="00AD3032" w:rsidRDefault="00AD3032" w:rsidP="0067095A">
      <w:pPr>
        <w:pStyle w:val="a4"/>
        <w:ind w:left="0"/>
        <w:jc w:val="both"/>
        <w:rPr>
          <w:rFonts w:ascii="Times New Roman" w:hAnsi="Times New Roman"/>
          <w:b/>
          <w:szCs w:val="24"/>
        </w:rPr>
      </w:pPr>
      <w:r w:rsidRPr="00AD3032">
        <w:rPr>
          <w:rFonts w:ascii="Times New Roman" w:hAnsi="Times New Roman"/>
          <w:b/>
          <w:szCs w:val="24"/>
        </w:rPr>
        <w:t>Раздел IX. Объекты электроснабжения</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w:t>
      </w:r>
      <w:r w:rsidR="00D25DB6">
        <w:rPr>
          <w:rFonts w:ascii="Times New Roman" w:hAnsi="Times New Roman"/>
          <w:b/>
          <w:szCs w:val="24"/>
        </w:rPr>
        <w:t>6</w:t>
      </w:r>
      <w:r w:rsidRPr="00AD3032">
        <w:rPr>
          <w:rFonts w:ascii="Times New Roman" w:hAnsi="Times New Roman"/>
          <w:b/>
          <w:szCs w:val="24"/>
        </w:rPr>
        <w:t xml:space="preserve"> </w:t>
      </w:r>
    </w:p>
    <w:p w:rsidR="00AD3032" w:rsidRDefault="0067095A" w:rsidP="00AD3032">
      <w:pPr>
        <w:pStyle w:val="a4"/>
        <w:ind w:left="0" w:firstLine="993"/>
        <w:jc w:val="both"/>
        <w:rPr>
          <w:rFonts w:ascii="Times New Roman" w:hAnsi="Times New Roman"/>
          <w:b/>
          <w:szCs w:val="24"/>
        </w:rPr>
      </w:pPr>
      <w:r w:rsidRPr="0067095A">
        <w:rPr>
          <w:rFonts w:ascii="Times New Roman" w:hAnsi="Times New Roman"/>
          <w:b/>
          <w:szCs w:val="24"/>
        </w:rPr>
        <w:t xml:space="preserve">Глава 23. </w:t>
      </w:r>
      <w:r w:rsidR="00AD3032" w:rsidRPr="00AD3032">
        <w:rPr>
          <w:rFonts w:ascii="Times New Roman" w:hAnsi="Times New Roman"/>
          <w:b/>
          <w:szCs w:val="24"/>
        </w:rPr>
        <w:t xml:space="preserve">Расчетные показатели минимально допустимого </w:t>
      </w:r>
    </w:p>
    <w:p w:rsidR="0067095A" w:rsidRPr="00AD3032" w:rsidRDefault="00AD3032" w:rsidP="00AD3032">
      <w:pPr>
        <w:pStyle w:val="a4"/>
        <w:ind w:left="0" w:firstLine="993"/>
        <w:jc w:val="both"/>
        <w:rPr>
          <w:rFonts w:ascii="Times New Roman" w:hAnsi="Times New Roman"/>
          <w:b/>
          <w:szCs w:val="24"/>
        </w:rPr>
      </w:pPr>
      <w:r w:rsidRPr="00AD3032">
        <w:rPr>
          <w:rFonts w:ascii="Times New Roman" w:hAnsi="Times New Roman"/>
          <w:b/>
          <w:szCs w:val="24"/>
        </w:rPr>
        <w:t xml:space="preserve">уровня обеспеченности объектами электроснабжения населения </w:t>
      </w:r>
      <w:r>
        <w:rPr>
          <w:rFonts w:ascii="Times New Roman" w:hAnsi="Times New Roman"/>
          <w:b/>
          <w:szCs w:val="24"/>
        </w:rPr>
        <w:t>..</w:t>
      </w:r>
      <w:r w:rsidR="009B3C35" w:rsidRPr="00AD3032">
        <w:rPr>
          <w:rFonts w:ascii="Times New Roman" w:hAnsi="Times New Roman"/>
          <w:b/>
          <w:szCs w:val="24"/>
        </w:rPr>
        <w:t>…</w:t>
      </w:r>
      <w:r w:rsidR="00976F6B">
        <w:rPr>
          <w:rFonts w:ascii="Times New Roman" w:hAnsi="Times New Roman"/>
          <w:b/>
          <w:szCs w:val="24"/>
        </w:rPr>
        <w:t>...</w:t>
      </w:r>
      <w:r w:rsidR="009B3C35" w:rsidRPr="00AD3032">
        <w:rPr>
          <w:rFonts w:ascii="Times New Roman" w:hAnsi="Times New Roman"/>
          <w:b/>
          <w:szCs w:val="24"/>
        </w:rPr>
        <w:t xml:space="preserve">…… </w:t>
      </w:r>
      <w:r>
        <w:rPr>
          <w:rFonts w:ascii="Times New Roman" w:hAnsi="Times New Roman"/>
          <w:b/>
          <w:szCs w:val="24"/>
        </w:rPr>
        <w:t>3</w:t>
      </w:r>
      <w:r w:rsidR="00D25DB6">
        <w:rPr>
          <w:rFonts w:ascii="Times New Roman" w:hAnsi="Times New Roman"/>
          <w:b/>
          <w:szCs w:val="24"/>
        </w:rPr>
        <w:t>6</w:t>
      </w:r>
    </w:p>
    <w:p w:rsidR="00AD3032" w:rsidRDefault="0067095A" w:rsidP="00AD3032">
      <w:pPr>
        <w:pStyle w:val="a4"/>
        <w:ind w:left="0" w:firstLine="993"/>
        <w:jc w:val="both"/>
        <w:rPr>
          <w:rFonts w:ascii="Times New Roman" w:hAnsi="Times New Roman"/>
          <w:b/>
          <w:szCs w:val="24"/>
        </w:rPr>
      </w:pPr>
      <w:r w:rsidRPr="0067095A">
        <w:rPr>
          <w:rFonts w:ascii="Times New Roman" w:hAnsi="Times New Roman"/>
          <w:b/>
          <w:szCs w:val="24"/>
        </w:rPr>
        <w:t xml:space="preserve">Глава 24. </w:t>
      </w:r>
      <w:r w:rsidR="00AD3032" w:rsidRPr="00AD3032">
        <w:rPr>
          <w:rFonts w:ascii="Times New Roman" w:hAnsi="Times New Roman"/>
          <w:b/>
          <w:szCs w:val="24"/>
        </w:rPr>
        <w:t xml:space="preserve">Расчетные показатели максимально допустимого </w:t>
      </w:r>
    </w:p>
    <w:p w:rsidR="00AD3032" w:rsidRDefault="00AD3032" w:rsidP="00AD3032">
      <w:pPr>
        <w:pStyle w:val="a4"/>
        <w:ind w:left="0" w:firstLine="993"/>
        <w:jc w:val="both"/>
        <w:rPr>
          <w:rFonts w:ascii="Times New Roman" w:hAnsi="Times New Roman"/>
          <w:b/>
          <w:szCs w:val="24"/>
        </w:rPr>
      </w:pPr>
      <w:r w:rsidRPr="00AD3032">
        <w:rPr>
          <w:rFonts w:ascii="Times New Roman" w:hAnsi="Times New Roman"/>
          <w:b/>
          <w:szCs w:val="24"/>
        </w:rPr>
        <w:t xml:space="preserve">уровня территориальной доступности объектов электроснабжения </w:t>
      </w:r>
    </w:p>
    <w:p w:rsidR="00AD3032" w:rsidRDefault="00AD3032" w:rsidP="00AD3032">
      <w:pPr>
        <w:pStyle w:val="a4"/>
        <w:ind w:left="0" w:firstLine="993"/>
        <w:jc w:val="both"/>
        <w:rPr>
          <w:rFonts w:ascii="Times New Roman" w:hAnsi="Times New Roman"/>
          <w:b/>
          <w:szCs w:val="24"/>
        </w:rPr>
      </w:pPr>
      <w:r w:rsidRPr="00AD3032">
        <w:rPr>
          <w:rFonts w:ascii="Times New Roman" w:hAnsi="Times New Roman"/>
          <w:b/>
          <w:szCs w:val="24"/>
        </w:rPr>
        <w:t>для населения</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36</w:t>
      </w:r>
      <w:r w:rsidRPr="00AD3032">
        <w:rPr>
          <w:rFonts w:ascii="Times New Roman" w:hAnsi="Times New Roman"/>
          <w:b/>
          <w:szCs w:val="24"/>
        </w:rPr>
        <w:t xml:space="preserve"> </w:t>
      </w:r>
    </w:p>
    <w:p w:rsidR="00767CB3" w:rsidRDefault="00767CB3" w:rsidP="00AD3032">
      <w:pPr>
        <w:pStyle w:val="a4"/>
        <w:ind w:left="0"/>
        <w:jc w:val="both"/>
        <w:rPr>
          <w:rFonts w:ascii="Times New Roman" w:hAnsi="Times New Roman"/>
          <w:b/>
          <w:szCs w:val="24"/>
        </w:rPr>
      </w:pPr>
      <w:r w:rsidRPr="00767CB3">
        <w:rPr>
          <w:rFonts w:ascii="Times New Roman" w:hAnsi="Times New Roman"/>
          <w:b/>
          <w:szCs w:val="24"/>
        </w:rPr>
        <w:t xml:space="preserve">Раздел X. Объекты газоснабжения </w:t>
      </w:r>
      <w:r w:rsidR="00964246">
        <w:rPr>
          <w:rFonts w:ascii="Times New Roman" w:hAnsi="Times New Roman"/>
          <w:b/>
          <w:szCs w:val="24"/>
        </w:rPr>
        <w:t>…………………………………………</w:t>
      </w:r>
      <w:r w:rsidR="00976F6B">
        <w:rPr>
          <w:rFonts w:ascii="Times New Roman" w:hAnsi="Times New Roman"/>
          <w:b/>
          <w:szCs w:val="24"/>
        </w:rPr>
        <w:t>...</w:t>
      </w:r>
      <w:r w:rsidR="00964246">
        <w:rPr>
          <w:rFonts w:ascii="Times New Roman" w:hAnsi="Times New Roman"/>
          <w:b/>
          <w:szCs w:val="24"/>
        </w:rPr>
        <w:t>……. 36</w:t>
      </w:r>
    </w:p>
    <w:p w:rsidR="00964246" w:rsidRDefault="00964246" w:rsidP="00964246">
      <w:pPr>
        <w:pStyle w:val="a4"/>
        <w:ind w:left="0" w:firstLine="993"/>
        <w:jc w:val="both"/>
        <w:rPr>
          <w:rFonts w:ascii="Times New Roman" w:hAnsi="Times New Roman"/>
          <w:b/>
          <w:szCs w:val="24"/>
        </w:rPr>
      </w:pPr>
      <w:r w:rsidRPr="00964246">
        <w:rPr>
          <w:rFonts w:ascii="Times New Roman" w:hAnsi="Times New Roman"/>
          <w:b/>
          <w:szCs w:val="24"/>
        </w:rPr>
        <w:t xml:space="preserve">Глава 25. Расчетные показатели минимально допустимого </w:t>
      </w:r>
    </w:p>
    <w:p w:rsidR="00964246" w:rsidRDefault="00964246" w:rsidP="00964246">
      <w:pPr>
        <w:pStyle w:val="a4"/>
        <w:ind w:left="0" w:firstLine="992"/>
        <w:jc w:val="both"/>
      </w:pPr>
      <w:r w:rsidRPr="00964246">
        <w:rPr>
          <w:rFonts w:ascii="Times New Roman" w:hAnsi="Times New Roman"/>
          <w:b/>
          <w:szCs w:val="24"/>
        </w:rPr>
        <w:t>уровня обеспеченности объектами газоснабжения населения</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36</w:t>
      </w:r>
    </w:p>
    <w:p w:rsidR="00964246" w:rsidRDefault="00964246" w:rsidP="00964246">
      <w:pPr>
        <w:pStyle w:val="a4"/>
        <w:ind w:left="0" w:firstLine="992"/>
        <w:jc w:val="both"/>
        <w:rPr>
          <w:rFonts w:ascii="Times New Roman" w:hAnsi="Times New Roman"/>
          <w:b/>
          <w:szCs w:val="24"/>
        </w:rPr>
      </w:pPr>
      <w:r w:rsidRPr="00964246">
        <w:rPr>
          <w:rFonts w:ascii="Times New Roman" w:hAnsi="Times New Roman"/>
          <w:b/>
          <w:szCs w:val="24"/>
        </w:rPr>
        <w:t xml:space="preserve">Глава 26. Расчетные показатели максимально допустимого </w:t>
      </w:r>
    </w:p>
    <w:p w:rsidR="00964246" w:rsidRDefault="00964246" w:rsidP="00964246">
      <w:pPr>
        <w:pStyle w:val="a4"/>
        <w:ind w:left="0" w:firstLine="992"/>
        <w:jc w:val="both"/>
        <w:rPr>
          <w:rFonts w:ascii="Times New Roman" w:hAnsi="Times New Roman"/>
          <w:b/>
          <w:szCs w:val="24"/>
        </w:rPr>
      </w:pPr>
      <w:r w:rsidRPr="00964246">
        <w:rPr>
          <w:rFonts w:ascii="Times New Roman" w:hAnsi="Times New Roman"/>
          <w:b/>
          <w:szCs w:val="24"/>
        </w:rPr>
        <w:t xml:space="preserve">уровня территориальной доступности объектов газоснабжения </w:t>
      </w:r>
    </w:p>
    <w:p w:rsidR="00964246" w:rsidRPr="00964246" w:rsidRDefault="00964246" w:rsidP="00964246">
      <w:pPr>
        <w:pStyle w:val="a4"/>
        <w:ind w:left="0" w:firstLine="992"/>
        <w:jc w:val="both"/>
        <w:rPr>
          <w:rFonts w:ascii="Times New Roman" w:hAnsi="Times New Roman"/>
          <w:b/>
          <w:szCs w:val="24"/>
        </w:rPr>
      </w:pPr>
      <w:r w:rsidRPr="00964246">
        <w:rPr>
          <w:rFonts w:ascii="Times New Roman" w:hAnsi="Times New Roman"/>
          <w:b/>
          <w:szCs w:val="24"/>
        </w:rPr>
        <w:t>для населения</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37</w:t>
      </w:r>
    </w:p>
    <w:p w:rsidR="0067095A" w:rsidRDefault="0067095A" w:rsidP="00AD3032">
      <w:pPr>
        <w:pStyle w:val="a4"/>
        <w:ind w:left="0"/>
        <w:jc w:val="both"/>
        <w:rPr>
          <w:rFonts w:ascii="Times New Roman" w:hAnsi="Times New Roman"/>
          <w:b/>
          <w:szCs w:val="24"/>
        </w:rPr>
      </w:pPr>
      <w:r w:rsidRPr="0067095A">
        <w:rPr>
          <w:rFonts w:ascii="Times New Roman" w:hAnsi="Times New Roman"/>
          <w:b/>
          <w:szCs w:val="24"/>
        </w:rPr>
        <w:t xml:space="preserve">Раздел XI. </w:t>
      </w:r>
      <w:r w:rsidR="00964246" w:rsidRPr="00964246">
        <w:rPr>
          <w:rFonts w:ascii="Times New Roman" w:hAnsi="Times New Roman"/>
          <w:b/>
          <w:szCs w:val="24"/>
        </w:rPr>
        <w:t xml:space="preserve">Объекты теплоснабжения </w:t>
      </w:r>
      <w:r w:rsidR="00964246">
        <w:rPr>
          <w:rFonts w:ascii="Times New Roman" w:hAnsi="Times New Roman"/>
          <w:b/>
          <w:szCs w:val="24"/>
        </w:rPr>
        <w:t>………………………………</w:t>
      </w:r>
      <w:r w:rsidR="00976F6B">
        <w:rPr>
          <w:rFonts w:ascii="Times New Roman" w:hAnsi="Times New Roman"/>
          <w:b/>
          <w:szCs w:val="24"/>
        </w:rPr>
        <w:t>...</w:t>
      </w:r>
      <w:r w:rsidR="00964246">
        <w:rPr>
          <w:rFonts w:ascii="Times New Roman" w:hAnsi="Times New Roman"/>
          <w:b/>
          <w:szCs w:val="24"/>
        </w:rPr>
        <w:t>……………. 37</w:t>
      </w:r>
    </w:p>
    <w:p w:rsidR="00964246" w:rsidRDefault="00964246" w:rsidP="00964246">
      <w:pPr>
        <w:pStyle w:val="a4"/>
        <w:ind w:left="0" w:firstLine="993"/>
        <w:jc w:val="both"/>
        <w:rPr>
          <w:rFonts w:ascii="Times New Roman" w:hAnsi="Times New Roman"/>
          <w:b/>
          <w:szCs w:val="24"/>
        </w:rPr>
      </w:pPr>
      <w:r w:rsidRPr="00964246">
        <w:rPr>
          <w:rFonts w:ascii="Times New Roman" w:hAnsi="Times New Roman"/>
          <w:b/>
          <w:szCs w:val="24"/>
        </w:rPr>
        <w:t xml:space="preserve">Глава 27. Расчетные показатели минимально допустимого </w:t>
      </w:r>
    </w:p>
    <w:p w:rsidR="00964246" w:rsidRPr="0067095A" w:rsidRDefault="00964246" w:rsidP="00964246">
      <w:pPr>
        <w:pStyle w:val="a4"/>
        <w:ind w:left="0" w:firstLine="993"/>
        <w:jc w:val="both"/>
        <w:rPr>
          <w:rFonts w:ascii="Times New Roman" w:hAnsi="Times New Roman"/>
          <w:b/>
          <w:szCs w:val="24"/>
        </w:rPr>
      </w:pPr>
      <w:r w:rsidRPr="00964246">
        <w:rPr>
          <w:rFonts w:ascii="Times New Roman" w:hAnsi="Times New Roman"/>
          <w:b/>
          <w:szCs w:val="24"/>
        </w:rPr>
        <w:t>уровня обеспеченности объектами теплоснабжения населения</w:t>
      </w:r>
      <w:r w:rsidR="00976F6B">
        <w:rPr>
          <w:rFonts w:ascii="Times New Roman" w:hAnsi="Times New Roman"/>
          <w:b/>
          <w:szCs w:val="24"/>
        </w:rPr>
        <w:t xml:space="preserve"> ..</w:t>
      </w:r>
      <w:r>
        <w:rPr>
          <w:rFonts w:ascii="Times New Roman" w:hAnsi="Times New Roman"/>
          <w:b/>
          <w:szCs w:val="24"/>
        </w:rPr>
        <w:t>…</w:t>
      </w:r>
      <w:r w:rsidR="00976F6B">
        <w:rPr>
          <w:rFonts w:ascii="Times New Roman" w:hAnsi="Times New Roman"/>
          <w:b/>
          <w:szCs w:val="24"/>
        </w:rPr>
        <w:t>...</w:t>
      </w:r>
      <w:r>
        <w:rPr>
          <w:rFonts w:ascii="Times New Roman" w:hAnsi="Times New Roman"/>
          <w:b/>
          <w:szCs w:val="24"/>
        </w:rPr>
        <w:t>……… 37</w:t>
      </w:r>
    </w:p>
    <w:p w:rsidR="00ED54DF" w:rsidRDefault="00964246" w:rsidP="00964246">
      <w:pPr>
        <w:pStyle w:val="a4"/>
        <w:ind w:left="0"/>
        <w:jc w:val="both"/>
        <w:rPr>
          <w:rFonts w:ascii="Times New Roman" w:hAnsi="Times New Roman"/>
          <w:b/>
          <w:szCs w:val="24"/>
        </w:rPr>
      </w:pPr>
      <w:r w:rsidRPr="00964246">
        <w:rPr>
          <w:rFonts w:ascii="Times New Roman" w:hAnsi="Times New Roman"/>
          <w:b/>
          <w:szCs w:val="24"/>
        </w:rPr>
        <w:t>Раздел XII. Объекты водоснабжения</w:t>
      </w:r>
      <w:r w:rsidR="00976F6B">
        <w:rPr>
          <w:rFonts w:ascii="Times New Roman" w:hAnsi="Times New Roman"/>
          <w:b/>
          <w:szCs w:val="24"/>
        </w:rPr>
        <w:t xml:space="preserve"> .</w:t>
      </w:r>
      <w:r>
        <w:rPr>
          <w:rFonts w:ascii="Times New Roman" w:hAnsi="Times New Roman"/>
          <w:b/>
          <w:szCs w:val="24"/>
        </w:rPr>
        <w:t>……………………………………...……… 38</w:t>
      </w:r>
    </w:p>
    <w:p w:rsidR="00964246" w:rsidRDefault="00ED54DF" w:rsidP="00964246">
      <w:pPr>
        <w:pStyle w:val="a4"/>
        <w:ind w:left="0" w:firstLine="993"/>
        <w:jc w:val="both"/>
        <w:rPr>
          <w:rFonts w:ascii="Times New Roman" w:hAnsi="Times New Roman"/>
          <w:b/>
          <w:szCs w:val="24"/>
        </w:rPr>
      </w:pPr>
      <w:r w:rsidRPr="00ED54DF">
        <w:rPr>
          <w:rFonts w:ascii="Times New Roman" w:hAnsi="Times New Roman"/>
          <w:b/>
          <w:szCs w:val="24"/>
        </w:rPr>
        <w:t xml:space="preserve">Глава 28. </w:t>
      </w:r>
      <w:r w:rsidR="00964246" w:rsidRPr="00964246">
        <w:rPr>
          <w:rFonts w:ascii="Times New Roman" w:hAnsi="Times New Roman"/>
          <w:b/>
          <w:szCs w:val="24"/>
        </w:rPr>
        <w:t xml:space="preserve">Расчетные показатели минимально допустимого </w:t>
      </w:r>
    </w:p>
    <w:p w:rsidR="00964246" w:rsidRDefault="00964246" w:rsidP="00964246">
      <w:pPr>
        <w:pStyle w:val="a4"/>
        <w:ind w:left="0" w:firstLine="993"/>
        <w:jc w:val="both"/>
        <w:rPr>
          <w:rFonts w:ascii="Times New Roman" w:hAnsi="Times New Roman"/>
          <w:b/>
          <w:szCs w:val="24"/>
        </w:rPr>
      </w:pPr>
      <w:r w:rsidRPr="00964246">
        <w:rPr>
          <w:rFonts w:ascii="Times New Roman" w:hAnsi="Times New Roman"/>
          <w:b/>
          <w:szCs w:val="24"/>
        </w:rPr>
        <w:t>уровня обеспеченности объектами водоснабжения населения</w:t>
      </w:r>
      <w:r w:rsidR="00976F6B">
        <w:rPr>
          <w:rFonts w:ascii="Times New Roman" w:hAnsi="Times New Roman"/>
          <w:b/>
          <w:szCs w:val="24"/>
        </w:rPr>
        <w:t xml:space="preserve"> .</w:t>
      </w:r>
      <w:r>
        <w:rPr>
          <w:rFonts w:ascii="Times New Roman" w:hAnsi="Times New Roman"/>
          <w:b/>
          <w:szCs w:val="24"/>
        </w:rPr>
        <w:t>…….………. 38</w:t>
      </w:r>
      <w:r w:rsidRPr="00964246">
        <w:rPr>
          <w:rFonts w:ascii="Times New Roman" w:hAnsi="Times New Roman"/>
          <w:b/>
          <w:szCs w:val="24"/>
        </w:rPr>
        <w:t xml:space="preserve"> </w:t>
      </w:r>
    </w:p>
    <w:p w:rsidR="00ED54DF" w:rsidRPr="00ED54DF" w:rsidRDefault="00ED54DF" w:rsidP="00964246">
      <w:pPr>
        <w:pStyle w:val="a4"/>
        <w:ind w:left="0"/>
        <w:jc w:val="both"/>
        <w:rPr>
          <w:rFonts w:ascii="Times New Roman" w:hAnsi="Times New Roman"/>
          <w:b/>
          <w:szCs w:val="24"/>
        </w:rPr>
      </w:pPr>
      <w:r w:rsidRPr="00ED54DF">
        <w:rPr>
          <w:rFonts w:ascii="Times New Roman" w:hAnsi="Times New Roman"/>
          <w:b/>
          <w:szCs w:val="24"/>
        </w:rPr>
        <w:t xml:space="preserve">Раздел XIII. </w:t>
      </w:r>
      <w:r w:rsidR="00964246" w:rsidRPr="00964246">
        <w:rPr>
          <w:rFonts w:ascii="Times New Roman" w:hAnsi="Times New Roman"/>
          <w:b/>
          <w:szCs w:val="24"/>
        </w:rPr>
        <w:t>Объекты водоотведения</w:t>
      </w:r>
      <w:r w:rsidR="00976F6B">
        <w:rPr>
          <w:rFonts w:ascii="Times New Roman" w:hAnsi="Times New Roman"/>
          <w:b/>
          <w:szCs w:val="24"/>
        </w:rPr>
        <w:t xml:space="preserve"> .</w:t>
      </w:r>
      <w:r w:rsidR="00964246">
        <w:rPr>
          <w:rFonts w:ascii="Times New Roman" w:hAnsi="Times New Roman"/>
          <w:b/>
          <w:szCs w:val="24"/>
        </w:rPr>
        <w:t>……………………………………………... 39</w:t>
      </w:r>
    </w:p>
    <w:p w:rsidR="00964246" w:rsidRDefault="00ED54DF" w:rsidP="00964246">
      <w:pPr>
        <w:pStyle w:val="a4"/>
        <w:ind w:left="0" w:firstLine="993"/>
        <w:jc w:val="both"/>
        <w:rPr>
          <w:rFonts w:ascii="Times New Roman" w:hAnsi="Times New Roman"/>
          <w:b/>
          <w:szCs w:val="24"/>
        </w:rPr>
      </w:pPr>
      <w:r w:rsidRPr="00ED54DF">
        <w:rPr>
          <w:rFonts w:ascii="Times New Roman" w:hAnsi="Times New Roman"/>
          <w:b/>
          <w:szCs w:val="24"/>
        </w:rPr>
        <w:t xml:space="preserve">Глава 29. </w:t>
      </w:r>
      <w:r w:rsidR="00964246" w:rsidRPr="00964246">
        <w:rPr>
          <w:rFonts w:ascii="Times New Roman" w:hAnsi="Times New Roman"/>
          <w:b/>
          <w:szCs w:val="24"/>
        </w:rPr>
        <w:t xml:space="preserve">Расчетные показатели минимально допустимого </w:t>
      </w:r>
    </w:p>
    <w:p w:rsidR="0067095A" w:rsidRDefault="00964246" w:rsidP="00964246">
      <w:pPr>
        <w:pStyle w:val="a4"/>
        <w:ind w:left="0" w:firstLine="993"/>
        <w:jc w:val="both"/>
        <w:rPr>
          <w:rFonts w:ascii="Times New Roman" w:hAnsi="Times New Roman"/>
          <w:b/>
          <w:szCs w:val="24"/>
        </w:rPr>
      </w:pPr>
      <w:r w:rsidRPr="00964246">
        <w:rPr>
          <w:rFonts w:ascii="Times New Roman" w:hAnsi="Times New Roman"/>
          <w:b/>
          <w:szCs w:val="24"/>
        </w:rPr>
        <w:t>уровня обеспеченности объектами водоотведения населения</w:t>
      </w:r>
      <w:r w:rsidR="00976F6B">
        <w:rPr>
          <w:rFonts w:ascii="Times New Roman" w:hAnsi="Times New Roman"/>
          <w:b/>
          <w:szCs w:val="24"/>
        </w:rPr>
        <w:t xml:space="preserve"> </w:t>
      </w:r>
      <w:r>
        <w:rPr>
          <w:rFonts w:ascii="Times New Roman" w:hAnsi="Times New Roman"/>
          <w:b/>
          <w:szCs w:val="24"/>
        </w:rPr>
        <w:t>……………… 39</w:t>
      </w:r>
    </w:p>
    <w:p w:rsidR="0060391E" w:rsidRDefault="0060391E" w:rsidP="0060391E">
      <w:pPr>
        <w:pStyle w:val="a4"/>
        <w:ind w:left="0"/>
        <w:jc w:val="both"/>
        <w:rPr>
          <w:rFonts w:ascii="Times New Roman" w:hAnsi="Times New Roman"/>
          <w:b/>
          <w:szCs w:val="24"/>
        </w:rPr>
      </w:pPr>
      <w:r w:rsidRPr="0060391E">
        <w:rPr>
          <w:rFonts w:ascii="Times New Roman" w:hAnsi="Times New Roman"/>
          <w:b/>
          <w:szCs w:val="24"/>
        </w:rPr>
        <w:t>Раздел XIV. Объекты связи</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40</w:t>
      </w:r>
      <w:r w:rsidRPr="0060391E">
        <w:rPr>
          <w:rFonts w:ascii="Times New Roman" w:hAnsi="Times New Roman"/>
          <w:b/>
          <w:szCs w:val="24"/>
        </w:rPr>
        <w:t xml:space="preserve"> </w:t>
      </w:r>
    </w:p>
    <w:p w:rsidR="0060391E" w:rsidRDefault="00ED54DF" w:rsidP="0060391E">
      <w:pPr>
        <w:pStyle w:val="a4"/>
        <w:ind w:left="0" w:firstLine="993"/>
        <w:jc w:val="both"/>
        <w:rPr>
          <w:rFonts w:ascii="Times New Roman" w:hAnsi="Times New Roman"/>
          <w:b/>
          <w:szCs w:val="24"/>
        </w:rPr>
      </w:pPr>
      <w:r w:rsidRPr="00ED54DF">
        <w:rPr>
          <w:rFonts w:ascii="Times New Roman" w:hAnsi="Times New Roman"/>
          <w:b/>
          <w:szCs w:val="24"/>
        </w:rPr>
        <w:t xml:space="preserve">Глава 30. </w:t>
      </w:r>
      <w:r w:rsidR="0060391E" w:rsidRPr="0060391E">
        <w:rPr>
          <w:rFonts w:ascii="Times New Roman" w:hAnsi="Times New Roman"/>
          <w:b/>
          <w:szCs w:val="24"/>
        </w:rPr>
        <w:t xml:space="preserve">Расчетные показатели минимально допустимого </w:t>
      </w:r>
    </w:p>
    <w:p w:rsidR="0060391E" w:rsidRDefault="0060391E" w:rsidP="0060391E">
      <w:pPr>
        <w:pStyle w:val="a4"/>
        <w:ind w:left="0" w:firstLine="993"/>
        <w:jc w:val="both"/>
        <w:rPr>
          <w:rFonts w:ascii="Times New Roman" w:hAnsi="Times New Roman"/>
          <w:b/>
          <w:szCs w:val="24"/>
        </w:rPr>
      </w:pPr>
      <w:r w:rsidRPr="0060391E">
        <w:rPr>
          <w:rFonts w:ascii="Times New Roman" w:hAnsi="Times New Roman"/>
          <w:b/>
          <w:szCs w:val="24"/>
        </w:rPr>
        <w:t>уровня обеспеченности объектами связи населения</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40</w:t>
      </w:r>
      <w:r w:rsidRPr="0060391E">
        <w:rPr>
          <w:rFonts w:ascii="Times New Roman" w:hAnsi="Times New Roman"/>
          <w:b/>
          <w:szCs w:val="24"/>
        </w:rPr>
        <w:t xml:space="preserve"> </w:t>
      </w:r>
    </w:p>
    <w:p w:rsidR="0060391E" w:rsidRDefault="00ED54DF" w:rsidP="0060391E">
      <w:pPr>
        <w:pStyle w:val="a4"/>
        <w:ind w:left="0" w:firstLine="993"/>
        <w:jc w:val="both"/>
        <w:rPr>
          <w:rFonts w:ascii="Times New Roman" w:hAnsi="Times New Roman"/>
          <w:b/>
          <w:szCs w:val="24"/>
        </w:rPr>
      </w:pPr>
      <w:r w:rsidRPr="00ED54DF">
        <w:rPr>
          <w:rFonts w:ascii="Times New Roman" w:hAnsi="Times New Roman"/>
          <w:b/>
          <w:szCs w:val="24"/>
        </w:rPr>
        <w:t xml:space="preserve">Глава 31. </w:t>
      </w:r>
      <w:r w:rsidR="0060391E" w:rsidRPr="0060391E">
        <w:rPr>
          <w:rFonts w:ascii="Times New Roman" w:hAnsi="Times New Roman"/>
          <w:b/>
          <w:szCs w:val="24"/>
        </w:rPr>
        <w:t xml:space="preserve">Расчетные показатели максимально допустимого </w:t>
      </w:r>
    </w:p>
    <w:p w:rsidR="00ED54DF" w:rsidRDefault="0060391E" w:rsidP="0060391E">
      <w:pPr>
        <w:pStyle w:val="a4"/>
        <w:ind w:left="0" w:firstLine="993"/>
        <w:jc w:val="both"/>
        <w:rPr>
          <w:rFonts w:ascii="Times New Roman" w:hAnsi="Times New Roman"/>
          <w:b/>
          <w:szCs w:val="24"/>
        </w:rPr>
      </w:pPr>
      <w:r w:rsidRPr="0060391E">
        <w:rPr>
          <w:rFonts w:ascii="Times New Roman" w:hAnsi="Times New Roman"/>
          <w:b/>
          <w:szCs w:val="24"/>
        </w:rPr>
        <w:t>уровня территориальной доступности объектов связи</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41</w:t>
      </w:r>
    </w:p>
    <w:p w:rsidR="0060391E" w:rsidRDefault="0060391E" w:rsidP="0060391E">
      <w:pPr>
        <w:pStyle w:val="a4"/>
        <w:ind w:left="0"/>
        <w:jc w:val="both"/>
        <w:rPr>
          <w:rFonts w:ascii="Times New Roman" w:hAnsi="Times New Roman"/>
          <w:b/>
          <w:szCs w:val="24"/>
        </w:rPr>
      </w:pPr>
      <w:r w:rsidRPr="0060391E">
        <w:rPr>
          <w:rFonts w:ascii="Times New Roman" w:hAnsi="Times New Roman"/>
          <w:b/>
          <w:szCs w:val="24"/>
        </w:rPr>
        <w:t>Раздел XV. Объекты автомобильного транспорта</w:t>
      </w:r>
      <w:r w:rsidR="00D25DB6">
        <w:rPr>
          <w:rFonts w:ascii="Times New Roman" w:hAnsi="Times New Roman"/>
          <w:b/>
          <w:szCs w:val="24"/>
        </w:rPr>
        <w:t>………………</w:t>
      </w:r>
      <w:r w:rsidR="00976F6B">
        <w:rPr>
          <w:rFonts w:ascii="Times New Roman" w:hAnsi="Times New Roman"/>
          <w:b/>
          <w:szCs w:val="24"/>
        </w:rPr>
        <w:t>.</w:t>
      </w:r>
      <w:r w:rsidR="00D25DB6">
        <w:rPr>
          <w:rFonts w:ascii="Times New Roman" w:hAnsi="Times New Roman"/>
          <w:b/>
          <w:szCs w:val="24"/>
        </w:rPr>
        <w:t>……………….</w:t>
      </w:r>
      <w:r w:rsidRPr="0060391E">
        <w:rPr>
          <w:rFonts w:ascii="Times New Roman" w:hAnsi="Times New Roman"/>
          <w:b/>
          <w:szCs w:val="24"/>
        </w:rPr>
        <w:t xml:space="preserve"> </w:t>
      </w:r>
      <w:r w:rsidR="00D25DB6">
        <w:rPr>
          <w:rFonts w:ascii="Times New Roman" w:hAnsi="Times New Roman"/>
          <w:b/>
          <w:szCs w:val="24"/>
        </w:rPr>
        <w:t>41</w:t>
      </w:r>
    </w:p>
    <w:p w:rsidR="0060391E" w:rsidRDefault="00ED54DF" w:rsidP="0060391E">
      <w:pPr>
        <w:ind w:firstLine="993"/>
        <w:rPr>
          <w:rFonts w:eastAsiaTheme="minorHAnsi" w:cstheme="minorBidi"/>
          <w:b/>
          <w:szCs w:val="24"/>
          <w:lang w:eastAsia="en-US"/>
        </w:rPr>
      </w:pPr>
      <w:r w:rsidRPr="00ED54DF">
        <w:rPr>
          <w:b/>
          <w:szCs w:val="24"/>
        </w:rPr>
        <w:t xml:space="preserve">Глава 32. </w:t>
      </w:r>
      <w:r w:rsidR="0060391E" w:rsidRPr="0060391E">
        <w:rPr>
          <w:rFonts w:eastAsiaTheme="minorHAnsi" w:cstheme="minorBidi"/>
          <w:b/>
          <w:szCs w:val="24"/>
          <w:lang w:eastAsia="en-US"/>
        </w:rPr>
        <w:t>Расчетные показател</w:t>
      </w:r>
      <w:r w:rsidR="0060391E">
        <w:rPr>
          <w:rFonts w:eastAsiaTheme="minorHAnsi" w:cstheme="minorBidi"/>
          <w:b/>
          <w:szCs w:val="24"/>
          <w:lang w:eastAsia="en-US"/>
        </w:rPr>
        <w:t>и минимально допустимого уровня</w:t>
      </w:r>
    </w:p>
    <w:p w:rsidR="00ED54DF" w:rsidRPr="00D25DB6" w:rsidRDefault="0060391E" w:rsidP="00D25DB6">
      <w:pPr>
        <w:ind w:firstLine="993"/>
        <w:rPr>
          <w:rFonts w:eastAsiaTheme="minorHAnsi" w:cstheme="minorBidi"/>
          <w:b/>
          <w:szCs w:val="24"/>
          <w:lang w:eastAsia="en-US"/>
        </w:rPr>
      </w:pPr>
      <w:r w:rsidRPr="0060391E">
        <w:rPr>
          <w:rFonts w:eastAsiaTheme="minorHAnsi" w:cstheme="minorBidi"/>
          <w:b/>
          <w:szCs w:val="24"/>
          <w:lang w:eastAsia="en-US"/>
        </w:rPr>
        <w:t>обеспеченности автомобильными дорогами</w:t>
      </w:r>
      <w:r w:rsidR="00D25DB6">
        <w:rPr>
          <w:rFonts w:eastAsiaTheme="minorHAnsi" w:cstheme="minorBidi"/>
          <w:b/>
          <w:szCs w:val="24"/>
          <w:lang w:eastAsia="en-US"/>
        </w:rPr>
        <w:t xml:space="preserve"> …………………………………. 41</w:t>
      </w:r>
      <w:r w:rsidRPr="0060391E">
        <w:rPr>
          <w:rFonts w:eastAsiaTheme="minorHAnsi" w:cstheme="minorBidi"/>
          <w:b/>
          <w:szCs w:val="24"/>
          <w:lang w:eastAsia="en-US"/>
        </w:rPr>
        <w:t xml:space="preserve">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33. Расчетные показатели минимально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и максимально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lastRenderedPageBreak/>
        <w:t xml:space="preserve">уровня территориальной доступности искусственных дорожных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сооружений для населения</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43</w:t>
      </w:r>
    </w:p>
    <w:p w:rsidR="0060391E" w:rsidRDefault="0060391E" w:rsidP="0060391E">
      <w:pPr>
        <w:pStyle w:val="a4"/>
        <w:ind w:left="0" w:firstLine="993"/>
        <w:jc w:val="both"/>
        <w:rPr>
          <w:rFonts w:ascii="Times New Roman" w:hAnsi="Times New Roman"/>
          <w:b/>
          <w:szCs w:val="24"/>
        </w:rPr>
      </w:pPr>
      <w:r w:rsidRPr="0060391E">
        <w:rPr>
          <w:rFonts w:ascii="Times New Roman" w:hAnsi="Times New Roman"/>
          <w:b/>
          <w:szCs w:val="24"/>
        </w:rPr>
        <w:t xml:space="preserve">Глава 34. Расчетные показатели минимально допустимого </w:t>
      </w:r>
    </w:p>
    <w:p w:rsidR="0060391E" w:rsidRPr="0060391E" w:rsidRDefault="0060391E" w:rsidP="0060391E">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и максимально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уровня территориальной доступности защитных дорожных сооружений</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44</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35. Расчетные показатели минимально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и максимально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территориальной доступности производственных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объектов, используемых при капитальном ремонте, ремонте,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содержании автомобильных дорог для населения</w:t>
      </w:r>
      <w:r w:rsidR="00D25DB6">
        <w:rPr>
          <w:rFonts w:ascii="Times New Roman" w:hAnsi="Times New Roman"/>
          <w:b/>
          <w:szCs w:val="24"/>
        </w:rPr>
        <w:t xml:space="preserve"> ……………………………. 44</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36. Расчетные показатели минимально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и максимально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территориальной доступности элементов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обустройства автомобильных дорог для населения</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45</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37. Расчетные показатели минимально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объектами транспортных услуг и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транспортного обслуживания населения и максимально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уровня их доступности для населения</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45</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38. Расчетные показатели минимально допустимого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уровня обеспеченности парковочными местами и максимально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допустимого уровня их доступности для населения</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45</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 xml:space="preserve">Глава 39. Объекты станции технического обслуживания автомобилей </w:t>
      </w:r>
    </w:p>
    <w:p w:rsidR="0060391E" w:rsidRDefault="0060391E" w:rsidP="00ED54DF">
      <w:pPr>
        <w:pStyle w:val="a4"/>
        <w:ind w:left="0" w:firstLine="993"/>
        <w:jc w:val="both"/>
        <w:rPr>
          <w:rFonts w:ascii="Times New Roman" w:hAnsi="Times New Roman"/>
          <w:b/>
          <w:szCs w:val="24"/>
        </w:rPr>
      </w:pPr>
      <w:r w:rsidRPr="0060391E">
        <w:rPr>
          <w:rFonts w:ascii="Times New Roman" w:hAnsi="Times New Roman"/>
          <w:b/>
          <w:szCs w:val="24"/>
        </w:rPr>
        <w:t>и автозаправочные станции</w:t>
      </w:r>
      <w:r w:rsidR="00D25DB6">
        <w:rPr>
          <w:rFonts w:ascii="Times New Roman" w:hAnsi="Times New Roman"/>
          <w:b/>
          <w:szCs w:val="24"/>
        </w:rPr>
        <w:t xml:space="preserve"> ………………………………………………</w:t>
      </w:r>
      <w:r w:rsidR="00976F6B">
        <w:rPr>
          <w:rFonts w:ascii="Times New Roman" w:hAnsi="Times New Roman"/>
          <w:b/>
          <w:szCs w:val="24"/>
        </w:rPr>
        <w:t>.</w:t>
      </w:r>
      <w:r w:rsidR="00D25DB6">
        <w:rPr>
          <w:rFonts w:ascii="Times New Roman" w:hAnsi="Times New Roman"/>
          <w:b/>
          <w:szCs w:val="24"/>
        </w:rPr>
        <w:t>…….. 49</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 xml:space="preserve">Раздел XVI. Объекты, предназначенные для утилизации и </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 xml:space="preserve">переработки бытовых и промышленных отходов </w:t>
      </w:r>
      <w:r w:rsidR="00187FDC">
        <w:rPr>
          <w:rFonts w:ascii="Times New Roman" w:hAnsi="Times New Roman"/>
          <w:b/>
          <w:szCs w:val="24"/>
        </w:rPr>
        <w:t>…………………………</w:t>
      </w:r>
      <w:r w:rsidR="00976F6B">
        <w:rPr>
          <w:rFonts w:ascii="Times New Roman" w:hAnsi="Times New Roman"/>
          <w:b/>
          <w:szCs w:val="24"/>
        </w:rPr>
        <w:t>..</w:t>
      </w:r>
      <w:r w:rsidR="00187FDC">
        <w:rPr>
          <w:rFonts w:ascii="Times New Roman" w:hAnsi="Times New Roman"/>
          <w:b/>
          <w:szCs w:val="24"/>
        </w:rPr>
        <w:t>…… 49</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 xml:space="preserve">Глава 40. Размещение снегоприемных пунктов </w:t>
      </w:r>
      <w:r w:rsidR="00187FDC">
        <w:rPr>
          <w:rFonts w:ascii="Times New Roman" w:hAnsi="Times New Roman"/>
          <w:b/>
          <w:szCs w:val="24"/>
        </w:rPr>
        <w:t>…………………</w:t>
      </w:r>
      <w:r w:rsidR="00976F6B">
        <w:rPr>
          <w:rFonts w:ascii="Times New Roman" w:hAnsi="Times New Roman"/>
          <w:b/>
          <w:szCs w:val="24"/>
        </w:rPr>
        <w:t>..</w:t>
      </w:r>
      <w:r w:rsidR="00187FDC">
        <w:rPr>
          <w:rFonts w:ascii="Times New Roman" w:hAnsi="Times New Roman"/>
          <w:b/>
          <w:szCs w:val="24"/>
        </w:rPr>
        <w:t>…………... 49</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Глава 41. Размещение полигонов твердых бытовых отходов</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50</w:t>
      </w:r>
    </w:p>
    <w:p w:rsidR="00FE48F5" w:rsidRDefault="00ED54DF" w:rsidP="00FE48F5">
      <w:pPr>
        <w:pStyle w:val="a4"/>
        <w:ind w:left="0"/>
        <w:jc w:val="both"/>
        <w:rPr>
          <w:rFonts w:ascii="Times New Roman" w:hAnsi="Times New Roman"/>
          <w:b/>
          <w:szCs w:val="24"/>
        </w:rPr>
      </w:pPr>
      <w:r w:rsidRPr="00ED54DF">
        <w:rPr>
          <w:rFonts w:ascii="Times New Roman" w:hAnsi="Times New Roman"/>
          <w:b/>
          <w:szCs w:val="24"/>
        </w:rPr>
        <w:t xml:space="preserve">Раздел XVII. </w:t>
      </w:r>
      <w:r w:rsidR="00FE48F5" w:rsidRPr="00FE48F5">
        <w:rPr>
          <w:rFonts w:ascii="Times New Roman" w:hAnsi="Times New Roman"/>
          <w:b/>
          <w:szCs w:val="24"/>
        </w:rPr>
        <w:t xml:space="preserve">Объекты, включая земельные участки, предназначенные </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для организации ритуальных услуг и содержания мест захоронения</w:t>
      </w:r>
      <w:r w:rsidR="00187FDC">
        <w:rPr>
          <w:rFonts w:ascii="Times New Roman" w:hAnsi="Times New Roman"/>
          <w:b/>
          <w:szCs w:val="24"/>
        </w:rPr>
        <w:t xml:space="preserve"> ………… 52</w:t>
      </w:r>
      <w:r w:rsidRPr="00FE48F5">
        <w:rPr>
          <w:rFonts w:ascii="Times New Roman" w:hAnsi="Times New Roman"/>
          <w:b/>
          <w:szCs w:val="24"/>
        </w:rPr>
        <w:t xml:space="preserve"> </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 xml:space="preserve">Глава 42. Расчетные показатели минимально допустимого </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 xml:space="preserve">уровня обеспеченности объектами, предназначенными для </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организации ритуальных услуг и мест захоронения</w:t>
      </w:r>
      <w:r w:rsidR="00187FDC">
        <w:rPr>
          <w:rFonts w:ascii="Times New Roman" w:hAnsi="Times New Roman"/>
          <w:b/>
          <w:szCs w:val="24"/>
        </w:rPr>
        <w:t xml:space="preserve"> …………………………. 53</w:t>
      </w:r>
      <w:r w:rsidRPr="00FE48F5">
        <w:rPr>
          <w:rFonts w:ascii="Times New Roman" w:hAnsi="Times New Roman"/>
          <w:b/>
          <w:szCs w:val="24"/>
        </w:rPr>
        <w:t xml:space="preserve"> </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 xml:space="preserve">Глава 43. Расчетные показатели максимально допустимого </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 xml:space="preserve">уровня территориальной доступности объектов, предназначенных </w:t>
      </w:r>
    </w:p>
    <w:p w:rsidR="00ED54DF"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для организации ритуальных услуг и мест захоронения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53</w:t>
      </w:r>
    </w:p>
    <w:p w:rsidR="00FE48F5" w:rsidRDefault="00FE48F5" w:rsidP="00ED54DF">
      <w:pPr>
        <w:pStyle w:val="a4"/>
        <w:ind w:left="0" w:firstLine="993"/>
        <w:jc w:val="both"/>
        <w:rPr>
          <w:rFonts w:ascii="Times New Roman" w:hAnsi="Times New Roman"/>
          <w:b/>
          <w:szCs w:val="24"/>
        </w:rPr>
      </w:pPr>
      <w:r w:rsidRPr="00FE48F5">
        <w:rPr>
          <w:rFonts w:ascii="Times New Roman" w:hAnsi="Times New Roman"/>
          <w:b/>
          <w:szCs w:val="24"/>
        </w:rPr>
        <w:t>Глава 44. Зоны размещения скотомогильников</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53</w:t>
      </w:r>
    </w:p>
    <w:p w:rsidR="00FE48F5" w:rsidRDefault="00ED54DF" w:rsidP="00FE48F5">
      <w:pPr>
        <w:pStyle w:val="a4"/>
        <w:ind w:left="0"/>
        <w:jc w:val="both"/>
        <w:rPr>
          <w:rFonts w:ascii="Times New Roman" w:hAnsi="Times New Roman"/>
          <w:b/>
          <w:szCs w:val="24"/>
        </w:rPr>
      </w:pPr>
      <w:r w:rsidRPr="00ED54DF">
        <w:rPr>
          <w:rFonts w:ascii="Times New Roman" w:hAnsi="Times New Roman"/>
          <w:b/>
          <w:szCs w:val="24"/>
        </w:rPr>
        <w:t xml:space="preserve">Раздел XVIII. </w:t>
      </w:r>
      <w:r w:rsidR="00FE48F5" w:rsidRPr="00FE48F5">
        <w:rPr>
          <w:rFonts w:ascii="Times New Roman" w:hAnsi="Times New Roman"/>
          <w:b/>
          <w:szCs w:val="24"/>
        </w:rPr>
        <w:t xml:space="preserve">Объекты, необходимые для предупреждения </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 xml:space="preserve">чрезвычайных ситуаций межмуниципального, регионального и </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 xml:space="preserve">местного характера, стихийных бедствий, эпидемий и ликвидации </w:t>
      </w:r>
    </w:p>
    <w:p w:rsidR="00FE48F5" w:rsidRDefault="00FE48F5" w:rsidP="00FE48F5">
      <w:pPr>
        <w:pStyle w:val="a4"/>
        <w:ind w:left="0"/>
        <w:jc w:val="both"/>
        <w:rPr>
          <w:rFonts w:ascii="Times New Roman" w:hAnsi="Times New Roman"/>
          <w:b/>
          <w:szCs w:val="24"/>
        </w:rPr>
      </w:pPr>
      <w:r w:rsidRPr="00FE48F5">
        <w:rPr>
          <w:rFonts w:ascii="Times New Roman" w:hAnsi="Times New Roman"/>
          <w:b/>
          <w:szCs w:val="24"/>
        </w:rPr>
        <w:t>их последствий</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54</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Глава 45. Защитные сооружения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54</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Глава 46. Объекты по профилактике терроризма и экстремизма</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55</w:t>
      </w:r>
    </w:p>
    <w:p w:rsidR="00FE48F5" w:rsidRDefault="00FE48F5" w:rsidP="00FE48F5">
      <w:pPr>
        <w:ind w:firstLine="993"/>
        <w:rPr>
          <w:rFonts w:eastAsiaTheme="minorHAnsi" w:cstheme="minorBidi"/>
          <w:b/>
          <w:szCs w:val="24"/>
          <w:lang w:eastAsia="en-US"/>
        </w:rPr>
      </w:pPr>
      <w:r w:rsidRPr="00FE48F5">
        <w:rPr>
          <w:rFonts w:eastAsiaTheme="minorHAnsi" w:cstheme="minorBidi"/>
          <w:b/>
          <w:szCs w:val="24"/>
          <w:lang w:eastAsia="en-US"/>
        </w:rPr>
        <w:t>Глава 47. Расчетные показател</w:t>
      </w:r>
      <w:r>
        <w:rPr>
          <w:rFonts w:eastAsiaTheme="minorHAnsi" w:cstheme="minorBidi"/>
          <w:b/>
          <w:szCs w:val="24"/>
          <w:lang w:eastAsia="en-US"/>
        </w:rPr>
        <w:t>и минимально допустимого уровня</w:t>
      </w:r>
    </w:p>
    <w:p w:rsidR="00FE48F5" w:rsidRDefault="00FE48F5" w:rsidP="00FE48F5">
      <w:pPr>
        <w:ind w:firstLine="993"/>
        <w:rPr>
          <w:rFonts w:eastAsiaTheme="minorHAnsi" w:cstheme="minorBidi"/>
          <w:b/>
          <w:szCs w:val="24"/>
          <w:lang w:eastAsia="en-US"/>
        </w:rPr>
      </w:pPr>
      <w:r w:rsidRPr="00FE48F5">
        <w:rPr>
          <w:rFonts w:eastAsiaTheme="minorHAnsi" w:cstheme="minorBidi"/>
          <w:b/>
          <w:szCs w:val="24"/>
          <w:lang w:eastAsia="en-US"/>
        </w:rPr>
        <w:t xml:space="preserve">обеспеченности объектов, необходимых для предупреждения </w:t>
      </w:r>
    </w:p>
    <w:p w:rsidR="00FE48F5" w:rsidRPr="00FE48F5" w:rsidRDefault="00FE48F5" w:rsidP="00FE48F5">
      <w:pPr>
        <w:ind w:firstLine="993"/>
        <w:rPr>
          <w:rFonts w:eastAsiaTheme="minorHAnsi" w:cstheme="minorBidi"/>
          <w:b/>
          <w:szCs w:val="24"/>
          <w:lang w:eastAsia="en-US"/>
        </w:rPr>
      </w:pPr>
      <w:r w:rsidRPr="00FE48F5">
        <w:rPr>
          <w:rFonts w:eastAsiaTheme="minorHAnsi" w:cstheme="minorBidi"/>
          <w:b/>
          <w:szCs w:val="24"/>
          <w:lang w:eastAsia="en-US"/>
        </w:rPr>
        <w:t>чрезвычайных ситуаций</w:t>
      </w:r>
      <w:r w:rsidR="00187FDC">
        <w:rPr>
          <w:rFonts w:eastAsiaTheme="minorHAnsi" w:cstheme="minorBidi"/>
          <w:b/>
          <w:szCs w:val="24"/>
          <w:lang w:eastAsia="en-US"/>
        </w:rPr>
        <w:t xml:space="preserve"> ………………………………………………………… 56</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 xml:space="preserve">Глава 48. Расчетные показатели максимально допустимого </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 xml:space="preserve">уровня территориальной доступности объектов гражданской </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 xml:space="preserve">обороны, необходимых для предупреждения чрезвычайных </w:t>
      </w:r>
    </w:p>
    <w:p w:rsidR="00FE48F5" w:rsidRDefault="00FE48F5" w:rsidP="00FE48F5">
      <w:pPr>
        <w:pStyle w:val="a4"/>
        <w:ind w:left="0" w:firstLine="993"/>
        <w:jc w:val="both"/>
        <w:rPr>
          <w:rFonts w:ascii="Times New Roman" w:hAnsi="Times New Roman"/>
          <w:b/>
          <w:szCs w:val="24"/>
        </w:rPr>
      </w:pPr>
      <w:r w:rsidRPr="00FE48F5">
        <w:rPr>
          <w:rFonts w:ascii="Times New Roman" w:hAnsi="Times New Roman"/>
          <w:b/>
          <w:szCs w:val="24"/>
        </w:rPr>
        <w:t>ситуаций различного характера</w:t>
      </w:r>
      <w:r w:rsidR="00187FDC">
        <w:rPr>
          <w:rFonts w:ascii="Times New Roman" w:hAnsi="Times New Roman"/>
          <w:b/>
          <w:szCs w:val="24"/>
        </w:rPr>
        <w:t xml:space="preserve"> ………………………………………………… 56</w:t>
      </w:r>
    </w:p>
    <w:p w:rsidR="00187FDC" w:rsidRDefault="00E4599A" w:rsidP="00FE48F5">
      <w:pPr>
        <w:pStyle w:val="a4"/>
        <w:ind w:left="0"/>
        <w:jc w:val="both"/>
        <w:rPr>
          <w:rFonts w:ascii="Times New Roman" w:hAnsi="Times New Roman"/>
          <w:b/>
          <w:szCs w:val="24"/>
        </w:rPr>
      </w:pPr>
      <w:r w:rsidRPr="00E4599A">
        <w:rPr>
          <w:rFonts w:ascii="Times New Roman" w:hAnsi="Times New Roman"/>
          <w:b/>
          <w:szCs w:val="24"/>
        </w:rPr>
        <w:t xml:space="preserve">Раздел XIX. Территориальные ограничения градостроительной </w:t>
      </w:r>
    </w:p>
    <w:p w:rsidR="00E4599A" w:rsidRPr="00E4599A" w:rsidRDefault="00187FDC" w:rsidP="00FE48F5">
      <w:pPr>
        <w:pStyle w:val="a4"/>
        <w:ind w:left="0"/>
        <w:jc w:val="both"/>
        <w:rPr>
          <w:rFonts w:ascii="Times New Roman" w:hAnsi="Times New Roman"/>
          <w:b/>
          <w:szCs w:val="24"/>
        </w:rPr>
      </w:pPr>
      <w:r w:rsidRPr="00E4599A">
        <w:rPr>
          <w:rFonts w:ascii="Times New Roman" w:hAnsi="Times New Roman"/>
          <w:b/>
          <w:szCs w:val="24"/>
        </w:rPr>
        <w:t>Д</w:t>
      </w:r>
      <w:r w:rsidR="00E4599A" w:rsidRPr="00E4599A">
        <w:rPr>
          <w:rFonts w:ascii="Times New Roman" w:hAnsi="Times New Roman"/>
          <w:b/>
          <w:szCs w:val="24"/>
        </w:rPr>
        <w:t>еятельности</w:t>
      </w:r>
      <w:r>
        <w:rPr>
          <w:rFonts w:ascii="Times New Roman" w:hAnsi="Times New Roman"/>
          <w:b/>
          <w:szCs w:val="24"/>
        </w:rPr>
        <w:t xml:space="preserve"> …………………………………………………………………………. 57</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Глава 4</w:t>
      </w:r>
      <w:r w:rsidR="00FE48F5">
        <w:rPr>
          <w:rFonts w:ascii="Times New Roman" w:hAnsi="Times New Roman"/>
          <w:b/>
          <w:szCs w:val="24"/>
        </w:rPr>
        <w:t>9</w:t>
      </w:r>
      <w:r w:rsidRPr="00E4599A">
        <w:rPr>
          <w:rFonts w:ascii="Times New Roman" w:hAnsi="Times New Roman"/>
          <w:b/>
          <w:szCs w:val="24"/>
        </w:rPr>
        <w:t>. Водоохранные зоны</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57</w:t>
      </w:r>
    </w:p>
    <w:p w:rsidR="00FE48F5" w:rsidRDefault="00FE48F5" w:rsidP="00E4599A">
      <w:pPr>
        <w:pStyle w:val="a4"/>
        <w:ind w:left="0" w:firstLine="993"/>
        <w:jc w:val="both"/>
        <w:rPr>
          <w:rFonts w:ascii="Times New Roman" w:hAnsi="Times New Roman"/>
          <w:b/>
          <w:szCs w:val="24"/>
        </w:rPr>
      </w:pPr>
      <w:r w:rsidRPr="00FE48F5">
        <w:rPr>
          <w:rFonts w:ascii="Times New Roman" w:hAnsi="Times New Roman"/>
          <w:b/>
          <w:szCs w:val="24"/>
        </w:rPr>
        <w:lastRenderedPageBreak/>
        <w:t xml:space="preserve">Глава 50. Зоны охраны объектов культурного наследия </w:t>
      </w:r>
    </w:p>
    <w:p w:rsidR="00FE48F5" w:rsidRDefault="00FE48F5" w:rsidP="00E4599A">
      <w:pPr>
        <w:pStyle w:val="a4"/>
        <w:ind w:left="0" w:firstLine="993"/>
        <w:jc w:val="both"/>
        <w:rPr>
          <w:rFonts w:ascii="Times New Roman" w:hAnsi="Times New Roman"/>
          <w:b/>
          <w:szCs w:val="24"/>
        </w:rPr>
      </w:pPr>
      <w:r w:rsidRPr="00FE48F5">
        <w:rPr>
          <w:rFonts w:ascii="Times New Roman" w:hAnsi="Times New Roman"/>
          <w:b/>
          <w:szCs w:val="24"/>
        </w:rPr>
        <w:t>(памятников истории и культуры) народов Российской Федерации</w:t>
      </w:r>
      <w:r w:rsidR="00187FDC">
        <w:rPr>
          <w:rFonts w:ascii="Times New Roman" w:hAnsi="Times New Roman"/>
          <w:b/>
          <w:szCs w:val="24"/>
        </w:rPr>
        <w:t xml:space="preserve"> ………. 58</w:t>
      </w:r>
    </w:p>
    <w:p w:rsidR="00187FDC"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51</w:t>
      </w:r>
      <w:r w:rsidRPr="00E4599A">
        <w:rPr>
          <w:rFonts w:ascii="Times New Roman" w:hAnsi="Times New Roman"/>
          <w:b/>
          <w:szCs w:val="24"/>
        </w:rPr>
        <w:t xml:space="preserve">. Зоны санитарной охраны источников питьевого </w:t>
      </w:r>
    </w:p>
    <w:p w:rsidR="00E4599A" w:rsidRDefault="00187FDC" w:rsidP="00E4599A">
      <w:pPr>
        <w:pStyle w:val="a4"/>
        <w:ind w:left="0" w:firstLine="993"/>
        <w:jc w:val="both"/>
        <w:rPr>
          <w:rFonts w:ascii="Times New Roman" w:hAnsi="Times New Roman"/>
          <w:b/>
          <w:szCs w:val="24"/>
        </w:rPr>
      </w:pPr>
      <w:r>
        <w:rPr>
          <w:rFonts w:ascii="Times New Roman" w:hAnsi="Times New Roman"/>
          <w:b/>
          <w:szCs w:val="24"/>
        </w:rPr>
        <w:t>водоснабжения …………………………………………………………</w:t>
      </w:r>
      <w:r w:rsidR="00976F6B">
        <w:rPr>
          <w:rFonts w:ascii="Times New Roman" w:hAnsi="Times New Roman"/>
          <w:b/>
          <w:szCs w:val="24"/>
        </w:rPr>
        <w:t>.</w:t>
      </w:r>
      <w:r>
        <w:rPr>
          <w:rFonts w:ascii="Times New Roman" w:hAnsi="Times New Roman"/>
          <w:b/>
          <w:szCs w:val="24"/>
        </w:rPr>
        <w:t>…………. 59</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52</w:t>
      </w:r>
      <w:r w:rsidRPr="00E4599A">
        <w:rPr>
          <w:rFonts w:ascii="Times New Roman" w:hAnsi="Times New Roman"/>
          <w:b/>
          <w:szCs w:val="24"/>
        </w:rPr>
        <w:t>. Иные зоны с особыми условиями использования территории</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60</w:t>
      </w:r>
    </w:p>
    <w:p w:rsidR="00E4599A" w:rsidRPr="00E4599A" w:rsidRDefault="00E4599A" w:rsidP="00E4599A">
      <w:pPr>
        <w:pStyle w:val="a4"/>
        <w:ind w:left="0"/>
        <w:jc w:val="both"/>
        <w:rPr>
          <w:rFonts w:ascii="Times New Roman" w:hAnsi="Times New Roman"/>
          <w:b/>
          <w:szCs w:val="24"/>
        </w:rPr>
      </w:pPr>
      <w:r w:rsidRPr="00E4599A">
        <w:rPr>
          <w:rFonts w:ascii="Times New Roman" w:hAnsi="Times New Roman"/>
          <w:b/>
          <w:szCs w:val="24"/>
        </w:rPr>
        <w:t xml:space="preserve">Раздел XX. Мероприятия по инженерной подготовке территории </w:t>
      </w:r>
      <w:r w:rsidR="00187FDC">
        <w:rPr>
          <w:rFonts w:ascii="Times New Roman" w:hAnsi="Times New Roman"/>
          <w:b/>
          <w:szCs w:val="24"/>
        </w:rPr>
        <w:t>……</w:t>
      </w:r>
      <w:r w:rsidR="00976F6B">
        <w:rPr>
          <w:rFonts w:ascii="Times New Roman" w:hAnsi="Times New Roman"/>
          <w:b/>
          <w:szCs w:val="24"/>
        </w:rPr>
        <w:t>.</w:t>
      </w:r>
      <w:r w:rsidR="00187FDC">
        <w:rPr>
          <w:rFonts w:ascii="Times New Roman" w:hAnsi="Times New Roman"/>
          <w:b/>
          <w:szCs w:val="24"/>
        </w:rPr>
        <w:t>……… 62</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53</w:t>
      </w:r>
      <w:r w:rsidRPr="00E4599A">
        <w:rPr>
          <w:rFonts w:ascii="Times New Roman" w:hAnsi="Times New Roman"/>
          <w:b/>
          <w:szCs w:val="24"/>
        </w:rPr>
        <w:t>. Инженерная подготовка</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62</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54</w:t>
      </w:r>
      <w:r w:rsidRPr="00E4599A">
        <w:rPr>
          <w:rFonts w:ascii="Times New Roman" w:hAnsi="Times New Roman"/>
          <w:b/>
          <w:szCs w:val="24"/>
        </w:rPr>
        <w:t>. Инженерная защита</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62</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55</w:t>
      </w:r>
      <w:r w:rsidRPr="00E4599A">
        <w:rPr>
          <w:rFonts w:ascii="Times New Roman" w:hAnsi="Times New Roman"/>
          <w:b/>
          <w:szCs w:val="24"/>
        </w:rPr>
        <w:t xml:space="preserve">. Противооползневые и противообвальные сооружения и </w:t>
      </w:r>
    </w:p>
    <w:p w:rsidR="00E4599A" w:rsidRDefault="00187FDC" w:rsidP="00E4599A">
      <w:pPr>
        <w:pStyle w:val="a4"/>
        <w:ind w:left="0" w:firstLine="993"/>
        <w:jc w:val="both"/>
        <w:rPr>
          <w:rFonts w:ascii="Times New Roman" w:hAnsi="Times New Roman"/>
          <w:b/>
          <w:szCs w:val="24"/>
        </w:rPr>
      </w:pPr>
      <w:r>
        <w:rPr>
          <w:rFonts w:ascii="Times New Roman" w:hAnsi="Times New Roman"/>
          <w:b/>
          <w:szCs w:val="24"/>
        </w:rPr>
        <w:t>мероприятия ………………………………………………………………………. 64</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56</w:t>
      </w:r>
      <w:r w:rsidRPr="00E4599A">
        <w:rPr>
          <w:rFonts w:ascii="Times New Roman" w:hAnsi="Times New Roman"/>
          <w:b/>
          <w:szCs w:val="24"/>
        </w:rPr>
        <w:t>. Сооружения и мероприятия для защиты от затопления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xml:space="preserve">…….. 64 </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57</w:t>
      </w:r>
      <w:r w:rsidRPr="00E4599A">
        <w:rPr>
          <w:rFonts w:ascii="Times New Roman" w:hAnsi="Times New Roman"/>
          <w:b/>
          <w:szCs w:val="24"/>
        </w:rPr>
        <w:t>. Берегозащитные сооружения и мероприятия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65</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Глава 5</w:t>
      </w:r>
      <w:r w:rsidR="00FE48F5">
        <w:rPr>
          <w:rFonts w:ascii="Times New Roman" w:hAnsi="Times New Roman"/>
          <w:b/>
          <w:szCs w:val="24"/>
        </w:rPr>
        <w:t>8</w:t>
      </w:r>
      <w:r w:rsidRPr="00E4599A">
        <w:rPr>
          <w:rFonts w:ascii="Times New Roman" w:hAnsi="Times New Roman"/>
          <w:b/>
          <w:szCs w:val="24"/>
        </w:rPr>
        <w:t>. Противокарстовые мероприятия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67</w:t>
      </w:r>
    </w:p>
    <w:p w:rsidR="00E4599A" w:rsidRDefault="00E4599A" w:rsidP="00E4599A">
      <w:pPr>
        <w:pStyle w:val="a4"/>
        <w:ind w:left="0"/>
        <w:jc w:val="both"/>
        <w:rPr>
          <w:rFonts w:ascii="Times New Roman" w:hAnsi="Times New Roman"/>
          <w:b/>
          <w:szCs w:val="24"/>
        </w:rPr>
      </w:pPr>
      <w:r w:rsidRPr="00E4599A">
        <w:rPr>
          <w:rFonts w:ascii="Times New Roman" w:hAnsi="Times New Roman"/>
          <w:b/>
          <w:szCs w:val="24"/>
        </w:rPr>
        <w:t>Раздел XXI. Охрана окружающей среды</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67</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Глава 5</w:t>
      </w:r>
      <w:r w:rsidR="00FE48F5">
        <w:rPr>
          <w:rFonts w:ascii="Times New Roman" w:hAnsi="Times New Roman"/>
          <w:b/>
          <w:szCs w:val="24"/>
        </w:rPr>
        <w:t>9</w:t>
      </w:r>
      <w:r w:rsidRPr="00E4599A">
        <w:rPr>
          <w:rFonts w:ascii="Times New Roman" w:hAnsi="Times New Roman"/>
          <w:b/>
          <w:szCs w:val="24"/>
        </w:rPr>
        <w:t>. Оценка влияния физических факторов на окружающую среду</w:t>
      </w:r>
      <w:r w:rsidR="00187FDC">
        <w:rPr>
          <w:rFonts w:ascii="Times New Roman" w:hAnsi="Times New Roman"/>
          <w:b/>
          <w:szCs w:val="24"/>
        </w:rPr>
        <w:t xml:space="preserve"> ... 68</w:t>
      </w:r>
    </w:p>
    <w:p w:rsidR="00E4599A" w:rsidRDefault="00E4599A" w:rsidP="00E4599A">
      <w:pPr>
        <w:pStyle w:val="a4"/>
        <w:ind w:left="0" w:firstLine="993"/>
        <w:jc w:val="both"/>
        <w:rPr>
          <w:rFonts w:ascii="Times New Roman" w:hAnsi="Times New Roman"/>
          <w:b/>
          <w:szCs w:val="24"/>
        </w:rPr>
      </w:pPr>
      <w:r w:rsidRPr="00E4599A">
        <w:rPr>
          <w:rFonts w:ascii="Times New Roman" w:hAnsi="Times New Roman"/>
          <w:b/>
          <w:szCs w:val="24"/>
        </w:rPr>
        <w:t xml:space="preserve">Глава </w:t>
      </w:r>
      <w:r w:rsidR="00FE48F5">
        <w:rPr>
          <w:rFonts w:ascii="Times New Roman" w:hAnsi="Times New Roman"/>
          <w:b/>
          <w:szCs w:val="24"/>
        </w:rPr>
        <w:t>60</w:t>
      </w:r>
      <w:r w:rsidRPr="00E4599A">
        <w:rPr>
          <w:rFonts w:ascii="Times New Roman" w:hAnsi="Times New Roman"/>
          <w:b/>
          <w:szCs w:val="24"/>
        </w:rPr>
        <w:t>. Электромагнитные излучения</w:t>
      </w:r>
      <w:r w:rsidR="00187FDC">
        <w:rPr>
          <w:rFonts w:ascii="Times New Roman" w:hAnsi="Times New Roman"/>
          <w:b/>
          <w:szCs w:val="24"/>
        </w:rPr>
        <w:t xml:space="preserve"> ………………………………………. 69</w:t>
      </w:r>
    </w:p>
    <w:p w:rsidR="0099188D" w:rsidRDefault="0099188D" w:rsidP="00E4599A">
      <w:pPr>
        <w:pStyle w:val="a4"/>
        <w:ind w:left="0"/>
        <w:jc w:val="both"/>
        <w:rPr>
          <w:rFonts w:ascii="Times New Roman" w:hAnsi="Times New Roman"/>
          <w:b/>
          <w:szCs w:val="24"/>
        </w:rPr>
      </w:pPr>
      <w:r w:rsidRPr="0099188D">
        <w:rPr>
          <w:rFonts w:ascii="Times New Roman" w:hAnsi="Times New Roman"/>
          <w:b/>
          <w:szCs w:val="24"/>
        </w:rPr>
        <w:t>Раздел XXI</w:t>
      </w:r>
      <w:r w:rsidR="0086488E">
        <w:rPr>
          <w:rFonts w:ascii="Times New Roman" w:hAnsi="Times New Roman"/>
          <w:b/>
          <w:szCs w:val="24"/>
          <w:lang w:val="en-US"/>
        </w:rPr>
        <w:t>I</w:t>
      </w:r>
      <w:r w:rsidRPr="0099188D">
        <w:rPr>
          <w:rFonts w:ascii="Times New Roman" w:hAnsi="Times New Roman"/>
          <w:b/>
          <w:szCs w:val="24"/>
        </w:rPr>
        <w:t xml:space="preserve">. Обеспечение доступности жилых объектов и объектов </w:t>
      </w:r>
    </w:p>
    <w:p w:rsidR="0099188D" w:rsidRDefault="0099188D" w:rsidP="00E4599A">
      <w:pPr>
        <w:pStyle w:val="a4"/>
        <w:ind w:left="0"/>
        <w:jc w:val="both"/>
        <w:rPr>
          <w:rFonts w:ascii="Times New Roman" w:hAnsi="Times New Roman"/>
          <w:b/>
          <w:szCs w:val="24"/>
        </w:rPr>
      </w:pPr>
      <w:r w:rsidRPr="0099188D">
        <w:rPr>
          <w:rFonts w:ascii="Times New Roman" w:hAnsi="Times New Roman"/>
          <w:b/>
          <w:szCs w:val="24"/>
        </w:rPr>
        <w:t xml:space="preserve">социальной инфраструктуры для инвалидов и маломобильных </w:t>
      </w:r>
    </w:p>
    <w:p w:rsidR="0099188D" w:rsidRDefault="0099188D" w:rsidP="00E4599A">
      <w:pPr>
        <w:pStyle w:val="a4"/>
        <w:ind w:left="0"/>
        <w:jc w:val="both"/>
        <w:rPr>
          <w:rFonts w:ascii="Times New Roman" w:hAnsi="Times New Roman"/>
          <w:b/>
          <w:szCs w:val="24"/>
        </w:rPr>
      </w:pPr>
      <w:r w:rsidRPr="0099188D">
        <w:rPr>
          <w:rFonts w:ascii="Times New Roman" w:hAnsi="Times New Roman"/>
          <w:b/>
          <w:szCs w:val="24"/>
        </w:rPr>
        <w:t>групп населения</w:t>
      </w:r>
      <w:r w:rsidR="00187FDC">
        <w:rPr>
          <w:rFonts w:ascii="Times New Roman" w:hAnsi="Times New Roman"/>
          <w:b/>
          <w:szCs w:val="24"/>
        </w:rPr>
        <w:t xml:space="preserve"> ………………………………………………………………</w:t>
      </w:r>
      <w:r w:rsidR="00976F6B">
        <w:rPr>
          <w:rFonts w:ascii="Times New Roman" w:hAnsi="Times New Roman"/>
          <w:b/>
          <w:szCs w:val="24"/>
        </w:rPr>
        <w:t>...</w:t>
      </w:r>
      <w:r w:rsidR="00187FDC">
        <w:rPr>
          <w:rFonts w:ascii="Times New Roman" w:hAnsi="Times New Roman"/>
          <w:b/>
          <w:szCs w:val="24"/>
        </w:rPr>
        <w:t>……. 70</w:t>
      </w:r>
      <w:r w:rsidRPr="0099188D">
        <w:rPr>
          <w:rFonts w:ascii="Times New Roman" w:hAnsi="Times New Roman"/>
          <w:b/>
          <w:szCs w:val="24"/>
        </w:rPr>
        <w:t xml:space="preserve"> </w:t>
      </w:r>
    </w:p>
    <w:p w:rsidR="00E4599A" w:rsidRDefault="00E4599A" w:rsidP="00E4599A">
      <w:pPr>
        <w:pStyle w:val="a4"/>
        <w:ind w:left="0"/>
        <w:jc w:val="both"/>
        <w:rPr>
          <w:rFonts w:ascii="Times New Roman" w:hAnsi="Times New Roman"/>
          <w:b/>
          <w:szCs w:val="24"/>
        </w:rPr>
      </w:pPr>
      <w:r w:rsidRPr="00E4599A">
        <w:rPr>
          <w:rFonts w:ascii="Times New Roman" w:hAnsi="Times New Roman"/>
          <w:b/>
          <w:szCs w:val="24"/>
        </w:rPr>
        <w:t>Раздел XXII</w:t>
      </w:r>
      <w:r w:rsidR="0086488E">
        <w:rPr>
          <w:rFonts w:ascii="Times New Roman" w:hAnsi="Times New Roman"/>
          <w:b/>
          <w:szCs w:val="24"/>
          <w:lang w:val="en-US"/>
        </w:rPr>
        <w:t>I</w:t>
      </w:r>
      <w:r w:rsidRPr="00E4599A">
        <w:rPr>
          <w:rFonts w:ascii="Times New Roman" w:hAnsi="Times New Roman"/>
          <w:b/>
          <w:szCs w:val="24"/>
        </w:rPr>
        <w:t>. Нормативно-правовая база</w:t>
      </w:r>
      <w:r w:rsidR="00187FDC">
        <w:rPr>
          <w:rFonts w:ascii="Times New Roman" w:hAnsi="Times New Roman"/>
          <w:b/>
          <w:szCs w:val="24"/>
        </w:rPr>
        <w:t xml:space="preserve"> …………………………………</w:t>
      </w:r>
      <w:r w:rsidR="00976F6B">
        <w:rPr>
          <w:rFonts w:ascii="Times New Roman" w:hAnsi="Times New Roman"/>
          <w:b/>
          <w:szCs w:val="24"/>
        </w:rPr>
        <w:t>...</w:t>
      </w:r>
      <w:r w:rsidR="0086488E">
        <w:rPr>
          <w:rFonts w:ascii="Times New Roman" w:hAnsi="Times New Roman"/>
          <w:b/>
          <w:szCs w:val="24"/>
        </w:rPr>
        <w:t>...</w:t>
      </w:r>
      <w:bookmarkStart w:id="0" w:name="_GoBack"/>
      <w:bookmarkEnd w:id="0"/>
      <w:r w:rsidR="00187FDC">
        <w:rPr>
          <w:rFonts w:ascii="Times New Roman" w:hAnsi="Times New Roman"/>
          <w:b/>
          <w:szCs w:val="24"/>
        </w:rPr>
        <w:t xml:space="preserve">….. </w:t>
      </w:r>
      <w:r w:rsidR="00976F6B">
        <w:rPr>
          <w:rFonts w:ascii="Times New Roman" w:hAnsi="Times New Roman"/>
          <w:b/>
          <w:szCs w:val="24"/>
        </w:rPr>
        <w:t>71</w:t>
      </w:r>
    </w:p>
    <w:p w:rsidR="00671663" w:rsidRDefault="00671663"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E4599A" w:rsidRDefault="00E4599A"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99188D" w:rsidRDefault="0099188D" w:rsidP="00EC1445">
      <w:pPr>
        <w:pStyle w:val="a4"/>
        <w:jc w:val="both"/>
        <w:rPr>
          <w:rFonts w:ascii="Times New Roman" w:hAnsi="Times New Roman"/>
          <w:b/>
          <w:szCs w:val="24"/>
        </w:rPr>
      </w:pPr>
    </w:p>
    <w:p w:rsidR="00E4599A" w:rsidRDefault="00E4599A" w:rsidP="0067575C">
      <w:pPr>
        <w:ind w:firstLine="0"/>
        <w:jc w:val="both"/>
        <w:rPr>
          <w:rFonts w:eastAsiaTheme="minorHAnsi" w:cstheme="minorBidi"/>
          <w:b/>
          <w:szCs w:val="24"/>
          <w:lang w:eastAsia="en-US"/>
        </w:rPr>
      </w:pPr>
    </w:p>
    <w:p w:rsidR="00976F6B" w:rsidRPr="0067575C" w:rsidRDefault="00976F6B" w:rsidP="0067575C">
      <w:pPr>
        <w:ind w:firstLine="0"/>
        <w:jc w:val="both"/>
        <w:rPr>
          <w:b/>
          <w:szCs w:val="24"/>
        </w:rPr>
      </w:pPr>
    </w:p>
    <w:p w:rsidR="00256E9D" w:rsidRPr="000C02D1" w:rsidRDefault="00256E9D" w:rsidP="00256E9D">
      <w:pPr>
        <w:jc w:val="both"/>
        <w:rPr>
          <w:szCs w:val="24"/>
        </w:rPr>
      </w:pPr>
      <w:r w:rsidRPr="000C02D1">
        <w:rPr>
          <w:szCs w:val="24"/>
        </w:rPr>
        <w:lastRenderedPageBreak/>
        <w:t>Настоящие местные нормативы градостроительного про</w:t>
      </w:r>
      <w:r>
        <w:rPr>
          <w:szCs w:val="24"/>
        </w:rPr>
        <w:t>ектирования сельского поселения</w:t>
      </w:r>
      <w:r w:rsidRPr="000C02D1">
        <w:rPr>
          <w:szCs w:val="24"/>
        </w:rPr>
        <w:t xml:space="preserve"> </w:t>
      </w:r>
      <w:r>
        <w:rPr>
          <w:szCs w:val="24"/>
        </w:rPr>
        <w:t>Светлогорского</w:t>
      </w:r>
      <w:r w:rsidRPr="000C02D1">
        <w:rPr>
          <w:szCs w:val="24"/>
        </w:rPr>
        <w:t xml:space="preserve"> сельсовета </w:t>
      </w:r>
      <w:r>
        <w:rPr>
          <w:szCs w:val="24"/>
        </w:rPr>
        <w:t>Шатковского</w:t>
      </w:r>
      <w:r w:rsidRPr="000C02D1">
        <w:rPr>
          <w:szCs w:val="24"/>
        </w:rPr>
        <w:t xml:space="preserve"> муниципального района Нижегородской области разработаны в соответствии с Градостроительным кодексом Российской Федерации от 29 декабря 2004 года № 190 - ФЗ, Законом Нижегородской области от 8 апреля 2008 года № 37 - З «Об основах регулирования градостроительной деятельности на территории Нижегородской области».</w:t>
      </w:r>
    </w:p>
    <w:p w:rsidR="00EC1445" w:rsidRPr="006D24AF" w:rsidRDefault="00EC1445" w:rsidP="00EC1445">
      <w:pPr>
        <w:pStyle w:val="a4"/>
        <w:jc w:val="both"/>
        <w:rPr>
          <w:rFonts w:ascii="Times New Roman" w:hAnsi="Times New Roman"/>
          <w:b/>
          <w:szCs w:val="24"/>
        </w:rPr>
      </w:pPr>
    </w:p>
    <w:p w:rsidR="00EC1445" w:rsidRPr="006D601B" w:rsidRDefault="00EC1445" w:rsidP="00EC1445">
      <w:pPr>
        <w:pStyle w:val="2"/>
        <w:spacing w:after="200" w:line="360" w:lineRule="auto"/>
        <w:rPr>
          <w:noProof/>
          <w:szCs w:val="24"/>
        </w:rPr>
      </w:pPr>
      <w:r>
        <w:rPr>
          <w:noProof/>
          <w:szCs w:val="24"/>
        </w:rPr>
        <w:t>Общие положения</w:t>
      </w:r>
    </w:p>
    <w:p w:rsidR="00256E9D" w:rsidRDefault="00EC1445" w:rsidP="00C125FF">
      <w:pPr>
        <w:jc w:val="both"/>
        <w:rPr>
          <w:szCs w:val="24"/>
        </w:rPr>
      </w:pPr>
      <w:r w:rsidRPr="00396BA1">
        <w:rPr>
          <w:szCs w:val="24"/>
        </w:rPr>
        <w:t>Нормативы градостроительного проектирования поселе</w:t>
      </w:r>
      <w:r>
        <w:rPr>
          <w:szCs w:val="24"/>
        </w:rPr>
        <w:t>ния</w:t>
      </w:r>
      <w:r w:rsidRPr="00396BA1">
        <w:rPr>
          <w:szCs w:val="24"/>
        </w:rPr>
        <w:t xml:space="preserve">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w:t>
      </w:r>
      <w:hyperlink r:id="rId8" w:history="1">
        <w:r w:rsidRPr="00396BA1">
          <w:rPr>
            <w:szCs w:val="24"/>
          </w:rPr>
          <w:t xml:space="preserve">пункте 1 части 5 статьи 23 </w:t>
        </w:r>
        <w:r w:rsidRPr="006D601B">
          <w:rPr>
            <w:szCs w:val="24"/>
          </w:rPr>
          <w:t>Градостроительного кодекса Российской Федерации</w:t>
        </w:r>
        <w:r w:rsidRPr="00396BA1">
          <w:rPr>
            <w:szCs w:val="24"/>
          </w:rPr>
          <w:t xml:space="preserve"> </w:t>
        </w:r>
      </w:hyperlink>
      <w:r w:rsidRPr="00396BA1">
        <w:rPr>
          <w:szCs w:val="24"/>
        </w:rPr>
        <w:t>, объектами благоустройства территории, иными объектами местного значения поселения, городского округа населения поселения, городского округа и расчетных показателей максимально допустимого уровня территориальной доступности таких объектов для населения поселения.</w:t>
      </w:r>
    </w:p>
    <w:p w:rsidR="006F66F6" w:rsidRDefault="006F66F6" w:rsidP="006F66F6">
      <w:pPr>
        <w:jc w:val="both"/>
        <w:rPr>
          <w:szCs w:val="24"/>
        </w:rPr>
      </w:pPr>
      <w:r w:rsidRPr="00D9500B">
        <w:rPr>
          <w:szCs w:val="24"/>
        </w:rPr>
        <w:t xml:space="preserve">Местные </w:t>
      </w:r>
      <w:r>
        <w:rPr>
          <w:szCs w:val="24"/>
        </w:rPr>
        <w:t>н</w:t>
      </w:r>
      <w:r w:rsidRPr="00D9500B">
        <w:rPr>
          <w:szCs w:val="24"/>
        </w:rPr>
        <w:t xml:space="preserve">ормативы могут содержать иные минимальные расчетные показатели, учитывающие индивидуальные особенности и потребности застройки населенных пунктов </w:t>
      </w:r>
      <w:r>
        <w:rPr>
          <w:szCs w:val="24"/>
        </w:rPr>
        <w:t>сельского поселения Светлогорский</w:t>
      </w:r>
      <w:r w:rsidRPr="00D9500B">
        <w:rPr>
          <w:szCs w:val="24"/>
        </w:rPr>
        <w:t xml:space="preserve"> сельсовете </w:t>
      </w:r>
      <w:r>
        <w:rPr>
          <w:szCs w:val="24"/>
        </w:rPr>
        <w:t>Шатковского</w:t>
      </w:r>
      <w:r w:rsidRPr="00D9500B">
        <w:rPr>
          <w:szCs w:val="24"/>
        </w:rPr>
        <w:t xml:space="preserve"> муниципального района объектами капитального строительства, обеспечивающие безопасность и благоприятные условия жизнедеятельности населения, если такие </w:t>
      </w:r>
      <w:r>
        <w:rPr>
          <w:szCs w:val="24"/>
        </w:rPr>
        <w:t>н</w:t>
      </w:r>
      <w:r w:rsidRPr="00D9500B">
        <w:rPr>
          <w:szCs w:val="24"/>
        </w:rPr>
        <w:t>ормативы не установлены законодательством о техническом регулировании и не содержатся в технических регламентах.</w:t>
      </w:r>
    </w:p>
    <w:p w:rsidR="006F66F6" w:rsidRDefault="006F66F6" w:rsidP="006F66F6">
      <w:pPr>
        <w:jc w:val="both"/>
        <w:rPr>
          <w:szCs w:val="24"/>
        </w:rPr>
      </w:pPr>
      <w:r w:rsidRPr="006F66F6">
        <w:rPr>
          <w:szCs w:val="24"/>
        </w:rPr>
        <w:t xml:space="preserve">Местные нормативы направлены на конкретизацию и развитие норм действующего федерального законодательства в сфере градостроительной деятельности, на повышение благоприятных условий жизни населения </w:t>
      </w:r>
      <w:r>
        <w:rPr>
          <w:szCs w:val="24"/>
        </w:rPr>
        <w:t xml:space="preserve">Светлогоского сельсовета </w:t>
      </w:r>
      <w:r w:rsidRPr="006F66F6">
        <w:rPr>
          <w:szCs w:val="24"/>
        </w:rPr>
        <w:t xml:space="preserve">Шатковского муниципального района Нижегородской области, на устойчивое развитие территории </w:t>
      </w:r>
      <w:r>
        <w:rPr>
          <w:szCs w:val="24"/>
        </w:rPr>
        <w:t>Светлогоского сельсовета</w:t>
      </w:r>
      <w:r w:rsidRPr="006F66F6">
        <w:rPr>
          <w:szCs w:val="24"/>
        </w:rPr>
        <w:t xml:space="preserve"> Шатковского муниципального района Нижегородской области с и на обеспечение пространственного развития </w:t>
      </w:r>
      <w:r>
        <w:rPr>
          <w:szCs w:val="24"/>
        </w:rPr>
        <w:t>Светлогоского сельсовета</w:t>
      </w:r>
      <w:r w:rsidRPr="006F66F6">
        <w:rPr>
          <w:szCs w:val="24"/>
        </w:rPr>
        <w:t xml:space="preserve"> Шатковского района Нижегородской области</w:t>
      </w:r>
      <w:r>
        <w:rPr>
          <w:szCs w:val="24"/>
        </w:rPr>
        <w:t>,</w:t>
      </w:r>
      <w:r w:rsidRPr="006F66F6">
        <w:rPr>
          <w:szCs w:val="24"/>
        </w:rPr>
        <w:t xml:space="preserve"> повышения уровня и качества жизни населения </w:t>
      </w:r>
      <w:r>
        <w:rPr>
          <w:szCs w:val="24"/>
        </w:rPr>
        <w:t>Светлогоского сельсовета</w:t>
      </w:r>
      <w:r w:rsidRPr="006F66F6">
        <w:rPr>
          <w:szCs w:val="24"/>
        </w:rPr>
        <w:t xml:space="preserve"> Шатковского района Нижегородской области.</w:t>
      </w:r>
    </w:p>
    <w:p w:rsidR="00C125FF" w:rsidRDefault="006F66F6" w:rsidP="00CF2B33">
      <w:pPr>
        <w:jc w:val="both"/>
        <w:rPr>
          <w:szCs w:val="24"/>
        </w:rPr>
      </w:pPr>
      <w:r w:rsidRPr="00077C77">
        <w:rPr>
          <w:szCs w:val="24"/>
        </w:rPr>
        <w:t xml:space="preserve">Настоящие нормативы применяются при разработке, согласовании, экспертизе, утверждении и реализации документов территориального планирования, градостроительного зонирования и планировке территории </w:t>
      </w:r>
      <w:r>
        <w:rPr>
          <w:szCs w:val="24"/>
        </w:rPr>
        <w:t>сельского поселения Светлогорский сельсовет Шатковского</w:t>
      </w:r>
      <w:r w:rsidRPr="00077C77">
        <w:rPr>
          <w:szCs w:val="24"/>
        </w:rPr>
        <w:t xml:space="preserve"> муниципального района, а также используются для принятия решений органами государственной власти и местного са</w:t>
      </w:r>
      <w:r w:rsidR="00CF2B33">
        <w:rPr>
          <w:szCs w:val="24"/>
        </w:rPr>
        <w:t xml:space="preserve">моуправления, органами контроля и надзора. </w:t>
      </w:r>
      <w:r w:rsidR="00EC1445" w:rsidRPr="00396BA1">
        <w:rPr>
          <w:szCs w:val="24"/>
        </w:rPr>
        <w:br/>
      </w:r>
      <w:r w:rsidR="00256E9D">
        <w:rPr>
          <w:szCs w:val="24"/>
        </w:rPr>
        <w:t xml:space="preserve">            </w:t>
      </w:r>
      <w:r>
        <w:rPr>
          <w:szCs w:val="24"/>
        </w:rPr>
        <w:t>Термины и определения, используемые в местных нормативах градостроительного проектирования:</w:t>
      </w:r>
    </w:p>
    <w:p w:rsidR="007F57E1" w:rsidRPr="00C125FF" w:rsidRDefault="007F57E1" w:rsidP="007F57E1">
      <w:pPr>
        <w:jc w:val="both"/>
        <w:rPr>
          <w:szCs w:val="24"/>
        </w:rPr>
      </w:pPr>
      <w:r w:rsidRPr="00C125FF">
        <w:rPr>
          <w:szCs w:val="24"/>
        </w:rPr>
        <w:t>Арендаторы земельных участков – лица, владеющие и пользующиеся земельными участками по договору аренды, договору субаренды</w:t>
      </w:r>
      <w:r>
        <w:rPr>
          <w:szCs w:val="24"/>
        </w:rPr>
        <w:t>;</w:t>
      </w:r>
    </w:p>
    <w:p w:rsidR="008B6B8B" w:rsidRPr="00C125FF" w:rsidRDefault="008B6B8B" w:rsidP="008B6B8B">
      <w:pPr>
        <w:jc w:val="both"/>
        <w:rPr>
          <w:szCs w:val="24"/>
        </w:rPr>
      </w:pPr>
      <w:r>
        <w:rPr>
          <w:szCs w:val="24"/>
        </w:rPr>
        <w:t xml:space="preserve">Водоохранная зона - </w:t>
      </w:r>
      <w:r w:rsidRPr="00C125FF">
        <w:rPr>
          <w:szCs w:val="24"/>
        </w:rPr>
        <w:t>территория, примыкающая к береговой линии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Pr>
          <w:szCs w:val="24"/>
        </w:rPr>
        <w:t>;</w:t>
      </w:r>
    </w:p>
    <w:p w:rsidR="008B6B8B" w:rsidRPr="00C125FF" w:rsidRDefault="008B6B8B" w:rsidP="008B6B8B">
      <w:pPr>
        <w:jc w:val="both"/>
        <w:rPr>
          <w:szCs w:val="24"/>
        </w:rPr>
      </w:pPr>
      <w:r w:rsidRPr="00C125FF">
        <w:rPr>
          <w:szCs w:val="24"/>
        </w:rPr>
        <w:t xml:space="preserve">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w:t>
      </w:r>
      <w:r w:rsidRPr="00C125FF">
        <w:rPr>
          <w:szCs w:val="24"/>
        </w:rPr>
        <w:lastRenderedPageBreak/>
        <w:t>соответствующей территориальной зоне, обозначенной на карте градостроительного зонирования</w:t>
      </w:r>
      <w:r>
        <w:rPr>
          <w:szCs w:val="24"/>
        </w:rPr>
        <w:t>;</w:t>
      </w:r>
    </w:p>
    <w:p w:rsidR="00633D22" w:rsidRDefault="00633D22" w:rsidP="00633D22">
      <w:pPr>
        <w:jc w:val="both"/>
        <w:rPr>
          <w:szCs w:val="24"/>
        </w:rPr>
      </w:pPr>
      <w:r w:rsidRPr="00633D22">
        <w:rPr>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7F57E1" w:rsidRDefault="007F57E1" w:rsidP="007F57E1">
      <w:pPr>
        <w:jc w:val="both"/>
        <w:rPr>
          <w:szCs w:val="24"/>
        </w:rPr>
      </w:pPr>
      <w:r>
        <w:rPr>
          <w:szCs w:val="24"/>
        </w:rPr>
        <w:t>Г</w:t>
      </w:r>
      <w:r w:rsidRPr="00633D22">
        <w:rPr>
          <w:szCs w:val="24"/>
        </w:rPr>
        <w:t>радостроительное зонирование - зонирование территорий муниципальных образований в целях определения территориальных зон и установления</w:t>
      </w:r>
      <w:r>
        <w:rPr>
          <w:szCs w:val="24"/>
        </w:rPr>
        <w:t xml:space="preserve"> градостроительных регламентов; </w:t>
      </w:r>
    </w:p>
    <w:p w:rsidR="007F57E1" w:rsidRPr="00C125FF" w:rsidRDefault="007F57E1" w:rsidP="007F57E1">
      <w:pPr>
        <w:jc w:val="both"/>
        <w:rPr>
          <w:szCs w:val="24"/>
        </w:rPr>
      </w:pPr>
      <w:r w:rsidRPr="00C125FF">
        <w:rPr>
          <w:szCs w:val="24"/>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r>
        <w:rPr>
          <w:szCs w:val="24"/>
        </w:rPr>
        <w:t>;</w:t>
      </w:r>
    </w:p>
    <w:p w:rsidR="008B6B8B" w:rsidRPr="00C125FF" w:rsidRDefault="008B6B8B" w:rsidP="008B6B8B">
      <w:pPr>
        <w:jc w:val="both"/>
        <w:rPr>
          <w:szCs w:val="24"/>
        </w:rPr>
      </w:pPr>
      <w:r w:rsidRPr="00C125FF">
        <w:rPr>
          <w:szCs w:val="24"/>
        </w:rPr>
        <w:t>Градостроительный план земельного участка - документ, содержащий информацию, необходимую для архитектурно-строительного проектирования, строительства, реконструкции объектов капитального строительства в границах земельного участка, в соответствии с частью 3 статьи 57.3 Градостроительного кодекса Российской Федерации</w:t>
      </w:r>
      <w:r>
        <w:rPr>
          <w:szCs w:val="24"/>
        </w:rPr>
        <w:t>;</w:t>
      </w:r>
    </w:p>
    <w:p w:rsidR="008B6B8B" w:rsidRPr="00C125FF" w:rsidRDefault="008B6B8B" w:rsidP="008B6B8B">
      <w:pPr>
        <w:jc w:val="both"/>
        <w:rPr>
          <w:szCs w:val="24"/>
        </w:rPr>
      </w:pPr>
      <w:r w:rsidRPr="00C125FF">
        <w:rPr>
          <w:szCs w:val="24"/>
        </w:rPr>
        <w:t>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Pr>
          <w:szCs w:val="24"/>
        </w:rPr>
        <w:t>;</w:t>
      </w:r>
    </w:p>
    <w:p w:rsidR="008B6B8B" w:rsidRPr="00C125FF" w:rsidRDefault="008B6B8B" w:rsidP="008B6B8B">
      <w:pPr>
        <w:jc w:val="both"/>
        <w:rPr>
          <w:szCs w:val="24"/>
        </w:rPr>
      </w:pPr>
      <w:r w:rsidRPr="00C125FF">
        <w:rPr>
          <w:szCs w:val="24"/>
        </w:rPr>
        <w:t>Земельный участок – часть земной поверхности, границы которой определены в соответствии с федеральными законами.  Земельный участок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r>
        <w:rPr>
          <w:szCs w:val="24"/>
        </w:rPr>
        <w:t>;</w:t>
      </w:r>
    </w:p>
    <w:p w:rsidR="008B6B8B" w:rsidRPr="00C125FF" w:rsidRDefault="008B6B8B" w:rsidP="008B6B8B">
      <w:pPr>
        <w:jc w:val="both"/>
        <w:rPr>
          <w:szCs w:val="24"/>
        </w:rPr>
      </w:pPr>
      <w:r w:rsidRPr="00C125FF">
        <w:rPr>
          <w:szCs w:val="24"/>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Pr>
          <w:szCs w:val="24"/>
        </w:rPr>
        <w:t>;</w:t>
      </w:r>
    </w:p>
    <w:p w:rsidR="008B6B8B" w:rsidRPr="00C125FF" w:rsidRDefault="008B6B8B" w:rsidP="008B6B8B">
      <w:pPr>
        <w:jc w:val="both"/>
        <w:rPr>
          <w:szCs w:val="24"/>
        </w:rPr>
      </w:pPr>
      <w:r w:rsidRPr="00C125FF">
        <w:rPr>
          <w:szCs w:val="24"/>
        </w:rPr>
        <w:t>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r>
        <w:rPr>
          <w:szCs w:val="24"/>
        </w:rPr>
        <w:t>;</w:t>
      </w:r>
    </w:p>
    <w:p w:rsidR="008B6B8B" w:rsidRPr="00C125FF" w:rsidRDefault="008B6B8B" w:rsidP="008B6B8B">
      <w:pPr>
        <w:jc w:val="both"/>
        <w:rPr>
          <w:szCs w:val="24"/>
        </w:rPr>
      </w:pPr>
      <w:r w:rsidRPr="00C125FF">
        <w:rPr>
          <w:szCs w:val="24"/>
        </w:rPr>
        <w:t>Землевладельцы – лица, владеющие и пользующиеся земельными участками на праве пожизненного наследуемого владения</w:t>
      </w:r>
      <w:r>
        <w:rPr>
          <w:szCs w:val="24"/>
        </w:rPr>
        <w:t>;</w:t>
      </w:r>
    </w:p>
    <w:p w:rsidR="00E57D20" w:rsidRPr="00633D22" w:rsidRDefault="00E57D20" w:rsidP="00E57D20">
      <w:pPr>
        <w:jc w:val="both"/>
        <w:rPr>
          <w:szCs w:val="24"/>
        </w:rPr>
      </w:pPr>
      <w:r>
        <w:rPr>
          <w:szCs w:val="24"/>
        </w:rPr>
        <w:t>И</w:t>
      </w:r>
      <w:r w:rsidRPr="00633D22">
        <w:rPr>
          <w:szCs w:val="24"/>
        </w:rPr>
        <w:t>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57D20" w:rsidRPr="00C125FF" w:rsidRDefault="00E57D20" w:rsidP="00E57D20">
      <w:pPr>
        <w:jc w:val="both"/>
        <w:rPr>
          <w:szCs w:val="24"/>
        </w:rPr>
      </w:pPr>
      <w:r w:rsidRPr="00C125FF">
        <w:rPr>
          <w:szCs w:val="24"/>
        </w:rPr>
        <w:t xml:space="preserve">Инженерная, транспортная и социальная инфраструктуры – комплекс сооружений и коммуникаций транспорта, связи, инженерного оборудования, а также объектов </w:t>
      </w:r>
      <w:r w:rsidRPr="00C125FF">
        <w:rPr>
          <w:szCs w:val="24"/>
        </w:rPr>
        <w:lastRenderedPageBreak/>
        <w:t>социального и культурно-бытового обслуживания населения, обеспечивающий устойчивое развитие и функционирование города</w:t>
      </w:r>
      <w:r>
        <w:rPr>
          <w:szCs w:val="24"/>
        </w:rPr>
        <w:t>;</w:t>
      </w:r>
    </w:p>
    <w:p w:rsidR="00E57D20" w:rsidRPr="00633D22" w:rsidRDefault="00E57D20" w:rsidP="00E57D20">
      <w:pPr>
        <w:jc w:val="both"/>
        <w:rPr>
          <w:szCs w:val="24"/>
        </w:rPr>
      </w:pPr>
      <w:r>
        <w:rPr>
          <w:szCs w:val="24"/>
        </w:rPr>
        <w:t>К</w:t>
      </w:r>
      <w:r w:rsidRPr="00633D22">
        <w:rPr>
          <w:szCs w:val="24"/>
        </w:rPr>
        <w:t>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57D20" w:rsidRPr="00633D22" w:rsidRDefault="00E57D20" w:rsidP="00E57D20">
      <w:pPr>
        <w:jc w:val="both"/>
        <w:rPr>
          <w:szCs w:val="24"/>
        </w:rPr>
      </w:pPr>
      <w:r>
        <w:rPr>
          <w:szCs w:val="24"/>
        </w:rPr>
        <w:t>К</w:t>
      </w:r>
      <w:r w:rsidRPr="00633D22">
        <w:rPr>
          <w:szCs w:val="24"/>
        </w:rPr>
        <w:t>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E57D20" w:rsidRPr="00C125FF" w:rsidRDefault="00E57D20" w:rsidP="00E57D20">
      <w:pPr>
        <w:jc w:val="both"/>
        <w:rPr>
          <w:szCs w:val="24"/>
        </w:rPr>
      </w:pPr>
      <w:r w:rsidRPr="00C125FF">
        <w:rPr>
          <w:szCs w:val="24"/>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Pr>
          <w:szCs w:val="24"/>
        </w:rPr>
        <w:t>;</w:t>
      </w:r>
    </w:p>
    <w:p w:rsidR="00E57D20" w:rsidRPr="00C125FF" w:rsidRDefault="00E57D20" w:rsidP="00E57D20">
      <w:pPr>
        <w:jc w:val="both"/>
        <w:rPr>
          <w:szCs w:val="24"/>
        </w:rPr>
      </w:pPr>
      <w:r w:rsidRPr="00C125FF">
        <w:rPr>
          <w:szCs w:val="24"/>
        </w:rPr>
        <w:t>Линия регулирования застройки – граница застройки, устанавливаемая при размещении зданий, строений и сооружений, с отступом от красной линии или от границ земельного участка;</w:t>
      </w:r>
    </w:p>
    <w:p w:rsidR="00E57D20" w:rsidRPr="00633D22" w:rsidRDefault="00E57D20" w:rsidP="00E57D20">
      <w:pPr>
        <w:jc w:val="both"/>
        <w:rPr>
          <w:szCs w:val="24"/>
        </w:rPr>
      </w:pPr>
      <w:r>
        <w:rPr>
          <w:szCs w:val="24"/>
        </w:rPr>
        <w:t>Л</w:t>
      </w:r>
      <w:r w:rsidRPr="00633D22">
        <w:rPr>
          <w:szCs w:val="24"/>
        </w:rPr>
        <w:t>инейные объекты - линии электропередачи, линии связи (в том числе линейно-кабельные сооружения), трубопроводы, автомобильные дороги, железнодорожные лини</w:t>
      </w:r>
      <w:r>
        <w:rPr>
          <w:szCs w:val="24"/>
        </w:rPr>
        <w:t>и и другие подобные сооружения;</w:t>
      </w:r>
      <w:r w:rsidRPr="00633D22">
        <w:rPr>
          <w:szCs w:val="24"/>
        </w:rPr>
        <w:t xml:space="preserve">     </w:t>
      </w:r>
    </w:p>
    <w:p w:rsidR="00E57D20" w:rsidRPr="00C125FF" w:rsidRDefault="00E57D20" w:rsidP="00E57D20">
      <w:pPr>
        <w:jc w:val="both"/>
        <w:rPr>
          <w:szCs w:val="24"/>
        </w:rPr>
      </w:pPr>
      <w:r w:rsidRPr="00C125FF">
        <w:rPr>
          <w:szCs w:val="24"/>
        </w:rPr>
        <w:t>Малоэтажная жилая застройка – жилая застройка этажностью до 3-х этажей включительно с обеспечением, как правило, непосредственной связи квартир с земельным участком</w:t>
      </w:r>
      <w:r>
        <w:rPr>
          <w:szCs w:val="24"/>
        </w:rPr>
        <w:t>;</w:t>
      </w:r>
    </w:p>
    <w:p w:rsidR="00E57D20" w:rsidRPr="00C125FF" w:rsidRDefault="00E57D20" w:rsidP="00E57D20">
      <w:pPr>
        <w:jc w:val="both"/>
        <w:rPr>
          <w:szCs w:val="24"/>
        </w:rPr>
      </w:pPr>
      <w:r w:rsidRPr="00C125FF">
        <w:rPr>
          <w:szCs w:val="24"/>
        </w:rPr>
        <w:t>Минимальные и (или) максимальные размеры земельных участков – показатели наименьшей и (или) наибольшей площади и линейных размеров земельных участков, включаемые в состав градостроительных регламентов применительно к соответствующим территориальным зонам, которые выделяются на карте градостроительного зонирования</w:t>
      </w:r>
      <w:r>
        <w:rPr>
          <w:szCs w:val="24"/>
        </w:rPr>
        <w:t>;</w:t>
      </w:r>
    </w:p>
    <w:p w:rsidR="00E57D20" w:rsidRPr="00C125FF" w:rsidRDefault="00E57D20" w:rsidP="00E57D20">
      <w:pPr>
        <w:jc w:val="both"/>
        <w:rPr>
          <w:szCs w:val="24"/>
        </w:rPr>
      </w:pPr>
      <w:r w:rsidRPr="00C125FF">
        <w:rPr>
          <w:szCs w:val="24"/>
        </w:rPr>
        <w:t>Обладатели сервитута - лица, имеющие право ограниченного пользования чужими земельными участками (сервитут)</w:t>
      </w:r>
      <w:r>
        <w:rPr>
          <w:szCs w:val="24"/>
        </w:rPr>
        <w:t>;</w:t>
      </w:r>
    </w:p>
    <w:p w:rsidR="00E57D20" w:rsidRPr="00C125FF" w:rsidRDefault="00E57D20" w:rsidP="00E57D20">
      <w:pPr>
        <w:jc w:val="both"/>
        <w:rPr>
          <w:szCs w:val="24"/>
        </w:rPr>
      </w:pPr>
      <w:r w:rsidRPr="00C125FF">
        <w:rPr>
          <w:szCs w:val="24"/>
        </w:rPr>
        <w:t>Объект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навесов и других подобных построек</w:t>
      </w:r>
      <w:r>
        <w:rPr>
          <w:szCs w:val="24"/>
        </w:rPr>
        <w:t>;</w:t>
      </w:r>
    </w:p>
    <w:p w:rsidR="00E57D20" w:rsidRPr="00C125FF" w:rsidRDefault="00E57D20" w:rsidP="00E57D20">
      <w:pPr>
        <w:jc w:val="both"/>
        <w:rPr>
          <w:szCs w:val="24"/>
        </w:rPr>
      </w:pPr>
      <w:r w:rsidRPr="00C125FF">
        <w:rPr>
          <w:szCs w:val="24"/>
        </w:rPr>
        <w:t>Основные виды разрешенного использования земельных участков и объектов капитального строительства – виды деятельности, а также объекты, осуществлять и размещать которые на земельных участках разрешено в силу наименования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За исключением случаев, предусмотренных действующим законодательством.</w:t>
      </w:r>
    </w:p>
    <w:p w:rsidR="00E57D20" w:rsidRPr="00633D22" w:rsidRDefault="00E57D20" w:rsidP="00E57D20">
      <w:pPr>
        <w:jc w:val="both"/>
        <w:rPr>
          <w:szCs w:val="24"/>
        </w:rPr>
      </w:pPr>
      <w:r>
        <w:rPr>
          <w:szCs w:val="24"/>
        </w:rPr>
        <w:t>П</w:t>
      </w:r>
      <w:r w:rsidRPr="00633D22">
        <w:rPr>
          <w:szCs w:val="24"/>
        </w:rPr>
        <w:t xml:space="preserve">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w:t>
      </w:r>
      <w:r w:rsidRPr="00633D22">
        <w:rPr>
          <w:szCs w:val="24"/>
        </w:rPr>
        <w:lastRenderedPageBreak/>
        <w:t>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57D20" w:rsidRPr="00C125FF" w:rsidRDefault="00E57D20" w:rsidP="00E57D20">
      <w:pPr>
        <w:jc w:val="both"/>
        <w:rPr>
          <w:szCs w:val="24"/>
        </w:rPr>
      </w:pPr>
      <w:r w:rsidRPr="00C125FF">
        <w:rPr>
          <w:szCs w:val="24"/>
        </w:rPr>
        <w:t>Правила землепользования и застройки территории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57D20" w:rsidRPr="00C125FF" w:rsidRDefault="00E57D20" w:rsidP="00E57D20">
      <w:pPr>
        <w:jc w:val="both"/>
        <w:rPr>
          <w:szCs w:val="24"/>
        </w:rPr>
      </w:pPr>
      <w:r w:rsidRPr="00C125FF">
        <w:rPr>
          <w:szCs w:val="24"/>
        </w:rPr>
        <w:t>Подрядчик – физическое или юридическое лицо, осуществляющее по договору с застройщиком (техническим заказчиком) работы по строительству, реконструкции, капитальному ремонту объектов капитального строительства, их частей.</w:t>
      </w:r>
    </w:p>
    <w:p w:rsidR="00E57D20" w:rsidRPr="00C125FF" w:rsidRDefault="00E57D20" w:rsidP="00E57D20">
      <w:pPr>
        <w:jc w:val="both"/>
        <w:rPr>
          <w:szCs w:val="24"/>
        </w:rPr>
      </w:pPr>
      <w:r w:rsidRPr="00C125FF">
        <w:rPr>
          <w:szCs w:val="24"/>
        </w:rPr>
        <w:t>Помещение – пространство внутри объекта капитального строительства, имеющее определенное функциональное назначение и ограниченное строительными конструкциями.</w:t>
      </w:r>
    </w:p>
    <w:p w:rsidR="00E57D20" w:rsidRPr="00C125FF" w:rsidRDefault="00E57D20" w:rsidP="00E57D20">
      <w:pPr>
        <w:jc w:val="both"/>
        <w:rPr>
          <w:szCs w:val="24"/>
        </w:rPr>
      </w:pPr>
      <w:r w:rsidRPr="00C125FF">
        <w:rPr>
          <w:szCs w:val="24"/>
        </w:rPr>
        <w:t>Правообладатели земельных участков – собственники земельных участков, арендаторы, землепользователи и землевладельцы.</w:t>
      </w:r>
    </w:p>
    <w:p w:rsidR="00E57D20" w:rsidRPr="00C125FF" w:rsidRDefault="00E57D20" w:rsidP="00E57D20">
      <w:pPr>
        <w:jc w:val="both"/>
        <w:rPr>
          <w:szCs w:val="24"/>
        </w:rPr>
      </w:pPr>
      <w:r w:rsidRPr="00C125FF">
        <w:rPr>
          <w:szCs w:val="24"/>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w:t>
      </w:r>
    </w:p>
    <w:p w:rsidR="00E57D20" w:rsidRPr="00C125FF" w:rsidRDefault="00E57D20" w:rsidP="00E57D20">
      <w:pPr>
        <w:jc w:val="both"/>
        <w:rPr>
          <w:szCs w:val="24"/>
        </w:rPr>
      </w:pPr>
      <w:r w:rsidRPr="00C125FF">
        <w:rPr>
          <w:szCs w:val="24"/>
        </w:rPr>
        <w:t xml:space="preserve">Проектная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p>
    <w:p w:rsidR="00E57D20" w:rsidRPr="00C125FF" w:rsidRDefault="00E57D20" w:rsidP="00E57D20">
      <w:pPr>
        <w:jc w:val="both"/>
        <w:rPr>
          <w:szCs w:val="24"/>
        </w:rPr>
      </w:pPr>
      <w:r w:rsidRPr="00C125FF">
        <w:rPr>
          <w:szCs w:val="24"/>
        </w:rPr>
        <w:t>Процент застройки участка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E57D20" w:rsidRPr="00633D22" w:rsidRDefault="00E57D20" w:rsidP="00E57D20">
      <w:pPr>
        <w:jc w:val="both"/>
        <w:rPr>
          <w:szCs w:val="24"/>
        </w:rPr>
      </w:pPr>
      <w:r>
        <w:rPr>
          <w:szCs w:val="24"/>
        </w:rPr>
        <w:t>Р</w:t>
      </w:r>
      <w:r w:rsidRPr="00633D22">
        <w:rPr>
          <w:szCs w:val="24"/>
        </w:rPr>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w:t>
      </w:r>
      <w:r>
        <w:rPr>
          <w:szCs w:val="24"/>
        </w:rPr>
        <w:t>тановления указанных элементов;</w:t>
      </w:r>
      <w:r w:rsidRPr="00633D22">
        <w:rPr>
          <w:szCs w:val="24"/>
        </w:rPr>
        <w:t xml:space="preserve">     </w:t>
      </w:r>
    </w:p>
    <w:p w:rsidR="00E57D20" w:rsidRPr="00633D22" w:rsidRDefault="00E57D20" w:rsidP="00E57D20">
      <w:pPr>
        <w:jc w:val="both"/>
        <w:rPr>
          <w:szCs w:val="24"/>
        </w:rPr>
      </w:pPr>
      <w:r>
        <w:rPr>
          <w:szCs w:val="24"/>
        </w:rPr>
        <w:t>Р</w:t>
      </w:r>
      <w:r w:rsidRPr="00633D22">
        <w:rPr>
          <w:szCs w:val="24"/>
        </w:rPr>
        <w:t>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E57D20" w:rsidRPr="00C125FF" w:rsidRDefault="00E57D20" w:rsidP="00E57D20">
      <w:pPr>
        <w:jc w:val="both"/>
        <w:rPr>
          <w:szCs w:val="24"/>
        </w:rPr>
      </w:pPr>
      <w:r w:rsidRPr="00C125FF">
        <w:rPr>
          <w:szCs w:val="24"/>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r>
        <w:rPr>
          <w:szCs w:val="24"/>
        </w:rPr>
        <w:t>;</w:t>
      </w:r>
    </w:p>
    <w:p w:rsidR="00E57D20" w:rsidRPr="00C125FF" w:rsidRDefault="00E57D20" w:rsidP="00E57D20">
      <w:pPr>
        <w:jc w:val="both"/>
        <w:rPr>
          <w:szCs w:val="24"/>
        </w:rPr>
      </w:pPr>
      <w:r w:rsidRPr="00C125FF">
        <w:rPr>
          <w:szCs w:val="24"/>
        </w:rPr>
        <w:t>Разрешенное использование земельных участков и объектов капитального строительства – использование земельных участков и объектов капитального строительства в соответствии с градостроительным регламентом, ограничениями на использование земельных участков и объектов капитального строительства, установленными в соответствии с законодательством, а также публичными сервитутами</w:t>
      </w:r>
      <w:r>
        <w:rPr>
          <w:szCs w:val="24"/>
        </w:rPr>
        <w:t>;</w:t>
      </w:r>
    </w:p>
    <w:p w:rsidR="00E57D20" w:rsidRPr="00C125FF" w:rsidRDefault="00E57D20" w:rsidP="00E57D20">
      <w:pPr>
        <w:jc w:val="both"/>
        <w:rPr>
          <w:szCs w:val="24"/>
        </w:rPr>
      </w:pPr>
      <w:r w:rsidRPr="00C125FF">
        <w:rPr>
          <w:szCs w:val="24"/>
        </w:rPr>
        <w:t xml:space="preserve">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w:t>
      </w:r>
      <w:r w:rsidRPr="00C125FF">
        <w:rPr>
          <w:szCs w:val="24"/>
        </w:rPr>
        <w:lastRenderedPageBreak/>
        <w:t>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Pr>
          <w:szCs w:val="24"/>
        </w:rPr>
        <w:t>;</w:t>
      </w:r>
    </w:p>
    <w:p w:rsidR="00F4468F" w:rsidRPr="00633D22" w:rsidRDefault="00F4468F" w:rsidP="00F4468F">
      <w:pPr>
        <w:jc w:val="both"/>
        <w:rPr>
          <w:szCs w:val="24"/>
        </w:rPr>
      </w:pPr>
      <w:r>
        <w:rPr>
          <w:szCs w:val="24"/>
        </w:rPr>
        <w:t>С</w:t>
      </w:r>
      <w:r w:rsidRPr="00633D22">
        <w:rPr>
          <w:szCs w:val="24"/>
        </w:rPr>
        <w:t>троительство - создание зданий, строений, сооружений (в том числе на месте сносимых объектов капитального строительства);</w:t>
      </w:r>
    </w:p>
    <w:p w:rsidR="00F4468F" w:rsidRPr="00C125FF" w:rsidRDefault="00F4468F" w:rsidP="00F4468F">
      <w:pPr>
        <w:jc w:val="both"/>
        <w:rPr>
          <w:szCs w:val="24"/>
        </w:rPr>
      </w:pPr>
      <w:r w:rsidRPr="00C125FF">
        <w:rPr>
          <w:szCs w:val="24"/>
        </w:rPr>
        <w:t>Сервитут – право ограниченного пользования чужим земельным участком, зданием, сооружением и другим недвижимым имуществом. Выделяют частный сервитут и публичный сервитут. Частный сервитут устанавливается на основании договора между собственником земельного участка и пользователем сервитута. Публичный сервитут 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Сервитуты подлежат обязательной государственной регистрации</w:t>
      </w:r>
      <w:r>
        <w:rPr>
          <w:szCs w:val="24"/>
        </w:rPr>
        <w:t>;</w:t>
      </w:r>
    </w:p>
    <w:p w:rsidR="00F4468F" w:rsidRPr="00C125FF" w:rsidRDefault="00F4468F" w:rsidP="00F4468F">
      <w:pPr>
        <w:jc w:val="both"/>
        <w:rPr>
          <w:szCs w:val="24"/>
        </w:rPr>
      </w:pPr>
      <w:r w:rsidRPr="00C125FF">
        <w:rPr>
          <w:szCs w:val="24"/>
        </w:rPr>
        <w:t xml:space="preserve">Саморегулируемые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w:t>
      </w:r>
      <w:r>
        <w:rPr>
          <w:szCs w:val="24"/>
        </w:rPr>
        <w:t>-</w:t>
      </w:r>
      <w:r w:rsidRPr="00C125FF">
        <w:rPr>
          <w:szCs w:val="24"/>
        </w:rPr>
        <w:t xml:space="preserve"> саморегулируемые организации)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предпринимателей и/или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r>
        <w:rPr>
          <w:szCs w:val="24"/>
        </w:rPr>
        <w:t>;</w:t>
      </w:r>
    </w:p>
    <w:p w:rsidR="00F4468F" w:rsidRPr="00C125FF" w:rsidRDefault="00F4468F" w:rsidP="00F4468F">
      <w:pPr>
        <w:jc w:val="both"/>
        <w:rPr>
          <w:szCs w:val="24"/>
        </w:rPr>
      </w:pPr>
      <w:r w:rsidRPr="00C125FF">
        <w:rPr>
          <w:szCs w:val="24"/>
        </w:rPr>
        <w:t>Строительные изменения объектов капитального строительства – изменения, осуществляемые применительно к объектам капитального строительства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F4468F" w:rsidRPr="00C125FF" w:rsidRDefault="00F4468F" w:rsidP="00F4468F">
      <w:pPr>
        <w:jc w:val="both"/>
        <w:rPr>
          <w:szCs w:val="24"/>
        </w:rPr>
      </w:pPr>
      <w:r w:rsidRPr="00C125FF">
        <w:rPr>
          <w:szCs w:val="24"/>
        </w:rPr>
        <w:t>Строительство создание зданий, строений, сооружений (в том числе на месте сносимых объектов капитального строительства)</w:t>
      </w:r>
      <w:r>
        <w:rPr>
          <w:szCs w:val="24"/>
        </w:rPr>
        <w:t>;</w:t>
      </w:r>
    </w:p>
    <w:p w:rsidR="008B6B8B" w:rsidRPr="00633D22" w:rsidRDefault="008B6B8B" w:rsidP="008B6B8B">
      <w:pPr>
        <w:jc w:val="both"/>
        <w:rPr>
          <w:szCs w:val="24"/>
        </w:rPr>
      </w:pPr>
      <w:r>
        <w:rPr>
          <w:szCs w:val="24"/>
        </w:rPr>
        <w:t>Т</w:t>
      </w:r>
      <w:r w:rsidRPr="00633D22">
        <w:rPr>
          <w:szCs w:val="24"/>
        </w:rPr>
        <w:t>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8B6B8B" w:rsidRPr="00633D22" w:rsidRDefault="008B6B8B" w:rsidP="008B6B8B">
      <w:pPr>
        <w:jc w:val="both"/>
        <w:rPr>
          <w:szCs w:val="24"/>
        </w:rPr>
      </w:pPr>
      <w:r>
        <w:rPr>
          <w:szCs w:val="24"/>
        </w:rPr>
        <w:t>Т</w:t>
      </w:r>
      <w:r w:rsidRPr="00633D22">
        <w:rPr>
          <w:szCs w:val="24"/>
        </w:rPr>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w:t>
      </w:r>
      <w:r>
        <w:rPr>
          <w:szCs w:val="24"/>
        </w:rPr>
        <w:t>вания, скверы, бульвары)</w:t>
      </w:r>
      <w:r w:rsidRPr="00633D22">
        <w:rPr>
          <w:szCs w:val="24"/>
        </w:rPr>
        <w:t>;</w:t>
      </w:r>
    </w:p>
    <w:p w:rsidR="008B6B8B" w:rsidRPr="00C125FF" w:rsidRDefault="008B6B8B" w:rsidP="008B6B8B">
      <w:pPr>
        <w:jc w:val="both"/>
        <w:rPr>
          <w:szCs w:val="24"/>
        </w:rPr>
      </w:pPr>
      <w:r w:rsidRPr="00C125FF">
        <w:rPr>
          <w:szCs w:val="24"/>
        </w:rPr>
        <w:t>Территориальные зоны территории, для которых правилами землепользования и застройки определены границы и регламенты их использования.</w:t>
      </w:r>
    </w:p>
    <w:p w:rsidR="008B6B8B" w:rsidRPr="00C125FF" w:rsidRDefault="008B6B8B" w:rsidP="008B6B8B">
      <w:pPr>
        <w:jc w:val="both"/>
        <w:rPr>
          <w:szCs w:val="24"/>
        </w:rPr>
      </w:pPr>
      <w:r w:rsidRPr="00C125FF">
        <w:rPr>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8B6B8B" w:rsidRPr="00C125FF" w:rsidRDefault="008B6B8B" w:rsidP="008B6B8B">
      <w:pPr>
        <w:jc w:val="both"/>
        <w:rPr>
          <w:szCs w:val="24"/>
        </w:rPr>
      </w:pPr>
      <w:r w:rsidRPr="00C125FF">
        <w:rPr>
          <w:szCs w:val="24"/>
        </w:rPr>
        <w:t xml:space="preserve">Технический заказчик – физическое или юридическое лицо, которое уполномочено застройщиком представлять интересы застройщика при подготовке и осуществлении строительства, реконструкции, в том числе обеспечивать от имени застройщика заключение договоров с исполнителями, подрядчиками, осуществление контроля на стадии выполнения и приемки работ. </w:t>
      </w:r>
    </w:p>
    <w:p w:rsidR="008B6B8B" w:rsidRPr="00C125FF" w:rsidRDefault="008B6B8B" w:rsidP="008B6B8B">
      <w:pPr>
        <w:jc w:val="both"/>
        <w:rPr>
          <w:szCs w:val="24"/>
        </w:rPr>
      </w:pPr>
      <w:r w:rsidRPr="00C125FF">
        <w:rPr>
          <w:szCs w:val="24"/>
        </w:rPr>
        <w:t xml:space="preserve">Технические регламенты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w:t>
      </w:r>
      <w:r w:rsidRPr="00C125FF">
        <w:rPr>
          <w:szCs w:val="24"/>
        </w:rPr>
        <w:lastRenderedPageBreak/>
        <w:t>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
    <w:p w:rsidR="00633D22" w:rsidRPr="00633D22" w:rsidRDefault="00633D22" w:rsidP="00CE5256">
      <w:pPr>
        <w:jc w:val="both"/>
        <w:rPr>
          <w:szCs w:val="24"/>
        </w:rPr>
      </w:pPr>
      <w:r w:rsidRPr="00633D22">
        <w:rPr>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w:t>
      </w:r>
      <w:r w:rsidR="00CE5256">
        <w:rPr>
          <w:szCs w:val="24"/>
        </w:rPr>
        <w:t>астоящего и будущего поколений;</w:t>
      </w:r>
      <w:r w:rsidRPr="00633D22">
        <w:rPr>
          <w:szCs w:val="24"/>
        </w:rPr>
        <w:t xml:space="preserve">  </w:t>
      </w:r>
    </w:p>
    <w:p w:rsidR="00633D22" w:rsidRPr="00633D22" w:rsidRDefault="00CE5256" w:rsidP="00633D22">
      <w:pPr>
        <w:jc w:val="both"/>
        <w:rPr>
          <w:szCs w:val="24"/>
        </w:rPr>
      </w:pPr>
      <w:r>
        <w:rPr>
          <w:szCs w:val="24"/>
        </w:rPr>
        <w:t>Ф</w:t>
      </w:r>
      <w:r w:rsidR="00633D22" w:rsidRPr="00633D22">
        <w:rPr>
          <w:szCs w:val="24"/>
        </w:rPr>
        <w:t>ункциональные зоны - зоны, для которых документами территориального планирования определены границы и функциональное назначение;</w:t>
      </w:r>
    </w:p>
    <w:p w:rsidR="00E57D20" w:rsidRPr="00C125FF" w:rsidRDefault="00E57D20" w:rsidP="00E57D20">
      <w:pPr>
        <w:jc w:val="both"/>
        <w:rPr>
          <w:szCs w:val="24"/>
        </w:rPr>
      </w:pPr>
      <w:r w:rsidRPr="00C125FF">
        <w:rPr>
          <w:szCs w:val="24"/>
        </w:rPr>
        <w:t>Элемент планировочной структуры – квартал или микрорайон, границами которого являются определенные документацией по планировке территории красные линии, либо подлежащие определению красные линии (в случаях отсутствия документации по планировке территории), а также район как совокупность кварталов, микрорайонов</w:t>
      </w:r>
      <w:r>
        <w:rPr>
          <w:szCs w:val="24"/>
        </w:rPr>
        <w:t>;</w:t>
      </w:r>
    </w:p>
    <w:p w:rsidR="00F4468F" w:rsidRDefault="00E57D20" w:rsidP="00F4468F">
      <w:pPr>
        <w:jc w:val="both"/>
        <w:rPr>
          <w:szCs w:val="24"/>
        </w:rPr>
      </w:pPr>
      <w:r w:rsidRPr="00C125FF">
        <w:rPr>
          <w:szCs w:val="24"/>
        </w:rPr>
        <w:t>Этажность здания – количество этажей, определяемое как сумма наземных этажей, в том числе мансардных, технических и цокольного этажа (в случае если верх его перекрытия возвышается над уровнем тротуара или отмостки не менее чем на два метра)</w:t>
      </w:r>
      <w:r>
        <w:rPr>
          <w:szCs w:val="24"/>
        </w:rPr>
        <w:t>;</w:t>
      </w:r>
    </w:p>
    <w:p w:rsidR="00F4468F" w:rsidRPr="00F4468F" w:rsidRDefault="00F4468F" w:rsidP="00F4468F">
      <w:pPr>
        <w:jc w:val="both"/>
        <w:rPr>
          <w:szCs w:val="24"/>
        </w:rPr>
      </w:pPr>
    </w:p>
    <w:p w:rsidR="00F4468F" w:rsidRDefault="00F4468F" w:rsidP="00F4468F">
      <w:pPr>
        <w:pStyle w:val="2"/>
        <w:spacing w:after="200" w:line="360" w:lineRule="auto"/>
        <w:rPr>
          <w:noProof/>
          <w:szCs w:val="24"/>
        </w:rPr>
      </w:pPr>
      <w:r>
        <w:rPr>
          <w:noProof/>
          <w:szCs w:val="24"/>
        </w:rPr>
        <w:t xml:space="preserve">Раздел </w:t>
      </w:r>
      <w:r>
        <w:rPr>
          <w:noProof/>
          <w:szCs w:val="24"/>
          <w:lang w:val="en-US"/>
        </w:rPr>
        <w:t>I</w:t>
      </w:r>
      <w:r w:rsidR="00BD64D4">
        <w:rPr>
          <w:noProof/>
          <w:szCs w:val="24"/>
        </w:rPr>
        <w:t>.</w:t>
      </w:r>
      <w:r w:rsidRPr="00F4468F">
        <w:rPr>
          <w:noProof/>
          <w:szCs w:val="24"/>
        </w:rPr>
        <w:t xml:space="preserve"> </w:t>
      </w:r>
      <w:r>
        <w:rPr>
          <w:noProof/>
          <w:szCs w:val="24"/>
        </w:rPr>
        <w:t>Исходные данные</w:t>
      </w:r>
    </w:p>
    <w:p w:rsidR="008E64C9" w:rsidRDefault="008E64C9" w:rsidP="00657942">
      <w:pPr>
        <w:pStyle w:val="3"/>
      </w:pPr>
      <w:r w:rsidRPr="00DD4580">
        <w:rPr>
          <w:rFonts w:cs="Times New Roman"/>
        </w:rPr>
        <w:t xml:space="preserve">Глава 1. </w:t>
      </w:r>
      <w:r>
        <w:t>Географическое положение</w:t>
      </w:r>
    </w:p>
    <w:p w:rsidR="008E64C9" w:rsidRPr="008E64C9" w:rsidRDefault="008E64C9" w:rsidP="008E64C9">
      <w:pPr>
        <w:rPr>
          <w:lang w:eastAsia="en-US"/>
        </w:rPr>
      </w:pPr>
    </w:p>
    <w:p w:rsidR="00F4468F" w:rsidRPr="00F4468F" w:rsidRDefault="00CF2B33" w:rsidP="00F4468F">
      <w:pPr>
        <w:jc w:val="both"/>
        <w:rPr>
          <w:szCs w:val="24"/>
        </w:rPr>
      </w:pPr>
      <w:r>
        <w:rPr>
          <w:szCs w:val="24"/>
        </w:rPr>
        <w:t xml:space="preserve">1.1 </w:t>
      </w:r>
      <w:r w:rsidR="00F4468F" w:rsidRPr="00F4468F">
        <w:rPr>
          <w:szCs w:val="24"/>
        </w:rPr>
        <w:t>Территория сельского пос</w:t>
      </w:r>
      <w:r w:rsidR="001D3E7F">
        <w:rPr>
          <w:szCs w:val="24"/>
        </w:rPr>
        <w:t xml:space="preserve">еления Светлогорский сельсовет </w:t>
      </w:r>
      <w:r w:rsidR="00F4468F" w:rsidRPr="00F4468F">
        <w:rPr>
          <w:szCs w:val="24"/>
        </w:rPr>
        <w:t xml:space="preserve">Шатковского муниципального района Нижегородской области </w:t>
      </w:r>
      <w:r w:rsidR="001D3E7F">
        <w:rPr>
          <w:szCs w:val="24"/>
        </w:rPr>
        <w:t xml:space="preserve">расположена в западной   части </w:t>
      </w:r>
      <w:r w:rsidR="00F4468F" w:rsidRPr="00F4468F">
        <w:rPr>
          <w:szCs w:val="24"/>
        </w:rPr>
        <w:t xml:space="preserve">района.  Связь населенных пунктов (5 сел, 2 деревни и 4 поселка), расположенных на территории сельского поселения </w:t>
      </w:r>
      <w:r w:rsidR="001D3E7F">
        <w:rPr>
          <w:szCs w:val="24"/>
        </w:rPr>
        <w:t>с областным</w:t>
      </w:r>
      <w:r w:rsidR="00F4468F" w:rsidRPr="00F4468F">
        <w:rPr>
          <w:szCs w:val="24"/>
        </w:rPr>
        <w:t xml:space="preserve"> и районными центрами осуществляется по автомобильной дорогам: </w:t>
      </w:r>
    </w:p>
    <w:p w:rsidR="00F4468F" w:rsidRPr="00F4468F" w:rsidRDefault="00F4468F" w:rsidP="00F4468F">
      <w:pPr>
        <w:jc w:val="both"/>
        <w:rPr>
          <w:szCs w:val="24"/>
        </w:rPr>
      </w:pPr>
      <w:r w:rsidRPr="00F4468F">
        <w:rPr>
          <w:szCs w:val="24"/>
        </w:rPr>
        <w:t>- Паново-Приютино (22ОП МЗ 22Н-4739);</w:t>
      </w:r>
    </w:p>
    <w:p w:rsidR="00F4468F" w:rsidRPr="00F4468F" w:rsidRDefault="00F4468F" w:rsidP="00F4468F">
      <w:pPr>
        <w:jc w:val="both"/>
        <w:rPr>
          <w:szCs w:val="24"/>
        </w:rPr>
      </w:pPr>
      <w:r w:rsidRPr="00F4468F">
        <w:rPr>
          <w:szCs w:val="24"/>
        </w:rPr>
        <w:t>- Хирино-Елховка (22Оп МЗ 22Н-4726);</w:t>
      </w:r>
    </w:p>
    <w:p w:rsidR="00F4468F" w:rsidRPr="00F4468F" w:rsidRDefault="00F4468F" w:rsidP="00F4468F">
      <w:pPr>
        <w:jc w:val="both"/>
        <w:rPr>
          <w:szCs w:val="24"/>
        </w:rPr>
      </w:pPr>
      <w:r w:rsidRPr="00F4468F">
        <w:rPr>
          <w:szCs w:val="24"/>
        </w:rPr>
        <w:t>- Шатки-Паново-Ратманово ((22Оп МП 22Н-4710);</w:t>
      </w:r>
    </w:p>
    <w:p w:rsidR="008E64C9" w:rsidRDefault="00F4468F" w:rsidP="00F4468F">
      <w:pPr>
        <w:jc w:val="both"/>
        <w:rPr>
          <w:szCs w:val="24"/>
        </w:rPr>
      </w:pPr>
      <w:r w:rsidRPr="00F4468F">
        <w:rPr>
          <w:szCs w:val="24"/>
        </w:rPr>
        <w:t>- Подъезд к селу Хирино от автомобильной дороги Н.Новг</w:t>
      </w:r>
      <w:r>
        <w:rPr>
          <w:szCs w:val="24"/>
        </w:rPr>
        <w:t>ород-Саратов (22ОП МЗ 22Н-4744).</w:t>
      </w:r>
    </w:p>
    <w:p w:rsidR="008E64C9" w:rsidRPr="008E64C9" w:rsidRDefault="00CF2B33" w:rsidP="008E64C9">
      <w:pPr>
        <w:jc w:val="both"/>
        <w:rPr>
          <w:szCs w:val="24"/>
        </w:rPr>
      </w:pPr>
      <w:r>
        <w:rPr>
          <w:szCs w:val="24"/>
        </w:rPr>
        <w:t xml:space="preserve">1.2 </w:t>
      </w:r>
      <w:r w:rsidR="008E64C9" w:rsidRPr="008E64C9">
        <w:rPr>
          <w:szCs w:val="24"/>
        </w:rPr>
        <w:t xml:space="preserve">Территория сельского поселения граничит: </w:t>
      </w:r>
    </w:p>
    <w:p w:rsidR="008E64C9" w:rsidRPr="008E64C9" w:rsidRDefault="008E64C9" w:rsidP="008E64C9">
      <w:pPr>
        <w:jc w:val="both"/>
        <w:rPr>
          <w:szCs w:val="24"/>
        </w:rPr>
      </w:pPr>
      <w:r w:rsidRPr="008E64C9">
        <w:rPr>
          <w:szCs w:val="24"/>
        </w:rPr>
        <w:t>- с севера, северо-запада, запада, юго-запада -</w:t>
      </w:r>
      <w:r>
        <w:rPr>
          <w:szCs w:val="24"/>
        </w:rPr>
        <w:t xml:space="preserve"> с Арзамасским </w:t>
      </w:r>
      <w:r w:rsidRPr="008E64C9">
        <w:rPr>
          <w:szCs w:val="24"/>
        </w:rPr>
        <w:t>муниципальным районом;</w:t>
      </w:r>
    </w:p>
    <w:p w:rsidR="008E64C9" w:rsidRPr="008E64C9" w:rsidRDefault="008E64C9" w:rsidP="008E64C9">
      <w:pPr>
        <w:jc w:val="both"/>
        <w:rPr>
          <w:szCs w:val="24"/>
        </w:rPr>
      </w:pPr>
      <w:r>
        <w:rPr>
          <w:szCs w:val="24"/>
        </w:rPr>
        <w:t xml:space="preserve">- с востока </w:t>
      </w:r>
      <w:r w:rsidRPr="008E64C9">
        <w:rPr>
          <w:szCs w:val="24"/>
        </w:rPr>
        <w:t>– с сельским поселением «Архангельский сельсовет» Шатковкого муниципального района и муниципальным образованием р.п. Шатки;</w:t>
      </w:r>
    </w:p>
    <w:p w:rsidR="008E64C9" w:rsidRPr="008E64C9" w:rsidRDefault="008E64C9" w:rsidP="008E64C9">
      <w:pPr>
        <w:jc w:val="both"/>
        <w:rPr>
          <w:szCs w:val="24"/>
        </w:rPr>
      </w:pPr>
      <w:r w:rsidRPr="008E64C9">
        <w:rPr>
          <w:szCs w:val="24"/>
        </w:rPr>
        <w:t>- с северо-востока – с сельским поселением Красноборский сельсовет;</w:t>
      </w:r>
    </w:p>
    <w:p w:rsidR="00960A6B" w:rsidRDefault="008E64C9" w:rsidP="008E64C9">
      <w:pPr>
        <w:jc w:val="both"/>
        <w:rPr>
          <w:szCs w:val="24"/>
        </w:rPr>
      </w:pPr>
      <w:r w:rsidRPr="008E64C9">
        <w:rPr>
          <w:szCs w:val="24"/>
        </w:rPr>
        <w:t>- с юга, юго-востока – с муниципальным образованием р.п. Лесогорск «Ша</w:t>
      </w:r>
      <w:r>
        <w:rPr>
          <w:szCs w:val="24"/>
        </w:rPr>
        <w:t>тковского муниципального района.</w:t>
      </w:r>
      <w:r w:rsidR="00F4468F" w:rsidRPr="00F4468F">
        <w:rPr>
          <w:szCs w:val="24"/>
        </w:rPr>
        <w:t xml:space="preserve"> </w:t>
      </w:r>
    </w:p>
    <w:p w:rsidR="00F312F3" w:rsidRDefault="00F312F3" w:rsidP="00F4468F">
      <w:pPr>
        <w:jc w:val="both"/>
        <w:rPr>
          <w:szCs w:val="24"/>
        </w:rPr>
      </w:pPr>
    </w:p>
    <w:p w:rsidR="00F312F3" w:rsidRDefault="00F312F3" w:rsidP="00657942">
      <w:pPr>
        <w:pStyle w:val="3"/>
      </w:pPr>
      <w:bookmarkStart w:id="1" w:name="_Toc435373097"/>
      <w:bookmarkStart w:id="2" w:name="_Toc435373228"/>
      <w:bookmarkStart w:id="3" w:name="_Toc435373662"/>
      <w:bookmarkStart w:id="4" w:name="_Toc435374487"/>
      <w:bookmarkStart w:id="5" w:name="_Toc493681778"/>
      <w:r w:rsidRPr="00DD4580">
        <w:t xml:space="preserve">Глава </w:t>
      </w:r>
      <w:r w:rsidR="008E64C9">
        <w:t>2</w:t>
      </w:r>
      <w:r w:rsidRPr="00DD4580">
        <w:t xml:space="preserve">. </w:t>
      </w:r>
      <w:bookmarkEnd w:id="1"/>
      <w:bookmarkEnd w:id="2"/>
      <w:bookmarkEnd w:id="3"/>
      <w:bookmarkEnd w:id="4"/>
      <w:bookmarkEnd w:id="5"/>
      <w:r w:rsidRPr="001D2EB0">
        <w:t>Климат</w:t>
      </w:r>
    </w:p>
    <w:p w:rsidR="00F312F3" w:rsidRPr="00F312F3" w:rsidRDefault="00F312F3" w:rsidP="00F312F3">
      <w:pPr>
        <w:rPr>
          <w:lang w:eastAsia="en-US"/>
        </w:rPr>
      </w:pPr>
    </w:p>
    <w:p w:rsidR="00960A6B" w:rsidRPr="00960A6B" w:rsidRDefault="00CF2B33" w:rsidP="00960A6B">
      <w:pPr>
        <w:jc w:val="both"/>
        <w:rPr>
          <w:bCs/>
          <w:szCs w:val="24"/>
        </w:rPr>
      </w:pPr>
      <w:r>
        <w:rPr>
          <w:bCs/>
          <w:szCs w:val="24"/>
        </w:rPr>
        <w:t xml:space="preserve">2.1 </w:t>
      </w:r>
      <w:r w:rsidR="00960A6B" w:rsidRPr="00960A6B">
        <w:rPr>
          <w:bCs/>
          <w:szCs w:val="24"/>
        </w:rPr>
        <w:t xml:space="preserve">Климат территории умеренно континентальный с холодной продолжительной зимой и умеренно теплым коротким летом. Сведения о среднемесячных температурах воздуха за многолетний период в нижеследующей таблице </w:t>
      </w:r>
      <w:r w:rsidR="008E64C9">
        <w:rPr>
          <w:bCs/>
          <w:szCs w:val="24"/>
        </w:rPr>
        <w:t>2.</w:t>
      </w:r>
      <w:r w:rsidR="00960A6B" w:rsidRPr="00960A6B">
        <w:rPr>
          <w:bCs/>
          <w:szCs w:val="24"/>
        </w:rPr>
        <w:t>1.</w:t>
      </w:r>
      <w:r w:rsidR="0006542B">
        <w:rPr>
          <w:bCs/>
          <w:szCs w:val="24"/>
        </w:rPr>
        <w:t>1.</w:t>
      </w:r>
      <w:r w:rsidR="00960A6B" w:rsidRPr="00960A6B">
        <w:rPr>
          <w:bCs/>
          <w:szCs w:val="24"/>
        </w:rPr>
        <w:t xml:space="preserve"> </w:t>
      </w:r>
    </w:p>
    <w:p w:rsidR="00960A6B" w:rsidRPr="00960A6B" w:rsidRDefault="00960A6B" w:rsidP="00960A6B">
      <w:pPr>
        <w:jc w:val="right"/>
        <w:rPr>
          <w:bCs/>
          <w:szCs w:val="24"/>
        </w:rPr>
      </w:pPr>
      <w:r w:rsidRPr="00960A6B">
        <w:rPr>
          <w:bCs/>
          <w:szCs w:val="24"/>
        </w:rPr>
        <w:t>Таблица</w:t>
      </w:r>
      <w:r w:rsidRPr="0006542B">
        <w:rPr>
          <w:bCs/>
          <w:szCs w:val="24"/>
        </w:rPr>
        <w:t xml:space="preserve"> </w:t>
      </w:r>
      <w:r w:rsidR="008E64C9">
        <w:rPr>
          <w:bCs/>
          <w:szCs w:val="24"/>
        </w:rPr>
        <w:t>2</w:t>
      </w:r>
      <w:r>
        <w:rPr>
          <w:bCs/>
          <w:szCs w:val="24"/>
        </w:rPr>
        <w:t>.</w:t>
      </w:r>
      <w:r w:rsidRPr="00960A6B">
        <w:rPr>
          <w:bCs/>
          <w:szCs w:val="24"/>
        </w:rPr>
        <w:t>1</w:t>
      </w:r>
      <w:r w:rsidR="0006542B">
        <w:rPr>
          <w:bCs/>
          <w:szCs w:val="24"/>
        </w:rPr>
        <w:t>.1</w:t>
      </w:r>
      <w:r w:rsidRPr="00960A6B">
        <w:rPr>
          <w:bCs/>
          <w:szCs w:val="24"/>
        </w:rPr>
        <w:t xml:space="preserve"> </w:t>
      </w:r>
    </w:p>
    <w:tbl>
      <w:tblPr>
        <w:tblW w:w="9351" w:type="dxa"/>
        <w:tblLook w:val="01E0" w:firstRow="1" w:lastRow="1" w:firstColumn="1" w:lastColumn="1" w:noHBand="0" w:noVBand="0"/>
      </w:tblPr>
      <w:tblGrid>
        <w:gridCol w:w="846"/>
        <w:gridCol w:w="850"/>
        <w:gridCol w:w="709"/>
        <w:gridCol w:w="567"/>
        <w:gridCol w:w="709"/>
        <w:gridCol w:w="709"/>
        <w:gridCol w:w="708"/>
        <w:gridCol w:w="709"/>
        <w:gridCol w:w="709"/>
        <w:gridCol w:w="709"/>
        <w:gridCol w:w="708"/>
        <w:gridCol w:w="709"/>
        <w:gridCol w:w="709"/>
      </w:tblGrid>
      <w:tr w:rsidR="00CF2B33" w:rsidRPr="00960A6B" w:rsidTr="00CF2B33">
        <w:tc>
          <w:tcPr>
            <w:tcW w:w="846"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I</w:t>
            </w:r>
          </w:p>
        </w:tc>
        <w:tc>
          <w:tcPr>
            <w:tcW w:w="850"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II</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III</w:t>
            </w:r>
          </w:p>
        </w:tc>
        <w:tc>
          <w:tcPr>
            <w:tcW w:w="567"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IV</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V</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VI</w:t>
            </w:r>
          </w:p>
        </w:tc>
        <w:tc>
          <w:tcPr>
            <w:tcW w:w="708"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VII</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VIII</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IX</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X</w:t>
            </w:r>
          </w:p>
        </w:tc>
        <w:tc>
          <w:tcPr>
            <w:tcW w:w="708"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XI</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lang w:val="en-US"/>
              </w:rPr>
              <w:t>XII</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Год</w:t>
            </w:r>
          </w:p>
        </w:tc>
      </w:tr>
      <w:tr w:rsidR="00CF2B33" w:rsidRPr="00960A6B" w:rsidTr="00CF2B33">
        <w:tc>
          <w:tcPr>
            <w:tcW w:w="846"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-11,8</w:t>
            </w:r>
          </w:p>
        </w:tc>
        <w:tc>
          <w:tcPr>
            <w:tcW w:w="850"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-11,1</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-5,0</w:t>
            </w:r>
          </w:p>
        </w:tc>
        <w:tc>
          <w:tcPr>
            <w:tcW w:w="567"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4,2</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12,0</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16,4</w:t>
            </w:r>
          </w:p>
        </w:tc>
        <w:tc>
          <w:tcPr>
            <w:tcW w:w="708"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18,4</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16,9</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11,0</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3,6</w:t>
            </w:r>
          </w:p>
        </w:tc>
        <w:tc>
          <w:tcPr>
            <w:tcW w:w="708"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-2,8</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-8,9</w:t>
            </w:r>
          </w:p>
        </w:tc>
        <w:tc>
          <w:tcPr>
            <w:tcW w:w="709" w:type="dxa"/>
            <w:tcBorders>
              <w:top w:val="single" w:sz="4" w:space="0" w:color="auto"/>
              <w:left w:val="single" w:sz="4" w:space="0" w:color="auto"/>
              <w:bottom w:val="single" w:sz="4" w:space="0" w:color="auto"/>
              <w:right w:val="single" w:sz="4" w:space="0" w:color="auto"/>
            </w:tcBorders>
          </w:tcPr>
          <w:p w:rsidR="00CF2B33" w:rsidRPr="00CF2B33" w:rsidRDefault="00CF2B33" w:rsidP="00873977">
            <w:pPr>
              <w:ind w:firstLine="0"/>
              <w:jc w:val="center"/>
              <w:rPr>
                <w:bCs/>
                <w:szCs w:val="24"/>
              </w:rPr>
            </w:pPr>
            <w:r w:rsidRPr="00CF2B33">
              <w:rPr>
                <w:bCs/>
                <w:szCs w:val="24"/>
              </w:rPr>
              <w:t>3,6</w:t>
            </w:r>
          </w:p>
          <w:p w:rsidR="00CF2B33" w:rsidRPr="00CF2B33" w:rsidRDefault="00CF2B33" w:rsidP="00873977">
            <w:pPr>
              <w:ind w:firstLine="0"/>
              <w:jc w:val="center"/>
              <w:rPr>
                <w:bCs/>
                <w:szCs w:val="24"/>
              </w:rPr>
            </w:pPr>
          </w:p>
        </w:tc>
      </w:tr>
    </w:tbl>
    <w:p w:rsidR="00960A6B" w:rsidRPr="00960A6B" w:rsidRDefault="00960A6B" w:rsidP="00960A6B">
      <w:pPr>
        <w:jc w:val="center"/>
        <w:rPr>
          <w:bCs/>
          <w:szCs w:val="24"/>
        </w:rPr>
      </w:pPr>
    </w:p>
    <w:p w:rsidR="00960A6B" w:rsidRPr="00960A6B" w:rsidRDefault="00960A6B" w:rsidP="00960A6B">
      <w:pPr>
        <w:jc w:val="both"/>
        <w:rPr>
          <w:bCs/>
          <w:szCs w:val="24"/>
        </w:rPr>
      </w:pPr>
      <w:r w:rsidRPr="00960A6B">
        <w:rPr>
          <w:bCs/>
          <w:szCs w:val="24"/>
        </w:rPr>
        <w:lastRenderedPageBreak/>
        <w:t xml:space="preserve">Абсолютная минимальная </w:t>
      </w:r>
      <w:r w:rsidRPr="00960A6B">
        <w:rPr>
          <w:bCs/>
          <w:szCs w:val="24"/>
          <w:lang w:val="en-US"/>
        </w:rPr>
        <w:t>t</w:t>
      </w:r>
      <w:r w:rsidRPr="00960A6B">
        <w:rPr>
          <w:bCs/>
          <w:szCs w:val="24"/>
        </w:rPr>
        <w:t xml:space="preserve"> янв.=-44°абсолютная максимальная </w:t>
      </w:r>
      <w:r w:rsidRPr="00960A6B">
        <w:rPr>
          <w:bCs/>
          <w:szCs w:val="24"/>
          <w:lang w:val="en-US"/>
        </w:rPr>
        <w:t>t</w:t>
      </w:r>
      <w:r w:rsidRPr="00960A6B">
        <w:rPr>
          <w:bCs/>
          <w:szCs w:val="24"/>
        </w:rPr>
        <w:t xml:space="preserve"> июля=+38°.</w:t>
      </w:r>
    </w:p>
    <w:p w:rsidR="00960A6B" w:rsidRPr="00960A6B" w:rsidRDefault="00960A6B" w:rsidP="00960A6B">
      <w:pPr>
        <w:jc w:val="both"/>
        <w:rPr>
          <w:bCs/>
          <w:szCs w:val="24"/>
        </w:rPr>
      </w:pPr>
      <w:r w:rsidRPr="00960A6B">
        <w:rPr>
          <w:bCs/>
          <w:szCs w:val="24"/>
        </w:rPr>
        <w:t xml:space="preserve">Переход среднесуточной </w:t>
      </w:r>
      <w:r w:rsidRPr="00960A6B">
        <w:rPr>
          <w:bCs/>
          <w:szCs w:val="24"/>
          <w:lang w:val="en-US"/>
        </w:rPr>
        <w:t>t</w:t>
      </w:r>
      <w:r w:rsidRPr="00960A6B">
        <w:rPr>
          <w:bCs/>
          <w:szCs w:val="24"/>
        </w:rPr>
        <w:t xml:space="preserve"> возд. через 0° к положительной – в начале апреля, к отрицательной – в конце октября.</w:t>
      </w:r>
    </w:p>
    <w:p w:rsidR="00960A6B" w:rsidRPr="0006542B" w:rsidRDefault="0006542B" w:rsidP="00960A6B">
      <w:pPr>
        <w:jc w:val="both"/>
        <w:rPr>
          <w:bCs/>
          <w:szCs w:val="24"/>
        </w:rPr>
      </w:pPr>
      <w:r>
        <w:rPr>
          <w:bCs/>
          <w:szCs w:val="24"/>
        </w:rPr>
        <w:t xml:space="preserve">2.2 </w:t>
      </w:r>
      <w:r w:rsidR="00960A6B" w:rsidRPr="0006542B">
        <w:rPr>
          <w:bCs/>
          <w:szCs w:val="24"/>
        </w:rPr>
        <w:t>Снежный покров</w:t>
      </w:r>
    </w:p>
    <w:p w:rsidR="00960A6B" w:rsidRPr="00960A6B" w:rsidRDefault="00960A6B" w:rsidP="00960A6B">
      <w:pPr>
        <w:jc w:val="both"/>
        <w:rPr>
          <w:bCs/>
          <w:szCs w:val="24"/>
        </w:rPr>
      </w:pPr>
      <w:r w:rsidRPr="00960A6B">
        <w:rPr>
          <w:bCs/>
          <w:szCs w:val="24"/>
        </w:rPr>
        <w:t xml:space="preserve">Дата выпадения первого снега обычно близки к осенней дате перехода средней суточной </w:t>
      </w:r>
      <w:r w:rsidRPr="00960A6B">
        <w:rPr>
          <w:bCs/>
          <w:szCs w:val="24"/>
          <w:lang w:val="en-US"/>
        </w:rPr>
        <w:t>t</w:t>
      </w:r>
      <w:r w:rsidRPr="00960A6B">
        <w:rPr>
          <w:bCs/>
          <w:szCs w:val="24"/>
        </w:rPr>
        <w:t xml:space="preserve"> возд. через 0°. Сход снежного покрова приходится на середину апреля.</w:t>
      </w:r>
    </w:p>
    <w:p w:rsidR="00960A6B" w:rsidRPr="00960A6B" w:rsidRDefault="00960A6B" w:rsidP="00960A6B">
      <w:pPr>
        <w:jc w:val="both"/>
        <w:rPr>
          <w:bCs/>
          <w:szCs w:val="24"/>
        </w:rPr>
      </w:pPr>
      <w:r w:rsidRPr="00960A6B">
        <w:rPr>
          <w:bCs/>
          <w:szCs w:val="24"/>
        </w:rPr>
        <w:t xml:space="preserve">Образование устойчивого снежного покрова происходит в </w:t>
      </w:r>
      <w:r w:rsidRPr="00960A6B">
        <w:rPr>
          <w:bCs/>
          <w:szCs w:val="24"/>
          <w:lang w:val="en-US"/>
        </w:rPr>
        <w:t>III</w:t>
      </w:r>
      <w:r w:rsidRPr="00960A6B">
        <w:rPr>
          <w:bCs/>
          <w:szCs w:val="24"/>
        </w:rPr>
        <w:t>-ей декаде ноября, хотя колебания сроков из года в год довольно велики. Количество дней со снежным покровом – около 154.</w:t>
      </w:r>
    </w:p>
    <w:p w:rsidR="00960A6B" w:rsidRPr="0006542B" w:rsidRDefault="0006542B" w:rsidP="00960A6B">
      <w:pPr>
        <w:jc w:val="both"/>
        <w:rPr>
          <w:bCs/>
          <w:szCs w:val="24"/>
        </w:rPr>
      </w:pPr>
      <w:r>
        <w:rPr>
          <w:bCs/>
          <w:szCs w:val="24"/>
        </w:rPr>
        <w:t xml:space="preserve">2.3 </w:t>
      </w:r>
      <w:r w:rsidR="00960A6B" w:rsidRPr="0006542B">
        <w:rPr>
          <w:bCs/>
          <w:szCs w:val="24"/>
        </w:rPr>
        <w:t>Осадки</w:t>
      </w:r>
    </w:p>
    <w:p w:rsidR="00960A6B" w:rsidRPr="00960A6B" w:rsidRDefault="00960A6B" w:rsidP="00960A6B">
      <w:pPr>
        <w:jc w:val="both"/>
        <w:rPr>
          <w:bCs/>
          <w:szCs w:val="24"/>
        </w:rPr>
      </w:pPr>
      <w:r w:rsidRPr="00960A6B">
        <w:rPr>
          <w:bCs/>
          <w:szCs w:val="24"/>
        </w:rPr>
        <w:t>Сельсовет находится в зоне достаточного увлажнения.</w:t>
      </w:r>
    </w:p>
    <w:p w:rsidR="00960A6B" w:rsidRPr="00960A6B" w:rsidRDefault="00960A6B" w:rsidP="00960A6B">
      <w:pPr>
        <w:jc w:val="both"/>
        <w:rPr>
          <w:bCs/>
          <w:szCs w:val="24"/>
        </w:rPr>
      </w:pPr>
      <w:r w:rsidRPr="00960A6B">
        <w:rPr>
          <w:bCs/>
          <w:szCs w:val="24"/>
        </w:rPr>
        <w:t>Количество осадков от 500 до 540 мм.</w:t>
      </w:r>
    </w:p>
    <w:p w:rsidR="00960A6B" w:rsidRPr="00960A6B" w:rsidRDefault="00960A6B" w:rsidP="00960A6B">
      <w:pPr>
        <w:jc w:val="both"/>
        <w:rPr>
          <w:bCs/>
          <w:szCs w:val="24"/>
        </w:rPr>
      </w:pPr>
      <w:r w:rsidRPr="00960A6B">
        <w:rPr>
          <w:bCs/>
          <w:szCs w:val="24"/>
        </w:rPr>
        <w:t>Наибольшая интенсивность осадков летом, но в осенне-зимний период они чаще и продолжительнее.</w:t>
      </w:r>
    </w:p>
    <w:p w:rsidR="00960A6B" w:rsidRPr="0006542B" w:rsidRDefault="0006542B" w:rsidP="00960A6B">
      <w:pPr>
        <w:jc w:val="both"/>
        <w:rPr>
          <w:bCs/>
          <w:szCs w:val="24"/>
        </w:rPr>
      </w:pPr>
      <w:r>
        <w:rPr>
          <w:bCs/>
          <w:szCs w:val="24"/>
        </w:rPr>
        <w:t xml:space="preserve">2.4 </w:t>
      </w:r>
      <w:r w:rsidR="00960A6B" w:rsidRPr="0006542B">
        <w:rPr>
          <w:bCs/>
          <w:szCs w:val="24"/>
        </w:rPr>
        <w:t>Влажность воздуха</w:t>
      </w:r>
    </w:p>
    <w:p w:rsidR="00960A6B" w:rsidRPr="00960A6B" w:rsidRDefault="00960A6B" w:rsidP="00960A6B">
      <w:pPr>
        <w:jc w:val="both"/>
        <w:rPr>
          <w:bCs/>
          <w:szCs w:val="24"/>
          <w:u w:val="single"/>
        </w:rPr>
      </w:pPr>
      <w:r w:rsidRPr="00960A6B">
        <w:rPr>
          <w:bCs/>
          <w:szCs w:val="24"/>
        </w:rPr>
        <w:t>Годовой ход упругости водяного пара (абсолютной влажности) и</w:t>
      </w:r>
      <w:r>
        <w:rPr>
          <w:bCs/>
          <w:szCs w:val="24"/>
        </w:rPr>
        <w:t xml:space="preserve"> относительной влажности дан в </w:t>
      </w:r>
      <w:r w:rsidRPr="00960A6B">
        <w:rPr>
          <w:bCs/>
          <w:szCs w:val="24"/>
        </w:rPr>
        <w:t>нижеследующей таблице</w:t>
      </w:r>
      <w:r w:rsidR="0006542B">
        <w:rPr>
          <w:bCs/>
          <w:szCs w:val="24"/>
        </w:rPr>
        <w:t xml:space="preserve"> </w:t>
      </w:r>
      <w:r>
        <w:rPr>
          <w:bCs/>
          <w:szCs w:val="24"/>
        </w:rPr>
        <w:t>2</w:t>
      </w:r>
      <w:r w:rsidR="008E64C9">
        <w:rPr>
          <w:bCs/>
          <w:szCs w:val="24"/>
        </w:rPr>
        <w:t>.</w:t>
      </w:r>
      <w:r w:rsidR="0006542B">
        <w:rPr>
          <w:bCs/>
          <w:szCs w:val="24"/>
        </w:rPr>
        <w:t>4.1</w:t>
      </w:r>
      <w:r w:rsidRPr="00960A6B">
        <w:rPr>
          <w:bCs/>
          <w:szCs w:val="24"/>
        </w:rPr>
        <w:t>:</w:t>
      </w:r>
    </w:p>
    <w:p w:rsidR="00960A6B" w:rsidRPr="00960A6B" w:rsidRDefault="00960A6B" w:rsidP="00960A6B">
      <w:pPr>
        <w:jc w:val="center"/>
        <w:rPr>
          <w:bCs/>
          <w:szCs w:val="24"/>
        </w:rPr>
      </w:pPr>
      <w:r>
        <w:rPr>
          <w:bCs/>
          <w:szCs w:val="24"/>
        </w:rPr>
        <w:t xml:space="preserve">Среднее месячное </w:t>
      </w:r>
      <w:r w:rsidR="00F312F3">
        <w:rPr>
          <w:bCs/>
          <w:szCs w:val="24"/>
        </w:rPr>
        <w:t xml:space="preserve">и </w:t>
      </w:r>
      <w:r w:rsidRPr="00960A6B">
        <w:rPr>
          <w:bCs/>
          <w:szCs w:val="24"/>
        </w:rPr>
        <w:t>годовое парциальное давление водяного пара (ГПА)</w:t>
      </w:r>
      <w:r w:rsidR="008E64C9">
        <w:rPr>
          <w:bCs/>
          <w:szCs w:val="24"/>
        </w:rPr>
        <w:t>.</w:t>
      </w:r>
      <w:r w:rsidRPr="00960A6B">
        <w:rPr>
          <w:bCs/>
          <w:szCs w:val="24"/>
        </w:rPr>
        <w:t xml:space="preserve">  </w:t>
      </w:r>
    </w:p>
    <w:p w:rsidR="00960A6B" w:rsidRPr="00960A6B" w:rsidRDefault="00960A6B" w:rsidP="00960A6B">
      <w:pPr>
        <w:jc w:val="right"/>
        <w:rPr>
          <w:bCs/>
          <w:szCs w:val="24"/>
        </w:rPr>
      </w:pPr>
    </w:p>
    <w:p w:rsidR="00960A6B" w:rsidRPr="00960A6B" w:rsidRDefault="00960A6B" w:rsidP="00960A6B">
      <w:pPr>
        <w:jc w:val="right"/>
        <w:rPr>
          <w:bCs/>
          <w:szCs w:val="24"/>
        </w:rPr>
      </w:pPr>
      <w:r w:rsidRPr="00960A6B">
        <w:rPr>
          <w:bCs/>
          <w:szCs w:val="24"/>
        </w:rPr>
        <w:t xml:space="preserve">Таблица </w:t>
      </w:r>
      <w:r>
        <w:rPr>
          <w:bCs/>
          <w:szCs w:val="24"/>
        </w:rPr>
        <w:t>2</w:t>
      </w:r>
      <w:r w:rsidR="008E64C9">
        <w:rPr>
          <w:bCs/>
          <w:szCs w:val="24"/>
        </w:rPr>
        <w:t>.</w:t>
      </w:r>
      <w:r w:rsidR="0006542B">
        <w:rPr>
          <w:bCs/>
          <w:szCs w:val="24"/>
        </w:rPr>
        <w:t>4.1</w:t>
      </w:r>
    </w:p>
    <w:tbl>
      <w:tblPr>
        <w:tblW w:w="0" w:type="auto"/>
        <w:tblLook w:val="01E0" w:firstRow="1" w:lastRow="1" w:firstColumn="1" w:lastColumn="1" w:noHBand="0" w:noVBand="0"/>
      </w:tblPr>
      <w:tblGrid>
        <w:gridCol w:w="1323"/>
        <w:gridCol w:w="585"/>
        <w:gridCol w:w="585"/>
        <w:gridCol w:w="585"/>
        <w:gridCol w:w="585"/>
        <w:gridCol w:w="585"/>
        <w:gridCol w:w="669"/>
        <w:gridCol w:w="669"/>
        <w:gridCol w:w="669"/>
        <w:gridCol w:w="669"/>
        <w:gridCol w:w="585"/>
        <w:gridCol w:w="585"/>
        <w:gridCol w:w="609"/>
        <w:gridCol w:w="642"/>
      </w:tblGrid>
      <w:tr w:rsidR="00960A6B" w:rsidRPr="00960A6B" w:rsidTr="00C00DF3">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Месяц</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II</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III</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IV</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VII</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VIII</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IX</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X</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XI</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lang w:val="en-US"/>
              </w:rPr>
              <w:t>XII</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Год</w:t>
            </w:r>
          </w:p>
        </w:tc>
      </w:tr>
      <w:tr w:rsidR="00960A6B" w:rsidRPr="00960A6B" w:rsidTr="00C00DF3">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both"/>
              <w:rPr>
                <w:bCs/>
                <w:szCs w:val="24"/>
              </w:rPr>
            </w:pPr>
            <w:r w:rsidRPr="00960A6B">
              <w:rPr>
                <w:bCs/>
                <w:szCs w:val="24"/>
              </w:rPr>
              <w:t>Упругость</w:t>
            </w:r>
          </w:p>
          <w:p w:rsidR="00960A6B" w:rsidRPr="00960A6B" w:rsidRDefault="00960A6B" w:rsidP="00873977">
            <w:pPr>
              <w:ind w:firstLine="0"/>
              <w:jc w:val="both"/>
              <w:rPr>
                <w:bCs/>
                <w:szCs w:val="24"/>
              </w:rPr>
            </w:pPr>
            <w:r w:rsidRPr="00960A6B">
              <w:rPr>
                <w:bCs/>
                <w:szCs w:val="24"/>
              </w:rPr>
              <w:t>водяного</w:t>
            </w:r>
          </w:p>
          <w:p w:rsidR="00960A6B" w:rsidRPr="00960A6B" w:rsidRDefault="00960A6B" w:rsidP="00873977">
            <w:pPr>
              <w:ind w:firstLine="0"/>
              <w:jc w:val="both"/>
              <w:rPr>
                <w:bCs/>
                <w:szCs w:val="24"/>
              </w:rPr>
            </w:pPr>
            <w:r w:rsidRPr="00960A6B">
              <w:rPr>
                <w:bCs/>
                <w:szCs w:val="24"/>
              </w:rPr>
              <w:t>пара(ГПА)</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2,5</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2,5</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3,6</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6,0</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8,7</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12,0</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14,8</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13,7</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10,1</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6,4</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4,5</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3,2</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7,3</w:t>
            </w:r>
          </w:p>
        </w:tc>
      </w:tr>
      <w:tr w:rsidR="00960A6B" w:rsidRPr="00960A6B" w:rsidTr="00C00DF3">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both"/>
              <w:rPr>
                <w:bCs/>
                <w:szCs w:val="24"/>
              </w:rPr>
            </w:pPr>
            <w:r w:rsidRPr="00960A6B">
              <w:rPr>
                <w:bCs/>
                <w:szCs w:val="24"/>
              </w:rPr>
              <w:t>Относит.</w:t>
            </w:r>
          </w:p>
          <w:p w:rsidR="00960A6B" w:rsidRPr="00960A6B" w:rsidRDefault="00960A6B" w:rsidP="00873977">
            <w:pPr>
              <w:ind w:firstLine="0"/>
              <w:jc w:val="both"/>
              <w:rPr>
                <w:bCs/>
                <w:szCs w:val="24"/>
              </w:rPr>
            </w:pPr>
            <w:r w:rsidRPr="00960A6B">
              <w:rPr>
                <w:bCs/>
                <w:szCs w:val="24"/>
              </w:rPr>
              <w:t>влажность</w:t>
            </w:r>
          </w:p>
          <w:p w:rsidR="00960A6B" w:rsidRPr="00960A6B" w:rsidRDefault="00960A6B" w:rsidP="00873977">
            <w:pPr>
              <w:ind w:firstLine="0"/>
              <w:jc w:val="both"/>
              <w:rPr>
                <w:bCs/>
                <w:szCs w:val="24"/>
              </w:rPr>
            </w:pPr>
            <w:r w:rsidRPr="00960A6B">
              <w:rPr>
                <w:bCs/>
                <w:szCs w:val="24"/>
              </w:rPr>
              <w:t>воздуха</w:t>
            </w:r>
          </w:p>
          <w:p w:rsidR="00960A6B" w:rsidRPr="00960A6B" w:rsidRDefault="00960A6B" w:rsidP="00873977">
            <w:pPr>
              <w:ind w:firstLine="0"/>
              <w:jc w:val="both"/>
              <w:rPr>
                <w:bCs/>
                <w:szCs w:val="24"/>
              </w:rPr>
            </w:pPr>
            <w:r w:rsidRPr="00960A6B">
              <w:rPr>
                <w:bCs/>
                <w:szCs w:val="24"/>
              </w:rPr>
              <w:t>(%)</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85</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81</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78</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70</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62</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63</w:t>
            </w:r>
          </w:p>
        </w:tc>
        <w:tc>
          <w:tcPr>
            <w:tcW w:w="74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70</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73</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76</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82</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86</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86</w:t>
            </w:r>
          </w:p>
        </w:tc>
        <w:tc>
          <w:tcPr>
            <w:tcW w:w="74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bl>
    <w:p w:rsidR="00960A6B" w:rsidRPr="00960A6B" w:rsidRDefault="00960A6B" w:rsidP="00960A6B">
      <w:pPr>
        <w:jc w:val="both"/>
        <w:rPr>
          <w:bCs/>
          <w:szCs w:val="24"/>
        </w:rPr>
      </w:pPr>
    </w:p>
    <w:p w:rsidR="00960A6B" w:rsidRPr="00960A6B" w:rsidRDefault="00960A6B" w:rsidP="00F312F3">
      <w:pPr>
        <w:jc w:val="both"/>
        <w:rPr>
          <w:bCs/>
          <w:szCs w:val="24"/>
        </w:rPr>
      </w:pPr>
      <w:r w:rsidRPr="00960A6B">
        <w:rPr>
          <w:bCs/>
          <w:szCs w:val="24"/>
        </w:rPr>
        <w:t>Максимальная упругость водяного пара – в июле, минимальная – в январе, феврале. Годовой ход относительной влажности воздуха обратен годовому ходу упругости водяного пара.</w:t>
      </w:r>
    </w:p>
    <w:p w:rsidR="00960A6B" w:rsidRPr="0006542B" w:rsidRDefault="0006542B" w:rsidP="00F312F3">
      <w:pPr>
        <w:jc w:val="both"/>
        <w:rPr>
          <w:bCs/>
          <w:szCs w:val="24"/>
        </w:rPr>
      </w:pPr>
      <w:r>
        <w:rPr>
          <w:bCs/>
          <w:szCs w:val="24"/>
        </w:rPr>
        <w:t xml:space="preserve">2.5 </w:t>
      </w:r>
      <w:r w:rsidR="00960A6B" w:rsidRPr="0006542B">
        <w:rPr>
          <w:bCs/>
          <w:szCs w:val="24"/>
        </w:rPr>
        <w:t>Ветер</w:t>
      </w:r>
    </w:p>
    <w:p w:rsidR="00960A6B" w:rsidRPr="00960A6B" w:rsidRDefault="00960A6B" w:rsidP="00F312F3">
      <w:pPr>
        <w:jc w:val="both"/>
        <w:rPr>
          <w:bCs/>
          <w:szCs w:val="24"/>
        </w:rPr>
      </w:pPr>
      <w:r w:rsidRPr="00960A6B">
        <w:rPr>
          <w:bCs/>
          <w:szCs w:val="24"/>
        </w:rPr>
        <w:t xml:space="preserve">В течение года наиболее часты ветра южного (18%), юго-западного (27%), западного (14%) направлений. </w:t>
      </w:r>
    </w:p>
    <w:p w:rsidR="00960A6B" w:rsidRPr="00960A6B" w:rsidRDefault="00F312F3" w:rsidP="008E64C9">
      <w:pPr>
        <w:jc w:val="both"/>
        <w:rPr>
          <w:bCs/>
          <w:szCs w:val="24"/>
        </w:rPr>
      </w:pPr>
      <w:r>
        <w:rPr>
          <w:bCs/>
          <w:szCs w:val="24"/>
        </w:rPr>
        <w:t xml:space="preserve">Повторяемость </w:t>
      </w:r>
      <w:r w:rsidR="00960A6B" w:rsidRPr="00960A6B">
        <w:rPr>
          <w:bCs/>
          <w:szCs w:val="24"/>
        </w:rPr>
        <w:t>направ</w:t>
      </w:r>
      <w:r>
        <w:rPr>
          <w:bCs/>
          <w:szCs w:val="24"/>
        </w:rPr>
        <w:t xml:space="preserve">лений </w:t>
      </w:r>
      <w:r w:rsidR="008E64C9">
        <w:rPr>
          <w:bCs/>
          <w:szCs w:val="24"/>
        </w:rPr>
        <w:t>ветра,</w:t>
      </w:r>
      <w:r w:rsidR="00960A6B" w:rsidRPr="00960A6B">
        <w:rPr>
          <w:bCs/>
          <w:szCs w:val="24"/>
        </w:rPr>
        <w:t xml:space="preserve"> </w:t>
      </w:r>
      <w:r w:rsidR="008E64C9">
        <w:rPr>
          <w:bCs/>
          <w:szCs w:val="24"/>
        </w:rPr>
        <w:t>средняя скорость ветра по</w:t>
      </w:r>
      <w:r w:rsidR="00960A6B" w:rsidRPr="00960A6B">
        <w:rPr>
          <w:bCs/>
          <w:szCs w:val="24"/>
        </w:rPr>
        <w:t xml:space="preserve"> направлениям</w:t>
      </w:r>
      <w:r w:rsidR="008E64C9" w:rsidRPr="008E64C9">
        <w:rPr>
          <w:bCs/>
          <w:szCs w:val="24"/>
        </w:rPr>
        <w:t xml:space="preserve"> </w:t>
      </w:r>
      <w:r w:rsidR="008E64C9">
        <w:rPr>
          <w:bCs/>
          <w:szCs w:val="24"/>
        </w:rPr>
        <w:t xml:space="preserve">дана в </w:t>
      </w:r>
      <w:r w:rsidR="008E64C9" w:rsidRPr="00960A6B">
        <w:rPr>
          <w:bCs/>
          <w:szCs w:val="24"/>
        </w:rPr>
        <w:t>нижеследующей таблице</w:t>
      </w:r>
      <w:r w:rsidR="008E64C9" w:rsidRPr="008E64C9">
        <w:rPr>
          <w:bCs/>
          <w:szCs w:val="24"/>
        </w:rPr>
        <w:t xml:space="preserve"> </w:t>
      </w:r>
      <w:r w:rsidR="008E64C9">
        <w:rPr>
          <w:bCs/>
          <w:szCs w:val="24"/>
        </w:rPr>
        <w:t>2.</w:t>
      </w:r>
      <w:r w:rsidR="0006542B">
        <w:rPr>
          <w:bCs/>
          <w:szCs w:val="24"/>
        </w:rPr>
        <w:t>5.1</w:t>
      </w:r>
      <w:r w:rsidR="008E64C9">
        <w:rPr>
          <w:bCs/>
          <w:szCs w:val="24"/>
        </w:rPr>
        <w:t>.</w:t>
      </w:r>
    </w:p>
    <w:p w:rsidR="00960A6B" w:rsidRPr="00960A6B" w:rsidRDefault="00960A6B" w:rsidP="00960A6B">
      <w:pPr>
        <w:jc w:val="right"/>
        <w:rPr>
          <w:bCs/>
          <w:szCs w:val="24"/>
        </w:rPr>
      </w:pPr>
      <w:r w:rsidRPr="00960A6B">
        <w:rPr>
          <w:bCs/>
          <w:szCs w:val="24"/>
        </w:rPr>
        <w:t>Таблица</w:t>
      </w:r>
      <w:r w:rsidR="00F312F3" w:rsidRPr="00F312F3">
        <w:rPr>
          <w:bCs/>
          <w:szCs w:val="24"/>
        </w:rPr>
        <w:t xml:space="preserve"> </w:t>
      </w:r>
      <w:r w:rsidR="008E64C9">
        <w:rPr>
          <w:bCs/>
          <w:szCs w:val="24"/>
        </w:rPr>
        <w:t>2.</w:t>
      </w:r>
      <w:r w:rsidR="0006542B">
        <w:rPr>
          <w:bCs/>
          <w:szCs w:val="24"/>
        </w:rPr>
        <w:t>5.1</w:t>
      </w:r>
      <w:r w:rsidRPr="00960A6B">
        <w:rPr>
          <w:bCs/>
          <w:szCs w:val="24"/>
        </w:rPr>
        <w:t xml:space="preserve"> </w:t>
      </w:r>
    </w:p>
    <w:tbl>
      <w:tblPr>
        <w:tblW w:w="0" w:type="auto"/>
        <w:tblLook w:val="01E0" w:firstRow="1" w:lastRow="1" w:firstColumn="1" w:lastColumn="1" w:noHBand="0" w:noVBand="0"/>
      </w:tblPr>
      <w:tblGrid>
        <w:gridCol w:w="1297"/>
        <w:gridCol w:w="962"/>
        <w:gridCol w:w="803"/>
        <w:gridCol w:w="832"/>
        <w:gridCol w:w="803"/>
        <w:gridCol w:w="863"/>
        <w:gridCol w:w="732"/>
        <w:gridCol w:w="757"/>
        <w:gridCol w:w="711"/>
        <w:gridCol w:w="647"/>
        <w:gridCol w:w="938"/>
      </w:tblGrid>
      <w:tr w:rsidR="00F312F3" w:rsidRPr="00960A6B" w:rsidTr="00C00DF3">
        <w:tc>
          <w:tcPr>
            <w:tcW w:w="2235" w:type="dxa"/>
            <w:gridSpan w:val="2"/>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u w:val="single"/>
              </w:rPr>
            </w:pPr>
            <w:r w:rsidRPr="00960A6B">
              <w:rPr>
                <w:bCs/>
                <w:szCs w:val="24"/>
                <w:u w:val="single"/>
              </w:rPr>
              <w:t>Румбы</w:t>
            </w:r>
          </w:p>
          <w:p w:rsidR="00960A6B" w:rsidRPr="00960A6B" w:rsidRDefault="00960A6B" w:rsidP="00873977">
            <w:pPr>
              <w:ind w:firstLine="0"/>
              <w:jc w:val="center"/>
              <w:rPr>
                <w:bCs/>
                <w:szCs w:val="24"/>
              </w:rPr>
            </w:pPr>
            <w:r w:rsidRPr="00960A6B">
              <w:rPr>
                <w:bCs/>
                <w:szCs w:val="24"/>
              </w:rPr>
              <w:t>Показатели</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С</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СВ</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В</w:t>
            </w:r>
          </w:p>
        </w:tc>
        <w:tc>
          <w:tcPr>
            <w:tcW w:w="993"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ЮВ</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Ю</w:t>
            </w:r>
          </w:p>
        </w:tc>
        <w:tc>
          <w:tcPr>
            <w:tcW w:w="851"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ЮЗ</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З</w:t>
            </w:r>
          </w:p>
        </w:tc>
        <w:tc>
          <w:tcPr>
            <w:tcW w:w="719"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СЗ</w:t>
            </w:r>
          </w:p>
        </w:tc>
        <w:tc>
          <w:tcPr>
            <w:tcW w:w="9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Штиль</w:t>
            </w:r>
          </w:p>
        </w:tc>
      </w:tr>
      <w:tr w:rsidR="00F312F3" w:rsidRPr="00960A6B" w:rsidTr="00C00DF3">
        <w:tc>
          <w:tcPr>
            <w:tcW w:w="124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Повторяе-</w:t>
            </w:r>
          </w:p>
          <w:p w:rsidR="00960A6B" w:rsidRPr="00960A6B" w:rsidRDefault="00960A6B" w:rsidP="00873977">
            <w:pPr>
              <w:ind w:firstLine="0"/>
              <w:jc w:val="center"/>
              <w:rPr>
                <w:bCs/>
                <w:szCs w:val="24"/>
              </w:rPr>
            </w:pPr>
            <w:r w:rsidRPr="00960A6B">
              <w:rPr>
                <w:bCs/>
                <w:szCs w:val="24"/>
              </w:rPr>
              <w:t>мость на-</w:t>
            </w:r>
          </w:p>
          <w:p w:rsidR="00960A6B" w:rsidRPr="00960A6B" w:rsidRDefault="00960A6B" w:rsidP="00873977">
            <w:pPr>
              <w:ind w:firstLine="0"/>
              <w:jc w:val="center"/>
              <w:rPr>
                <w:bCs/>
                <w:szCs w:val="24"/>
              </w:rPr>
            </w:pPr>
            <w:r w:rsidRPr="00960A6B">
              <w:rPr>
                <w:bCs/>
                <w:szCs w:val="24"/>
              </w:rPr>
              <w:t>правлений</w:t>
            </w:r>
          </w:p>
          <w:p w:rsidR="00960A6B" w:rsidRPr="00960A6B" w:rsidRDefault="00960A6B" w:rsidP="00873977">
            <w:pPr>
              <w:ind w:firstLine="0"/>
              <w:jc w:val="center"/>
              <w:rPr>
                <w:bCs/>
                <w:szCs w:val="24"/>
              </w:rPr>
            </w:pPr>
            <w:r w:rsidRPr="00960A6B">
              <w:rPr>
                <w:bCs/>
                <w:szCs w:val="24"/>
              </w:rPr>
              <w:t>ветра (%)</w:t>
            </w:r>
          </w:p>
        </w:tc>
        <w:tc>
          <w:tcPr>
            <w:tcW w:w="993"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Год</w:t>
            </w:r>
          </w:p>
          <w:p w:rsidR="00960A6B" w:rsidRPr="00960A6B" w:rsidRDefault="00960A6B" w:rsidP="00873977">
            <w:pPr>
              <w:ind w:firstLine="0"/>
              <w:jc w:val="center"/>
              <w:rPr>
                <w:bCs/>
                <w:szCs w:val="24"/>
              </w:rPr>
            </w:pPr>
            <w:r w:rsidRPr="00960A6B">
              <w:rPr>
                <w:bCs/>
                <w:szCs w:val="24"/>
              </w:rPr>
              <w:t>июль</w:t>
            </w:r>
          </w:p>
          <w:p w:rsidR="00960A6B" w:rsidRPr="00960A6B" w:rsidRDefault="00960A6B" w:rsidP="00873977">
            <w:pPr>
              <w:ind w:firstLine="0"/>
              <w:jc w:val="center"/>
              <w:rPr>
                <w:bCs/>
                <w:szCs w:val="24"/>
              </w:rPr>
            </w:pPr>
            <w:r w:rsidRPr="00960A6B">
              <w:rPr>
                <w:bCs/>
                <w:szCs w:val="24"/>
              </w:rPr>
              <w:t>январь</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6</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13</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9</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6</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10</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7</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8</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16</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10</w:t>
            </w:r>
          </w:p>
        </w:tc>
        <w:tc>
          <w:tcPr>
            <w:tcW w:w="993"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12</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11</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8</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13</w:t>
            </w:r>
          </w:p>
        </w:tc>
        <w:tc>
          <w:tcPr>
            <w:tcW w:w="851"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27</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14</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23</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17</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15</w:t>
            </w:r>
          </w:p>
        </w:tc>
        <w:tc>
          <w:tcPr>
            <w:tcW w:w="719"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9</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14</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12</w:t>
            </w:r>
          </w:p>
        </w:tc>
        <w:tc>
          <w:tcPr>
            <w:tcW w:w="9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11</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17</w:t>
            </w:r>
          </w:p>
          <w:p w:rsidR="00960A6B" w:rsidRPr="00960A6B" w:rsidRDefault="00960A6B" w:rsidP="00873977">
            <w:pPr>
              <w:ind w:firstLine="0"/>
              <w:jc w:val="center"/>
              <w:rPr>
                <w:bCs/>
                <w:szCs w:val="24"/>
              </w:rPr>
            </w:pPr>
          </w:p>
          <w:p w:rsidR="00960A6B" w:rsidRPr="00960A6B" w:rsidRDefault="00960A6B" w:rsidP="00873977">
            <w:pPr>
              <w:ind w:firstLine="0"/>
              <w:jc w:val="center"/>
              <w:rPr>
                <w:bCs/>
                <w:szCs w:val="24"/>
              </w:rPr>
            </w:pPr>
            <w:r w:rsidRPr="00960A6B">
              <w:rPr>
                <w:bCs/>
                <w:szCs w:val="24"/>
              </w:rPr>
              <w:t>13</w:t>
            </w:r>
          </w:p>
          <w:p w:rsidR="00960A6B" w:rsidRPr="00960A6B" w:rsidRDefault="00960A6B" w:rsidP="00873977">
            <w:pPr>
              <w:ind w:firstLine="0"/>
              <w:jc w:val="center"/>
              <w:rPr>
                <w:bCs/>
                <w:szCs w:val="24"/>
              </w:rPr>
            </w:pPr>
          </w:p>
        </w:tc>
      </w:tr>
      <w:tr w:rsidR="00F312F3" w:rsidRPr="00960A6B" w:rsidTr="00C00DF3">
        <w:tc>
          <w:tcPr>
            <w:tcW w:w="2235" w:type="dxa"/>
            <w:gridSpan w:val="2"/>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both"/>
              <w:rPr>
                <w:bCs/>
                <w:szCs w:val="24"/>
              </w:rPr>
            </w:pPr>
            <w:r w:rsidRPr="00960A6B">
              <w:rPr>
                <w:bCs/>
                <w:szCs w:val="24"/>
              </w:rPr>
              <w:t>Средняя скорость</w:t>
            </w:r>
          </w:p>
          <w:p w:rsidR="00960A6B" w:rsidRPr="00960A6B" w:rsidRDefault="00960A6B" w:rsidP="00873977">
            <w:pPr>
              <w:ind w:firstLine="0"/>
              <w:jc w:val="both"/>
              <w:rPr>
                <w:bCs/>
                <w:szCs w:val="24"/>
              </w:rPr>
            </w:pPr>
            <w:r w:rsidRPr="00960A6B">
              <w:rPr>
                <w:bCs/>
                <w:szCs w:val="24"/>
              </w:rPr>
              <w:t>ветра (м/с)</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3,4</w:t>
            </w:r>
          </w:p>
        </w:tc>
        <w:tc>
          <w:tcPr>
            <w:tcW w:w="992"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w:t>
            </w:r>
          </w:p>
        </w:tc>
        <w:tc>
          <w:tcPr>
            <w:tcW w:w="993"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3,9</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4,2</w:t>
            </w:r>
          </w:p>
        </w:tc>
        <w:tc>
          <w:tcPr>
            <w:tcW w:w="851"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5,1</w:t>
            </w:r>
          </w:p>
        </w:tc>
        <w:tc>
          <w:tcPr>
            <w:tcW w:w="850"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w:t>
            </w:r>
          </w:p>
        </w:tc>
        <w:tc>
          <w:tcPr>
            <w:tcW w:w="719"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3,9</w:t>
            </w:r>
          </w:p>
        </w:tc>
        <w:tc>
          <w:tcPr>
            <w:tcW w:w="9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bl>
    <w:p w:rsidR="00960A6B" w:rsidRPr="00960A6B" w:rsidRDefault="00960A6B" w:rsidP="00F312F3">
      <w:pPr>
        <w:jc w:val="both"/>
        <w:rPr>
          <w:bCs/>
          <w:szCs w:val="24"/>
        </w:rPr>
      </w:pPr>
      <w:r w:rsidRPr="00960A6B">
        <w:rPr>
          <w:bCs/>
          <w:szCs w:val="24"/>
        </w:rPr>
        <w:t>Годовой ход скорости ветра выражен ясно. Наибольшие скорости – с октя</w:t>
      </w:r>
      <w:r w:rsidR="00F312F3">
        <w:rPr>
          <w:bCs/>
          <w:szCs w:val="24"/>
        </w:rPr>
        <w:t>бря по март, наименьшие – летом</w:t>
      </w:r>
      <w:r w:rsidRPr="00960A6B">
        <w:rPr>
          <w:bCs/>
          <w:szCs w:val="24"/>
        </w:rPr>
        <w:t>.</w:t>
      </w:r>
    </w:p>
    <w:p w:rsidR="00960A6B" w:rsidRPr="00960A6B" w:rsidRDefault="00F312F3" w:rsidP="00960A6B">
      <w:pPr>
        <w:jc w:val="center"/>
        <w:rPr>
          <w:bCs/>
          <w:szCs w:val="24"/>
        </w:rPr>
      </w:pPr>
      <w:r>
        <w:rPr>
          <w:bCs/>
          <w:szCs w:val="24"/>
        </w:rPr>
        <w:t xml:space="preserve">Среднемесячные </w:t>
      </w:r>
      <w:r w:rsidR="00960A6B" w:rsidRPr="00960A6B">
        <w:rPr>
          <w:bCs/>
          <w:szCs w:val="24"/>
        </w:rPr>
        <w:t>вероятностные скорости ветра (%)</w:t>
      </w:r>
      <w:r w:rsidR="008E64C9">
        <w:rPr>
          <w:bCs/>
          <w:szCs w:val="24"/>
        </w:rPr>
        <w:t>.</w:t>
      </w:r>
      <w:r w:rsidR="00960A6B" w:rsidRPr="00960A6B">
        <w:rPr>
          <w:bCs/>
          <w:szCs w:val="24"/>
        </w:rPr>
        <w:t xml:space="preserve"> </w:t>
      </w:r>
    </w:p>
    <w:p w:rsidR="00960A6B" w:rsidRPr="00960A6B" w:rsidRDefault="00960A6B" w:rsidP="00960A6B">
      <w:pPr>
        <w:jc w:val="right"/>
        <w:rPr>
          <w:bCs/>
          <w:szCs w:val="24"/>
        </w:rPr>
      </w:pPr>
      <w:r w:rsidRPr="00960A6B">
        <w:rPr>
          <w:bCs/>
          <w:szCs w:val="24"/>
        </w:rPr>
        <w:t>Таблица</w:t>
      </w:r>
      <w:r w:rsidR="00F312F3" w:rsidRPr="00F312F3">
        <w:rPr>
          <w:bCs/>
          <w:szCs w:val="24"/>
        </w:rPr>
        <w:t xml:space="preserve"> </w:t>
      </w:r>
      <w:r w:rsidR="008E64C9">
        <w:rPr>
          <w:bCs/>
          <w:szCs w:val="24"/>
        </w:rPr>
        <w:t>2.</w:t>
      </w:r>
      <w:r w:rsidR="0006542B">
        <w:rPr>
          <w:bCs/>
          <w:szCs w:val="24"/>
        </w:rPr>
        <w:t>5.2</w:t>
      </w:r>
    </w:p>
    <w:tbl>
      <w:tblPr>
        <w:tblW w:w="0" w:type="auto"/>
        <w:tblLook w:val="01E0" w:firstRow="1" w:lastRow="1" w:firstColumn="1" w:lastColumn="1" w:noHBand="0" w:noVBand="0"/>
      </w:tblPr>
      <w:tblGrid>
        <w:gridCol w:w="907"/>
        <w:gridCol w:w="865"/>
        <w:gridCol w:w="865"/>
        <w:gridCol w:w="865"/>
        <w:gridCol w:w="865"/>
        <w:gridCol w:w="821"/>
        <w:gridCol w:w="823"/>
        <w:gridCol w:w="823"/>
        <w:gridCol w:w="823"/>
        <w:gridCol w:w="823"/>
        <w:gridCol w:w="865"/>
      </w:tblGrid>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06542B">
            <w:pPr>
              <w:ind w:firstLine="0"/>
              <w:jc w:val="center"/>
              <w:rPr>
                <w:bCs/>
                <w:szCs w:val="24"/>
              </w:rPr>
            </w:pPr>
            <w:r w:rsidRPr="00960A6B">
              <w:rPr>
                <w:bCs/>
                <w:szCs w:val="24"/>
              </w:rPr>
              <w:lastRenderedPageBreak/>
              <w:t>в  (м/с)</w:t>
            </w:r>
          </w:p>
          <w:p w:rsidR="00960A6B" w:rsidRPr="00960A6B" w:rsidRDefault="00960A6B" w:rsidP="0006542B">
            <w:pPr>
              <w:ind w:firstLine="0"/>
              <w:jc w:val="center"/>
              <w:rPr>
                <w:bCs/>
                <w:szCs w:val="24"/>
              </w:rPr>
            </w:pPr>
            <w:r w:rsidRPr="00960A6B">
              <w:rPr>
                <w:bCs/>
                <w:szCs w:val="24"/>
              </w:rPr>
              <w:t>Месяц</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4-5</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6-7</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8-9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10-11</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12-13</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14-15</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16-17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18-20</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5</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7</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8</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11</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18,9</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24,4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28,1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14,7</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6,9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20,4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27,0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25,4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14,6</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5,7</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2,8</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0,3</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1,9</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III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21,8</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27,5</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24,3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14,0</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5,2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3,0</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IV</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27,0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28,8</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24,8</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11,8</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3,8</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1,3</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25,5</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29,0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23,0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13,5</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26,5</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34,0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23,1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10,7</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31,7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32,4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23,4</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8,6</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VIII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31,7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30,5</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24,1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8,5</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3,3</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0,7</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X</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18,7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29,1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28,9</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14,0</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4,5</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XI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20,3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29,3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26,1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15,6</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3,7</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2,6</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0,2</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lang w:val="en-US"/>
              </w:rPr>
            </w:pPr>
            <w:r w:rsidRPr="00960A6B">
              <w:rPr>
                <w:bCs/>
                <w:szCs w:val="24"/>
                <w:lang w:val="en-US"/>
              </w:rPr>
              <w:t>XII</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19,2</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27,7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25,3</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14,6</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5,9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2,9</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2,1</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0,4</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1,7</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0,2</w:t>
            </w:r>
          </w:p>
        </w:tc>
      </w:tr>
      <w:tr w:rsidR="00960A6B" w:rsidRPr="00960A6B" w:rsidTr="00C00DF3">
        <w:tc>
          <w:tcPr>
            <w:tcW w:w="90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Год</w:t>
            </w:r>
          </w:p>
        </w:tc>
        <w:tc>
          <w:tcPr>
            <w:tcW w:w="884"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24,1</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29,2</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25,0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12,6</w:t>
            </w:r>
          </w:p>
        </w:tc>
        <w:tc>
          <w:tcPr>
            <w:tcW w:w="847"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4,4</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2,0</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1,4</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0,3</w:t>
            </w:r>
          </w:p>
        </w:tc>
        <w:tc>
          <w:tcPr>
            <w:tcW w:w="848"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1,0</w:t>
            </w:r>
          </w:p>
        </w:tc>
        <w:tc>
          <w:tcPr>
            <w:tcW w:w="885" w:type="dxa"/>
            <w:tcBorders>
              <w:top w:val="single" w:sz="4" w:space="0" w:color="auto"/>
              <w:left w:val="single" w:sz="4" w:space="0" w:color="auto"/>
              <w:bottom w:val="single" w:sz="4" w:space="0" w:color="auto"/>
              <w:right w:val="single" w:sz="4" w:space="0" w:color="auto"/>
            </w:tcBorders>
          </w:tcPr>
          <w:p w:rsidR="00960A6B" w:rsidRPr="00960A6B" w:rsidRDefault="00960A6B" w:rsidP="00873977">
            <w:pPr>
              <w:ind w:firstLine="0"/>
              <w:jc w:val="center"/>
              <w:rPr>
                <w:bCs/>
                <w:szCs w:val="24"/>
              </w:rPr>
            </w:pPr>
            <w:r w:rsidRPr="00960A6B">
              <w:rPr>
                <w:bCs/>
                <w:szCs w:val="24"/>
              </w:rPr>
              <w:t>0,05</w:t>
            </w:r>
          </w:p>
        </w:tc>
      </w:tr>
    </w:tbl>
    <w:p w:rsidR="00960A6B" w:rsidRPr="00960A6B" w:rsidRDefault="00960A6B" w:rsidP="00960A6B">
      <w:pPr>
        <w:spacing w:line="360" w:lineRule="auto"/>
        <w:jc w:val="both"/>
        <w:rPr>
          <w:bCs/>
          <w:szCs w:val="24"/>
        </w:rPr>
      </w:pPr>
    </w:p>
    <w:p w:rsidR="00960A6B" w:rsidRPr="00960A6B" w:rsidRDefault="00960A6B" w:rsidP="00F312F3">
      <w:pPr>
        <w:jc w:val="both"/>
        <w:rPr>
          <w:bCs/>
          <w:szCs w:val="24"/>
        </w:rPr>
      </w:pPr>
      <w:r w:rsidRPr="00960A6B">
        <w:rPr>
          <w:bCs/>
          <w:szCs w:val="24"/>
        </w:rPr>
        <w:t xml:space="preserve">Наиболее часты штилевые ситуации, как фактор загрязнения атмосферного воздуха, с апреля по сентябрь. В течение года наиболее вероятны Vв=0-1 м/с (24,1%), </w:t>
      </w:r>
    </w:p>
    <w:p w:rsidR="00960A6B" w:rsidRPr="00960A6B" w:rsidRDefault="00960A6B" w:rsidP="00F312F3">
      <w:pPr>
        <w:jc w:val="both"/>
        <w:rPr>
          <w:bCs/>
          <w:szCs w:val="24"/>
        </w:rPr>
      </w:pPr>
      <w:r w:rsidRPr="00960A6B">
        <w:rPr>
          <w:bCs/>
          <w:szCs w:val="24"/>
        </w:rPr>
        <w:t>Vв=2-3 м/с (29,2%), Vв=4-5 м/с (25%).</w:t>
      </w:r>
    </w:p>
    <w:p w:rsidR="00960A6B" w:rsidRPr="00960A6B" w:rsidRDefault="00960A6B" w:rsidP="00F312F3">
      <w:pPr>
        <w:jc w:val="both"/>
        <w:rPr>
          <w:bCs/>
          <w:szCs w:val="24"/>
        </w:rPr>
      </w:pPr>
      <w:r w:rsidRPr="00960A6B">
        <w:rPr>
          <w:bCs/>
          <w:szCs w:val="24"/>
        </w:rPr>
        <w:t>Максимальная скорость ветра (21 м/с) возможна один раз в году. Один раз в 20 лет – до 28 м/с. Среднегодовое количество дней со штилем – 40.</w:t>
      </w:r>
    </w:p>
    <w:p w:rsidR="00960A6B" w:rsidRDefault="00960A6B" w:rsidP="00F312F3">
      <w:pPr>
        <w:jc w:val="both"/>
        <w:rPr>
          <w:bCs/>
          <w:szCs w:val="24"/>
        </w:rPr>
      </w:pPr>
      <w:r w:rsidRPr="00960A6B">
        <w:rPr>
          <w:bCs/>
          <w:szCs w:val="24"/>
        </w:rPr>
        <w:t>Помимо штилей повышению загрязненности атмосферного воздуха способствуют туманы.</w:t>
      </w:r>
    </w:p>
    <w:p w:rsidR="00CB6F1A" w:rsidRDefault="00CB6F1A" w:rsidP="00F312F3">
      <w:pPr>
        <w:jc w:val="both"/>
        <w:rPr>
          <w:bCs/>
          <w:szCs w:val="24"/>
        </w:rPr>
      </w:pPr>
    </w:p>
    <w:p w:rsidR="00CB6F1A" w:rsidRDefault="00CB6F1A" w:rsidP="00657942">
      <w:pPr>
        <w:pStyle w:val="3"/>
        <w:rPr>
          <w:rFonts w:cs="Times New Roman"/>
        </w:rPr>
      </w:pPr>
      <w:r w:rsidRPr="00DD4580">
        <w:rPr>
          <w:rFonts w:cs="Times New Roman"/>
        </w:rPr>
        <w:t xml:space="preserve">Глава </w:t>
      </w:r>
      <w:r w:rsidR="00317903">
        <w:t>3</w:t>
      </w:r>
      <w:r w:rsidRPr="001D2EB0">
        <w:t>. Гидрография и геологическое строение</w:t>
      </w:r>
    </w:p>
    <w:p w:rsidR="00CB6F1A" w:rsidRPr="00CB6F1A" w:rsidRDefault="00CB6F1A" w:rsidP="00CB6F1A">
      <w:pPr>
        <w:rPr>
          <w:lang w:eastAsia="en-US"/>
        </w:rPr>
      </w:pPr>
    </w:p>
    <w:p w:rsidR="00CB6F1A" w:rsidRPr="00CB6F1A" w:rsidRDefault="0006542B" w:rsidP="0006542B">
      <w:pPr>
        <w:ind w:right="-142"/>
        <w:jc w:val="both"/>
        <w:rPr>
          <w:szCs w:val="24"/>
        </w:rPr>
      </w:pPr>
      <w:r>
        <w:rPr>
          <w:szCs w:val="24"/>
        </w:rPr>
        <w:t xml:space="preserve">3.1 </w:t>
      </w:r>
      <w:r w:rsidR="00CB6F1A" w:rsidRPr="00CB6F1A">
        <w:rPr>
          <w:szCs w:val="24"/>
        </w:rPr>
        <w:t>Гидрографическа</w:t>
      </w:r>
      <w:r w:rsidR="001D2EB0">
        <w:rPr>
          <w:szCs w:val="24"/>
        </w:rPr>
        <w:t>я сеть территории представлена</w:t>
      </w:r>
      <w:r>
        <w:rPr>
          <w:szCs w:val="24"/>
        </w:rPr>
        <w:t xml:space="preserve"> ручьем Озерки</w:t>
      </w:r>
      <w:r w:rsidR="00CB6F1A" w:rsidRPr="00CB6F1A">
        <w:rPr>
          <w:szCs w:val="24"/>
        </w:rPr>
        <w:t>.</w:t>
      </w:r>
      <w:r>
        <w:rPr>
          <w:szCs w:val="24"/>
        </w:rPr>
        <w:t xml:space="preserve"> </w:t>
      </w:r>
      <w:r w:rsidR="00CB6F1A" w:rsidRPr="00CB6F1A">
        <w:rPr>
          <w:szCs w:val="24"/>
        </w:rPr>
        <w:t>Ручей Озерки – левый приток р Теша. Протяженность руч.Озерки 24 км.</w:t>
      </w:r>
      <w:r>
        <w:rPr>
          <w:szCs w:val="24"/>
        </w:rPr>
        <w:t xml:space="preserve"> </w:t>
      </w:r>
      <w:r w:rsidR="00CB6F1A" w:rsidRPr="00CB6F1A">
        <w:rPr>
          <w:szCs w:val="24"/>
        </w:rPr>
        <w:t>В летнее время ручей пересыхает.</w:t>
      </w:r>
    </w:p>
    <w:p w:rsidR="0006542B" w:rsidRDefault="0006542B" w:rsidP="0006542B">
      <w:pPr>
        <w:ind w:right="-142"/>
        <w:jc w:val="both"/>
        <w:rPr>
          <w:szCs w:val="24"/>
        </w:rPr>
      </w:pPr>
      <w:r>
        <w:rPr>
          <w:szCs w:val="24"/>
        </w:rPr>
        <w:t xml:space="preserve">3.2 </w:t>
      </w:r>
      <w:r w:rsidR="00CB6F1A" w:rsidRPr="00CB6F1A">
        <w:rPr>
          <w:szCs w:val="24"/>
        </w:rPr>
        <w:t>В границах населенных пунктов имеются пруды.</w:t>
      </w:r>
      <w:r>
        <w:rPr>
          <w:szCs w:val="24"/>
        </w:rPr>
        <w:t xml:space="preserve"> </w:t>
      </w:r>
    </w:p>
    <w:p w:rsidR="00CB6F1A" w:rsidRDefault="0006542B" w:rsidP="0006542B">
      <w:pPr>
        <w:ind w:right="-142"/>
        <w:jc w:val="both"/>
        <w:rPr>
          <w:szCs w:val="24"/>
        </w:rPr>
      </w:pPr>
      <w:r>
        <w:rPr>
          <w:szCs w:val="24"/>
        </w:rPr>
        <w:t xml:space="preserve">3.3 </w:t>
      </w:r>
      <w:r w:rsidR="00CB6F1A" w:rsidRPr="00CB6F1A">
        <w:rPr>
          <w:szCs w:val="24"/>
        </w:rPr>
        <w:t>В геологическом строении района принимают участие четвертичные, среднеюрские, пермские и верхнекаменноугольные образования.</w:t>
      </w:r>
    </w:p>
    <w:p w:rsidR="001D2EB0" w:rsidRDefault="001D2EB0" w:rsidP="00CB6F1A">
      <w:pPr>
        <w:ind w:right="-142"/>
        <w:jc w:val="both"/>
        <w:rPr>
          <w:szCs w:val="24"/>
        </w:rPr>
      </w:pPr>
    </w:p>
    <w:p w:rsidR="00CB6F1A" w:rsidRDefault="001D2EB0" w:rsidP="00657942">
      <w:pPr>
        <w:pStyle w:val="3"/>
      </w:pPr>
      <w:r w:rsidRPr="00DD4580">
        <w:rPr>
          <w:rFonts w:cs="Times New Roman"/>
        </w:rPr>
        <w:t xml:space="preserve">Глава </w:t>
      </w:r>
      <w:r w:rsidR="00317903">
        <w:t>4</w:t>
      </w:r>
      <w:r w:rsidRPr="00DD4580">
        <w:rPr>
          <w:rFonts w:cs="Times New Roman"/>
        </w:rPr>
        <w:t xml:space="preserve">. </w:t>
      </w:r>
      <w:r w:rsidRPr="001D2EB0">
        <w:t>Административно-территориальное устройство</w:t>
      </w:r>
    </w:p>
    <w:p w:rsidR="001D2EB0" w:rsidRDefault="001D2EB0" w:rsidP="00CB6F1A">
      <w:pPr>
        <w:ind w:right="-142"/>
        <w:jc w:val="both"/>
        <w:rPr>
          <w:szCs w:val="24"/>
        </w:rPr>
      </w:pPr>
    </w:p>
    <w:p w:rsidR="001D2EB0" w:rsidRDefault="0006542B" w:rsidP="00CB6F1A">
      <w:pPr>
        <w:ind w:right="-142"/>
        <w:jc w:val="both"/>
        <w:rPr>
          <w:szCs w:val="24"/>
        </w:rPr>
      </w:pPr>
      <w:r>
        <w:rPr>
          <w:szCs w:val="24"/>
        </w:rPr>
        <w:t xml:space="preserve">4.1 </w:t>
      </w:r>
      <w:r w:rsidR="00CB6F1A" w:rsidRPr="00CB6F1A">
        <w:rPr>
          <w:szCs w:val="24"/>
        </w:rPr>
        <w:t xml:space="preserve">Светлогорский сельсовет: </w:t>
      </w:r>
    </w:p>
    <w:p w:rsidR="001D2EB0" w:rsidRDefault="001D2EB0" w:rsidP="00CB6F1A">
      <w:pPr>
        <w:ind w:right="-142"/>
        <w:jc w:val="both"/>
        <w:rPr>
          <w:szCs w:val="24"/>
        </w:rPr>
      </w:pPr>
      <w:r>
        <w:rPr>
          <w:szCs w:val="24"/>
        </w:rPr>
        <w:t xml:space="preserve">- </w:t>
      </w:r>
      <w:r w:rsidR="00CB6F1A" w:rsidRPr="00CB6F1A">
        <w:rPr>
          <w:szCs w:val="24"/>
        </w:rPr>
        <w:t xml:space="preserve">сельский поселок Светлогорск - административный центр, </w:t>
      </w:r>
    </w:p>
    <w:p w:rsidR="001D2EB0" w:rsidRDefault="001D2EB0" w:rsidP="00CB6F1A">
      <w:pPr>
        <w:ind w:right="-142"/>
        <w:jc w:val="both"/>
        <w:rPr>
          <w:szCs w:val="24"/>
        </w:rPr>
      </w:pPr>
      <w:r>
        <w:rPr>
          <w:szCs w:val="24"/>
        </w:rPr>
        <w:t xml:space="preserve">- </w:t>
      </w:r>
      <w:r w:rsidR="00CB6F1A" w:rsidRPr="00CB6F1A">
        <w:rPr>
          <w:szCs w:val="24"/>
        </w:rPr>
        <w:t xml:space="preserve">деревня Гаврилово, </w:t>
      </w:r>
    </w:p>
    <w:p w:rsidR="001D2EB0" w:rsidRDefault="001D2EB0" w:rsidP="00CB6F1A">
      <w:pPr>
        <w:ind w:right="-142"/>
        <w:jc w:val="both"/>
        <w:rPr>
          <w:szCs w:val="24"/>
        </w:rPr>
      </w:pPr>
      <w:r>
        <w:rPr>
          <w:szCs w:val="24"/>
        </w:rPr>
        <w:t xml:space="preserve">- </w:t>
      </w:r>
      <w:r w:rsidR="00CB6F1A" w:rsidRPr="00CB6F1A">
        <w:rPr>
          <w:szCs w:val="24"/>
        </w:rPr>
        <w:t xml:space="preserve">село Елховка, </w:t>
      </w:r>
    </w:p>
    <w:p w:rsidR="001D2EB0" w:rsidRDefault="001D2EB0" w:rsidP="00CB6F1A">
      <w:pPr>
        <w:ind w:right="-142"/>
        <w:jc w:val="both"/>
        <w:rPr>
          <w:szCs w:val="24"/>
        </w:rPr>
      </w:pPr>
      <w:r>
        <w:rPr>
          <w:szCs w:val="24"/>
        </w:rPr>
        <w:t xml:space="preserve">- </w:t>
      </w:r>
      <w:r w:rsidR="00CB6F1A" w:rsidRPr="00CB6F1A">
        <w:rPr>
          <w:szCs w:val="24"/>
        </w:rPr>
        <w:t xml:space="preserve">сельский поселок Знаменский, </w:t>
      </w:r>
    </w:p>
    <w:p w:rsidR="001D2EB0" w:rsidRDefault="001D2EB0" w:rsidP="00CB6F1A">
      <w:pPr>
        <w:ind w:right="-142"/>
        <w:jc w:val="both"/>
        <w:rPr>
          <w:szCs w:val="24"/>
        </w:rPr>
      </w:pPr>
      <w:r>
        <w:rPr>
          <w:szCs w:val="24"/>
        </w:rPr>
        <w:t xml:space="preserve">- </w:t>
      </w:r>
      <w:r w:rsidR="00CB6F1A" w:rsidRPr="00CB6F1A">
        <w:rPr>
          <w:szCs w:val="24"/>
        </w:rPr>
        <w:t xml:space="preserve">село Измайлово, село Луканово, </w:t>
      </w:r>
    </w:p>
    <w:p w:rsidR="001D2EB0" w:rsidRDefault="001D2EB0" w:rsidP="00CB6F1A">
      <w:pPr>
        <w:ind w:right="-142"/>
        <w:jc w:val="both"/>
        <w:rPr>
          <w:szCs w:val="24"/>
        </w:rPr>
      </w:pPr>
      <w:r>
        <w:rPr>
          <w:szCs w:val="24"/>
        </w:rPr>
        <w:t xml:space="preserve">- </w:t>
      </w:r>
      <w:r w:rsidR="00CB6F1A" w:rsidRPr="00CB6F1A">
        <w:rPr>
          <w:szCs w:val="24"/>
        </w:rPr>
        <w:t xml:space="preserve">село Паново, деревня Ратманово, </w:t>
      </w:r>
    </w:p>
    <w:p w:rsidR="001D2EB0" w:rsidRDefault="001D2EB0" w:rsidP="00CB6F1A">
      <w:pPr>
        <w:ind w:right="-142"/>
        <w:jc w:val="both"/>
        <w:rPr>
          <w:szCs w:val="24"/>
        </w:rPr>
      </w:pPr>
      <w:r>
        <w:rPr>
          <w:szCs w:val="24"/>
        </w:rPr>
        <w:t xml:space="preserve">- </w:t>
      </w:r>
      <w:r w:rsidR="00CB6F1A" w:rsidRPr="00CB6F1A">
        <w:rPr>
          <w:szCs w:val="24"/>
        </w:rPr>
        <w:t xml:space="preserve">село Тоузаково, </w:t>
      </w:r>
    </w:p>
    <w:p w:rsidR="001D2EB0" w:rsidRDefault="001D2EB0" w:rsidP="00CB6F1A">
      <w:pPr>
        <w:ind w:right="-142"/>
        <w:jc w:val="both"/>
        <w:rPr>
          <w:szCs w:val="24"/>
        </w:rPr>
      </w:pPr>
      <w:r>
        <w:rPr>
          <w:szCs w:val="24"/>
        </w:rPr>
        <w:t xml:space="preserve">- </w:t>
      </w:r>
      <w:r w:rsidR="00CB6F1A" w:rsidRPr="00CB6F1A">
        <w:rPr>
          <w:szCs w:val="24"/>
        </w:rPr>
        <w:t xml:space="preserve">сельский поселок Хиринские Выселки, </w:t>
      </w:r>
    </w:p>
    <w:p w:rsidR="00CB6F1A" w:rsidRPr="00CB6F1A" w:rsidRDefault="001D2EB0" w:rsidP="00CB6F1A">
      <w:pPr>
        <w:ind w:right="-142"/>
        <w:jc w:val="both"/>
        <w:rPr>
          <w:szCs w:val="24"/>
        </w:rPr>
      </w:pPr>
      <w:r>
        <w:rPr>
          <w:szCs w:val="24"/>
        </w:rPr>
        <w:t>- сельский поселок Чистое Поле.</w:t>
      </w:r>
    </w:p>
    <w:p w:rsidR="00CB6F1A" w:rsidRDefault="0006542B" w:rsidP="00AF3ED8">
      <w:pPr>
        <w:jc w:val="both"/>
        <w:rPr>
          <w:szCs w:val="24"/>
          <w:lang w:eastAsia="en-US"/>
        </w:rPr>
      </w:pPr>
      <w:r>
        <w:rPr>
          <w:szCs w:val="24"/>
          <w:lang w:eastAsia="en-US"/>
        </w:rPr>
        <w:t xml:space="preserve">4.2 </w:t>
      </w:r>
      <w:r w:rsidR="00AF3ED8" w:rsidRPr="00AF3ED8">
        <w:rPr>
          <w:szCs w:val="24"/>
          <w:lang w:eastAsia="en-US"/>
        </w:rPr>
        <w:t>Плотность населения района на 01.01.2017г. составляет 16,</w:t>
      </w:r>
      <w:r w:rsidR="00317903">
        <w:rPr>
          <w:szCs w:val="24"/>
          <w:lang w:eastAsia="en-US"/>
        </w:rPr>
        <w:t>96</w:t>
      </w:r>
      <w:r w:rsidR="00AF3ED8" w:rsidRPr="00AF3ED8">
        <w:rPr>
          <w:szCs w:val="24"/>
          <w:lang w:eastAsia="en-US"/>
        </w:rPr>
        <w:t xml:space="preserve"> чел. на 1 кв.км в таблице </w:t>
      </w:r>
      <w:r w:rsidR="00317903">
        <w:rPr>
          <w:szCs w:val="24"/>
          <w:lang w:eastAsia="en-US"/>
        </w:rPr>
        <w:t>4</w:t>
      </w:r>
      <w:r w:rsidR="00AF3ED8" w:rsidRPr="00AF3ED8">
        <w:rPr>
          <w:szCs w:val="24"/>
          <w:lang w:eastAsia="en-US"/>
        </w:rPr>
        <w:t>.</w:t>
      </w:r>
      <w:r w:rsidR="0067575C">
        <w:rPr>
          <w:szCs w:val="24"/>
          <w:lang w:eastAsia="en-US"/>
        </w:rPr>
        <w:t>2</w:t>
      </w:r>
      <w:r w:rsidR="00AF3ED8" w:rsidRPr="00AF3ED8">
        <w:rPr>
          <w:szCs w:val="24"/>
          <w:lang w:eastAsia="en-US"/>
        </w:rPr>
        <w:t>.</w:t>
      </w:r>
      <w:r>
        <w:rPr>
          <w:szCs w:val="24"/>
          <w:lang w:eastAsia="en-US"/>
        </w:rPr>
        <w:t>1.</w:t>
      </w:r>
    </w:p>
    <w:p w:rsidR="00D649E9" w:rsidRDefault="00D649E9" w:rsidP="00D649E9">
      <w:pPr>
        <w:jc w:val="right"/>
        <w:rPr>
          <w:szCs w:val="24"/>
          <w:lang w:eastAsia="en-US"/>
        </w:rPr>
      </w:pPr>
      <w:r>
        <w:rPr>
          <w:szCs w:val="24"/>
          <w:lang w:eastAsia="en-US"/>
        </w:rPr>
        <w:t>Т</w:t>
      </w:r>
      <w:r w:rsidRPr="00AF3ED8">
        <w:rPr>
          <w:szCs w:val="24"/>
          <w:lang w:eastAsia="en-US"/>
        </w:rPr>
        <w:t>аблиц</w:t>
      </w:r>
      <w:r>
        <w:rPr>
          <w:szCs w:val="24"/>
          <w:lang w:eastAsia="en-US"/>
        </w:rPr>
        <w:t>а</w:t>
      </w:r>
      <w:r w:rsidRPr="00AF3ED8">
        <w:rPr>
          <w:szCs w:val="24"/>
          <w:lang w:eastAsia="en-US"/>
        </w:rPr>
        <w:t xml:space="preserve"> </w:t>
      </w:r>
      <w:r w:rsidR="00317903">
        <w:rPr>
          <w:szCs w:val="24"/>
          <w:lang w:eastAsia="en-US"/>
        </w:rPr>
        <w:t>4</w:t>
      </w:r>
      <w:r w:rsidRPr="00AF3ED8">
        <w:rPr>
          <w:szCs w:val="24"/>
          <w:lang w:eastAsia="en-US"/>
        </w:rPr>
        <w:t>.</w:t>
      </w:r>
      <w:r w:rsidR="0067575C">
        <w:rPr>
          <w:szCs w:val="24"/>
          <w:lang w:eastAsia="en-US"/>
        </w:rPr>
        <w:t>2</w:t>
      </w:r>
      <w:r w:rsidR="0006542B">
        <w:rPr>
          <w:szCs w:val="24"/>
          <w:lang w:eastAsia="en-US"/>
        </w:rPr>
        <w:t>.1</w:t>
      </w:r>
    </w:p>
    <w:tbl>
      <w:tblPr>
        <w:tblW w:w="9356" w:type="dxa"/>
        <w:jc w:val="center"/>
        <w:tblBorders>
          <w:top w:val="nil"/>
          <w:left w:val="nil"/>
          <w:bottom w:val="nil"/>
          <w:right w:val="nil"/>
        </w:tblBorders>
        <w:tblLayout w:type="fixed"/>
        <w:tblLook w:val="0000" w:firstRow="0" w:lastRow="0" w:firstColumn="0" w:lastColumn="0" w:noHBand="0" w:noVBand="0"/>
      </w:tblPr>
      <w:tblGrid>
        <w:gridCol w:w="524"/>
        <w:gridCol w:w="4819"/>
        <w:gridCol w:w="1418"/>
        <w:gridCol w:w="1180"/>
        <w:gridCol w:w="1415"/>
      </w:tblGrid>
      <w:tr w:rsidR="00D649E9" w:rsidRPr="00D95397" w:rsidTr="00C00DF3">
        <w:trPr>
          <w:trHeight w:val="145"/>
          <w:jc w:val="center"/>
        </w:trPr>
        <w:tc>
          <w:tcPr>
            <w:tcW w:w="524" w:type="dxa"/>
            <w:tcBorders>
              <w:top w:val="single" w:sz="4" w:space="0" w:color="auto"/>
              <w:left w:val="single" w:sz="4" w:space="0" w:color="auto"/>
              <w:bottom w:val="single" w:sz="4" w:space="0" w:color="auto"/>
              <w:right w:val="single" w:sz="4" w:space="0" w:color="auto"/>
            </w:tcBorders>
          </w:tcPr>
          <w:p w:rsidR="00D649E9" w:rsidRPr="00D95397" w:rsidRDefault="00D649E9" w:rsidP="00C00DF3">
            <w:pPr>
              <w:autoSpaceDE w:val="0"/>
              <w:autoSpaceDN w:val="0"/>
              <w:adjustRightInd w:val="0"/>
              <w:rPr>
                <w:szCs w:val="24"/>
              </w:rPr>
            </w:pPr>
            <w:r w:rsidRPr="00D95397">
              <w:rPr>
                <w:szCs w:val="24"/>
              </w:rPr>
              <w:t xml:space="preserve">№ </w:t>
            </w:r>
          </w:p>
        </w:tc>
        <w:tc>
          <w:tcPr>
            <w:tcW w:w="4819" w:type="dxa"/>
            <w:tcBorders>
              <w:top w:val="single" w:sz="4" w:space="0" w:color="auto"/>
              <w:left w:val="single" w:sz="4" w:space="0" w:color="auto"/>
              <w:bottom w:val="single" w:sz="4" w:space="0" w:color="auto"/>
              <w:right w:val="single" w:sz="4" w:space="0" w:color="auto"/>
            </w:tcBorders>
          </w:tcPr>
          <w:p w:rsidR="00D649E9" w:rsidRPr="00D95397" w:rsidRDefault="00D649E9" w:rsidP="00C00DF3">
            <w:pPr>
              <w:autoSpaceDE w:val="0"/>
              <w:autoSpaceDN w:val="0"/>
              <w:adjustRightInd w:val="0"/>
              <w:rPr>
                <w:szCs w:val="24"/>
              </w:rPr>
            </w:pPr>
            <w:r w:rsidRPr="00D95397">
              <w:rPr>
                <w:szCs w:val="24"/>
              </w:rPr>
              <w:t>Муниципальные образования</w:t>
            </w:r>
          </w:p>
        </w:tc>
        <w:tc>
          <w:tcPr>
            <w:tcW w:w="1418"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sidRPr="00D95397">
              <w:rPr>
                <w:szCs w:val="24"/>
              </w:rPr>
              <w:t>Население, чел.</w:t>
            </w:r>
          </w:p>
        </w:tc>
        <w:tc>
          <w:tcPr>
            <w:tcW w:w="1180"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Pr>
                <w:szCs w:val="24"/>
              </w:rPr>
              <w:t>Площадь</w:t>
            </w:r>
            <w:r w:rsidRPr="00D95397">
              <w:rPr>
                <w:szCs w:val="24"/>
              </w:rPr>
              <w:t>, кв. км</w:t>
            </w:r>
          </w:p>
        </w:tc>
        <w:tc>
          <w:tcPr>
            <w:tcW w:w="1415"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sidRPr="00D95397">
              <w:rPr>
                <w:szCs w:val="24"/>
              </w:rPr>
              <w:t>Плотность, чел/кв.км</w:t>
            </w:r>
          </w:p>
        </w:tc>
      </w:tr>
      <w:tr w:rsidR="00D649E9" w:rsidRPr="00D95397" w:rsidTr="00C00DF3">
        <w:trPr>
          <w:trHeight w:val="145"/>
          <w:jc w:val="center"/>
        </w:trPr>
        <w:tc>
          <w:tcPr>
            <w:tcW w:w="524" w:type="dxa"/>
            <w:tcBorders>
              <w:top w:val="single" w:sz="4" w:space="0" w:color="auto"/>
              <w:left w:val="single" w:sz="4" w:space="0" w:color="auto"/>
              <w:bottom w:val="single" w:sz="4" w:space="0" w:color="auto"/>
              <w:right w:val="single" w:sz="4" w:space="0" w:color="auto"/>
            </w:tcBorders>
          </w:tcPr>
          <w:p w:rsidR="00D649E9" w:rsidRPr="00D95397" w:rsidRDefault="00D649E9" w:rsidP="00C00DF3">
            <w:pPr>
              <w:autoSpaceDE w:val="0"/>
              <w:autoSpaceDN w:val="0"/>
              <w:adjustRightInd w:val="0"/>
              <w:rPr>
                <w:szCs w:val="24"/>
              </w:rPr>
            </w:pPr>
          </w:p>
        </w:tc>
        <w:tc>
          <w:tcPr>
            <w:tcW w:w="4819" w:type="dxa"/>
            <w:tcBorders>
              <w:top w:val="single" w:sz="4" w:space="0" w:color="auto"/>
              <w:left w:val="single" w:sz="4" w:space="0" w:color="auto"/>
              <w:bottom w:val="single" w:sz="4" w:space="0" w:color="auto"/>
              <w:right w:val="single" w:sz="4" w:space="0" w:color="auto"/>
            </w:tcBorders>
          </w:tcPr>
          <w:p w:rsidR="00D649E9" w:rsidRPr="00D649E9" w:rsidRDefault="00D649E9" w:rsidP="00C00DF3">
            <w:pPr>
              <w:autoSpaceDE w:val="0"/>
              <w:autoSpaceDN w:val="0"/>
              <w:adjustRightInd w:val="0"/>
              <w:rPr>
                <w:szCs w:val="24"/>
              </w:rPr>
            </w:pPr>
            <w:r>
              <w:rPr>
                <w:szCs w:val="24"/>
              </w:rPr>
              <w:t>Светлогорский сельсовет</w:t>
            </w:r>
          </w:p>
        </w:tc>
        <w:tc>
          <w:tcPr>
            <w:tcW w:w="1418"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Pr>
                <w:szCs w:val="24"/>
              </w:rPr>
              <w:t>2071</w:t>
            </w:r>
          </w:p>
        </w:tc>
        <w:tc>
          <w:tcPr>
            <w:tcW w:w="1180"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Pr>
                <w:szCs w:val="24"/>
              </w:rPr>
              <w:t>122,088</w:t>
            </w:r>
          </w:p>
        </w:tc>
        <w:tc>
          <w:tcPr>
            <w:tcW w:w="1415" w:type="dxa"/>
            <w:tcBorders>
              <w:top w:val="single" w:sz="4" w:space="0" w:color="auto"/>
              <w:left w:val="single" w:sz="4" w:space="0" w:color="auto"/>
              <w:bottom w:val="single" w:sz="4" w:space="0" w:color="auto"/>
              <w:right w:val="single" w:sz="4" w:space="0" w:color="auto"/>
            </w:tcBorders>
          </w:tcPr>
          <w:p w:rsidR="00D649E9" w:rsidRPr="00D95397" w:rsidRDefault="00D649E9" w:rsidP="0006542B">
            <w:pPr>
              <w:autoSpaceDE w:val="0"/>
              <w:autoSpaceDN w:val="0"/>
              <w:adjustRightInd w:val="0"/>
              <w:ind w:firstLine="0"/>
              <w:jc w:val="center"/>
              <w:rPr>
                <w:szCs w:val="24"/>
              </w:rPr>
            </w:pPr>
            <w:r>
              <w:rPr>
                <w:szCs w:val="24"/>
              </w:rPr>
              <w:t>16,96</w:t>
            </w:r>
          </w:p>
        </w:tc>
      </w:tr>
    </w:tbl>
    <w:p w:rsidR="0006542B" w:rsidRDefault="0006542B" w:rsidP="00AF3ED8">
      <w:pPr>
        <w:jc w:val="both"/>
        <w:rPr>
          <w:szCs w:val="24"/>
          <w:lang w:eastAsia="en-US"/>
        </w:rPr>
      </w:pPr>
    </w:p>
    <w:p w:rsidR="00D649E9" w:rsidRPr="00AF3ED8" w:rsidRDefault="0006542B" w:rsidP="00AF3ED8">
      <w:pPr>
        <w:jc w:val="both"/>
        <w:rPr>
          <w:szCs w:val="24"/>
          <w:lang w:eastAsia="en-US"/>
        </w:rPr>
      </w:pPr>
      <w:r>
        <w:rPr>
          <w:szCs w:val="24"/>
          <w:lang w:eastAsia="en-US"/>
        </w:rPr>
        <w:t xml:space="preserve">4.3 </w:t>
      </w:r>
      <w:r w:rsidR="00C00DF3">
        <w:rPr>
          <w:szCs w:val="24"/>
          <w:lang w:eastAsia="en-US"/>
        </w:rPr>
        <w:t xml:space="preserve">В зависимости от численности населения сельское поселение Светлогорский сельсовет подразделяется на группы поселений – большие. </w:t>
      </w:r>
    </w:p>
    <w:p w:rsidR="00F312F3" w:rsidRPr="00960A6B" w:rsidRDefault="00F312F3" w:rsidP="00F312F3">
      <w:pPr>
        <w:jc w:val="both"/>
        <w:rPr>
          <w:bCs/>
          <w:szCs w:val="24"/>
        </w:rPr>
      </w:pPr>
    </w:p>
    <w:p w:rsidR="00863D80" w:rsidRDefault="00863D80" w:rsidP="00863D80">
      <w:pPr>
        <w:pStyle w:val="2"/>
        <w:spacing w:before="200" w:after="200" w:line="360" w:lineRule="auto"/>
        <w:rPr>
          <w:szCs w:val="24"/>
        </w:rPr>
      </w:pPr>
      <w:bookmarkStart w:id="6" w:name="_Глава_7._Расчетные"/>
      <w:bookmarkStart w:id="7" w:name="_Глава_6._Расчетные"/>
      <w:bookmarkEnd w:id="6"/>
      <w:bookmarkEnd w:id="7"/>
      <w:r w:rsidRPr="00D95397">
        <w:rPr>
          <w:szCs w:val="24"/>
        </w:rPr>
        <w:t xml:space="preserve">Раздел </w:t>
      </w:r>
      <w:r w:rsidRPr="00D95397">
        <w:rPr>
          <w:szCs w:val="24"/>
          <w:lang w:val="en-US"/>
        </w:rPr>
        <w:t>II</w:t>
      </w:r>
      <w:r w:rsidRPr="00D95397">
        <w:rPr>
          <w:szCs w:val="24"/>
        </w:rPr>
        <w:t xml:space="preserve">. </w:t>
      </w:r>
      <w:r>
        <w:rPr>
          <w:szCs w:val="24"/>
        </w:rPr>
        <w:t>Планировка и застройка территории</w:t>
      </w:r>
      <w:r w:rsidRPr="00D95397">
        <w:rPr>
          <w:szCs w:val="24"/>
        </w:rPr>
        <w:t xml:space="preserve"> </w:t>
      </w:r>
    </w:p>
    <w:p w:rsidR="00940D0A" w:rsidRDefault="00940D0A" w:rsidP="00657942">
      <w:pPr>
        <w:pStyle w:val="3"/>
      </w:pPr>
      <w:r w:rsidRPr="00DD4580">
        <w:rPr>
          <w:rFonts w:cs="Times New Roman"/>
        </w:rPr>
        <w:t xml:space="preserve">Глава </w:t>
      </w:r>
      <w:r>
        <w:t>5</w:t>
      </w:r>
      <w:r w:rsidRPr="00DD4580">
        <w:rPr>
          <w:rFonts w:cs="Times New Roman"/>
        </w:rPr>
        <w:t xml:space="preserve">. </w:t>
      </w:r>
      <w:r w:rsidR="00FE661C">
        <w:t>Расчетные показатели планировки и застройки территории</w:t>
      </w:r>
    </w:p>
    <w:p w:rsidR="00940D0A" w:rsidRPr="00940D0A" w:rsidRDefault="00940D0A" w:rsidP="00940D0A"/>
    <w:p w:rsidR="00BA43D4" w:rsidRDefault="00FE661C" w:rsidP="00940D0A">
      <w:pPr>
        <w:pStyle w:val="Default"/>
        <w:ind w:firstLine="709"/>
        <w:jc w:val="both"/>
        <w:rPr>
          <w:color w:val="auto"/>
        </w:rPr>
      </w:pPr>
      <w:r>
        <w:rPr>
          <w:color w:val="auto"/>
        </w:rPr>
        <w:t xml:space="preserve">5.1 </w:t>
      </w:r>
      <w:r w:rsidR="00940D0A" w:rsidRPr="00940D0A">
        <w:rPr>
          <w:color w:val="auto"/>
        </w:rPr>
        <w:t>Предельные размеры земельных участков для усадебных, одно-двухквартирных и многоквартирных блокированных жилых домов устанавливаются органами местного самоуправления в соответствии с территориальными строительными нормами в зависимости от типа дома и других местных особенностей.</w:t>
      </w:r>
    </w:p>
    <w:p w:rsidR="00940D0A" w:rsidRDefault="0006542B" w:rsidP="00940D0A">
      <w:pPr>
        <w:pStyle w:val="Default"/>
        <w:ind w:firstLine="709"/>
        <w:jc w:val="both"/>
        <w:rPr>
          <w:color w:val="auto"/>
        </w:rPr>
      </w:pPr>
      <w:r>
        <w:rPr>
          <w:color w:val="auto"/>
        </w:rPr>
        <w:t xml:space="preserve">5.2 </w:t>
      </w:r>
      <w:r w:rsidR="00940D0A" w:rsidRPr="00940D0A">
        <w:rPr>
          <w:color w:val="auto"/>
        </w:rPr>
        <w:t>Усадебный, одно-двухквартирный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940D0A" w:rsidRPr="00940D0A" w:rsidRDefault="0006542B" w:rsidP="00940D0A">
      <w:pPr>
        <w:pStyle w:val="Default"/>
        <w:ind w:firstLine="709"/>
        <w:jc w:val="both"/>
        <w:rPr>
          <w:color w:val="auto"/>
        </w:rPr>
      </w:pPr>
      <w:r>
        <w:rPr>
          <w:color w:val="auto"/>
        </w:rPr>
        <w:t xml:space="preserve">5.3 </w:t>
      </w:r>
      <w:r w:rsidR="00FB0E87">
        <w:rPr>
          <w:color w:val="auto"/>
        </w:rPr>
        <w:t xml:space="preserve">В </w:t>
      </w:r>
      <w:r w:rsidR="00940D0A" w:rsidRPr="00940D0A">
        <w:rPr>
          <w:color w:val="auto"/>
        </w:rPr>
        <w:t>сельских поселениях допускается предусматривать на приквартирных земельных участках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Состав и площади хозяйственных построек и построек для индивидуальной трудовой деятельности принимаются в соответствии с региональными особенностями и заданием на проектирование.</w:t>
      </w:r>
    </w:p>
    <w:p w:rsidR="00940D0A" w:rsidRPr="00940D0A" w:rsidRDefault="002D0B9C" w:rsidP="00940D0A">
      <w:pPr>
        <w:pStyle w:val="Default"/>
        <w:ind w:firstLine="709"/>
        <w:jc w:val="both"/>
        <w:rPr>
          <w:color w:val="auto"/>
        </w:rPr>
      </w:pPr>
      <w:r>
        <w:rPr>
          <w:color w:val="auto"/>
        </w:rPr>
        <w:t>5</w:t>
      </w:r>
      <w:r w:rsidR="00940D0A" w:rsidRPr="00940D0A">
        <w:rPr>
          <w:color w:val="auto"/>
        </w:rPr>
        <w:t>.4 До границы соседнего приквартирного участка расстояния по санитарно-бытовым условиям должны быть не менее: от усадебного, одно- двухквартирного и блокированного дома - 3 м с учетом требований п.4.1.5 настоящего Свода правил; от постройки для содержания скота и птицы - 4 м; от других построек (бани, гаража и др.) - 1 м; от стволов высокорослых деревьев - 4 м; среднерослых - 2 м; от кустарника - 1 м.</w:t>
      </w:r>
    </w:p>
    <w:p w:rsidR="00940D0A" w:rsidRPr="00940D0A" w:rsidRDefault="002D0B9C" w:rsidP="00940D0A">
      <w:pPr>
        <w:pStyle w:val="Default"/>
        <w:ind w:firstLine="709"/>
        <w:jc w:val="both"/>
        <w:rPr>
          <w:color w:val="auto"/>
        </w:rPr>
      </w:pPr>
      <w:r>
        <w:rPr>
          <w:color w:val="auto"/>
        </w:rPr>
        <w:t>5</w:t>
      </w:r>
      <w:r w:rsidR="00940D0A" w:rsidRPr="00940D0A">
        <w:rPr>
          <w:color w:val="auto"/>
        </w:rPr>
        <w:t>.5 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940D0A" w:rsidRPr="00940D0A" w:rsidRDefault="002D0B9C" w:rsidP="00940D0A">
      <w:pPr>
        <w:pStyle w:val="Default"/>
        <w:ind w:firstLine="709"/>
        <w:jc w:val="both"/>
        <w:rPr>
          <w:color w:val="auto"/>
        </w:rPr>
      </w:pPr>
      <w:r>
        <w:rPr>
          <w:color w:val="auto"/>
        </w:rPr>
        <w:t>5</w:t>
      </w:r>
      <w:r w:rsidR="00940D0A" w:rsidRPr="00940D0A">
        <w:rPr>
          <w:color w:val="auto"/>
        </w:rPr>
        <w:t>.6 При устройстве гаражей (в том числе пристроенных) в цокольном, подвальном этажах одно-двухэтажных усадебных, одноквартирных и блокированных домов (в усадебных, одно-двухквартирных домах и в первом этаже) допускается их проектирование без соблюдения нормативов на проектирование предприятий по обслуживанию автомобилей.</w:t>
      </w:r>
    </w:p>
    <w:p w:rsidR="00940D0A" w:rsidRPr="00940D0A" w:rsidRDefault="002D0B9C" w:rsidP="00940D0A">
      <w:pPr>
        <w:pStyle w:val="Default"/>
        <w:ind w:firstLine="709"/>
        <w:jc w:val="both"/>
        <w:rPr>
          <w:color w:val="auto"/>
        </w:rPr>
      </w:pPr>
      <w:r>
        <w:rPr>
          <w:color w:val="auto"/>
        </w:rPr>
        <w:t>5</w:t>
      </w:r>
      <w:r w:rsidR="00940D0A" w:rsidRPr="00940D0A">
        <w:rPr>
          <w:color w:val="auto"/>
        </w:rPr>
        <w:t>.7 В сельских поселениях и на территориях малоэтажной застройки пригородной зоны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заданием на проектирование.</w:t>
      </w:r>
    </w:p>
    <w:p w:rsidR="00FB0E87" w:rsidRDefault="00DC7B6D" w:rsidP="00FB0E87">
      <w:pPr>
        <w:pStyle w:val="Default"/>
        <w:ind w:firstLine="709"/>
        <w:jc w:val="both"/>
        <w:rPr>
          <w:color w:val="auto"/>
        </w:rPr>
      </w:pPr>
      <w:r>
        <w:rPr>
          <w:color w:val="auto"/>
        </w:rPr>
        <w:t>5</w:t>
      </w:r>
      <w:r w:rsidR="00940D0A" w:rsidRPr="00940D0A">
        <w:rPr>
          <w:color w:val="auto"/>
        </w:rPr>
        <w:t>.8 На территориях с застройкой усадебными, одно-двухквартирными домами 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6 м.</w:t>
      </w:r>
    </w:p>
    <w:p w:rsidR="00940D0A" w:rsidRPr="00940D0A" w:rsidRDefault="00FB0E87" w:rsidP="00FB0E87">
      <w:pPr>
        <w:pStyle w:val="Default"/>
        <w:ind w:firstLine="709"/>
        <w:jc w:val="both"/>
        <w:rPr>
          <w:color w:val="auto"/>
        </w:rPr>
      </w:pPr>
      <w:r>
        <w:rPr>
          <w:color w:val="auto"/>
        </w:rPr>
        <w:t xml:space="preserve">5.9 </w:t>
      </w:r>
      <w:r w:rsidR="00940D0A" w:rsidRPr="00940D0A">
        <w:rPr>
          <w:color w:val="auto"/>
        </w:rPr>
        <w:t>На территории садоводческого, дачного объединения ширина улиц и проездов в красных линиях должна быть, м:</w:t>
      </w:r>
    </w:p>
    <w:p w:rsidR="00940D0A" w:rsidRPr="00940D0A" w:rsidRDefault="00FB0E87" w:rsidP="00FB0E87">
      <w:pPr>
        <w:pStyle w:val="Default"/>
        <w:ind w:firstLine="709"/>
        <w:jc w:val="both"/>
        <w:rPr>
          <w:color w:val="auto"/>
        </w:rPr>
      </w:pPr>
      <w:r>
        <w:rPr>
          <w:color w:val="auto"/>
        </w:rPr>
        <w:t xml:space="preserve">- </w:t>
      </w:r>
      <w:r w:rsidR="00940D0A" w:rsidRPr="00940D0A">
        <w:rPr>
          <w:color w:val="auto"/>
        </w:rPr>
        <w:t>для улиц — не менее 15 м;</w:t>
      </w:r>
    </w:p>
    <w:p w:rsidR="00940D0A" w:rsidRDefault="00FB0E87" w:rsidP="00FB0E87">
      <w:pPr>
        <w:pStyle w:val="Default"/>
        <w:ind w:firstLine="709"/>
        <w:jc w:val="both"/>
        <w:rPr>
          <w:color w:val="auto"/>
        </w:rPr>
      </w:pPr>
      <w:r>
        <w:rPr>
          <w:color w:val="auto"/>
        </w:rPr>
        <w:t xml:space="preserve">- </w:t>
      </w:r>
      <w:r w:rsidR="00940D0A" w:rsidRPr="00940D0A">
        <w:rPr>
          <w:color w:val="auto"/>
        </w:rPr>
        <w:t>для проездов - не менее 9 м.</w:t>
      </w:r>
    </w:p>
    <w:p w:rsidR="00940D0A" w:rsidRDefault="00940D0A" w:rsidP="00FB0E87">
      <w:pPr>
        <w:pStyle w:val="Default"/>
        <w:ind w:firstLine="709"/>
        <w:jc w:val="both"/>
        <w:rPr>
          <w:color w:val="auto"/>
        </w:rPr>
      </w:pPr>
      <w:r w:rsidRPr="00940D0A">
        <w:rPr>
          <w:color w:val="auto"/>
        </w:rPr>
        <w:t>Минимальный радиус закругления края проезжей части — 6,0 м.</w:t>
      </w:r>
    </w:p>
    <w:p w:rsidR="00FE661C" w:rsidRPr="00FE661C" w:rsidRDefault="00FE661C" w:rsidP="00FB0E87">
      <w:pPr>
        <w:pStyle w:val="Default"/>
        <w:ind w:firstLine="709"/>
        <w:jc w:val="both"/>
        <w:rPr>
          <w:color w:val="auto"/>
        </w:rPr>
      </w:pPr>
      <w:r w:rsidRPr="00FE661C">
        <w:rPr>
          <w:color w:val="auto"/>
        </w:rPr>
        <w:t>Ширина проезжей части улиц и проездов принимается для улиц — не менее 7,0 м,</w:t>
      </w:r>
      <w:r w:rsidR="00FB0E87">
        <w:rPr>
          <w:color w:val="auto"/>
        </w:rPr>
        <w:t xml:space="preserve"> для проездов — не менее 3,5 м.</w:t>
      </w:r>
    </w:p>
    <w:p w:rsidR="00FE661C" w:rsidRPr="00FE661C" w:rsidRDefault="00FB0E87" w:rsidP="00FB0E87">
      <w:pPr>
        <w:pStyle w:val="Default"/>
        <w:ind w:firstLine="709"/>
        <w:jc w:val="both"/>
        <w:rPr>
          <w:color w:val="auto"/>
        </w:rPr>
      </w:pPr>
      <w:r>
        <w:rPr>
          <w:color w:val="auto"/>
        </w:rPr>
        <w:lastRenderedPageBreak/>
        <w:t xml:space="preserve">5.10 </w:t>
      </w:r>
      <w:r w:rsidR="00FE661C" w:rsidRPr="00FE661C">
        <w:rPr>
          <w:color w:val="auto"/>
        </w:rPr>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r>
        <w:rPr>
          <w:color w:val="auto"/>
        </w:rPr>
        <w:t xml:space="preserve"> </w:t>
      </w:r>
      <w:r w:rsidR="00FE661C" w:rsidRPr="00FE661C">
        <w:rPr>
          <w:color w:val="auto"/>
        </w:rPr>
        <w:t>Максимальная протяженность тупикового проезда не должна превышать 150 м. Тупиковые проезды обеспечиваются разворотными площадками размером не менее 15х15 м. Использование разворотной площадки для стоя</w:t>
      </w:r>
      <w:r>
        <w:rPr>
          <w:color w:val="auto"/>
        </w:rPr>
        <w:t>нки автомобилей не допускается.</w:t>
      </w:r>
    </w:p>
    <w:p w:rsidR="00940D0A" w:rsidRDefault="00FE661C" w:rsidP="00FB0E87">
      <w:pPr>
        <w:pStyle w:val="Default"/>
        <w:ind w:firstLine="709"/>
        <w:jc w:val="both"/>
        <w:rPr>
          <w:color w:val="auto"/>
        </w:rPr>
      </w:pPr>
      <w:r w:rsidRPr="00FE661C">
        <w:rPr>
          <w:color w:val="auto"/>
        </w:rPr>
        <w:t>5.</w:t>
      </w:r>
      <w:r w:rsidR="00FB0E87">
        <w:rPr>
          <w:color w:val="auto"/>
        </w:rPr>
        <w:t>11</w:t>
      </w:r>
      <w:r w:rsidRPr="00FE661C">
        <w:rPr>
          <w:color w:val="auto"/>
        </w:rPr>
        <w:t xml:space="preserve"> Для обеспечения пожаротушения, при отсутствии централизованного водоснабжения, на территории общего пользования садоводческого, дачного объединения должны предусматриваться противопожарные водоемы или резервуары вместимостью, м³, при числе участков: до 300 — не менее 25, более 300 — не менее 60 (каждый с площадками для установки пожарной техники, с возможностью забора воды насосами и организацией подъезда не менее двух пожарных автомобилей).</w:t>
      </w:r>
    </w:p>
    <w:p w:rsidR="00FE661C" w:rsidRPr="00FE661C" w:rsidRDefault="00FB0E87" w:rsidP="00FB0E87">
      <w:pPr>
        <w:pStyle w:val="Default"/>
        <w:ind w:firstLine="709"/>
        <w:jc w:val="both"/>
        <w:rPr>
          <w:color w:val="auto"/>
        </w:rPr>
      </w:pPr>
      <w:r>
        <w:rPr>
          <w:color w:val="auto"/>
        </w:rPr>
        <w:t xml:space="preserve">5.12 </w:t>
      </w:r>
      <w:r w:rsidR="00FE661C" w:rsidRPr="00FE661C">
        <w:rPr>
          <w:color w:val="auto"/>
        </w:rPr>
        <w:t>Жилое строение или жилой дом должны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указанные в Таблице 2. Расстояния от хозяйственных построек до красных линий улиц и проездов должны быть не менее 5 м. По согласованию с правлением садоводческого, дачного объединения навес или гараж для автомобиля может размещаться на участке, непосредственно примыкая к оград</w:t>
      </w:r>
      <w:r>
        <w:rPr>
          <w:color w:val="auto"/>
        </w:rPr>
        <w:t>е со стороны улицы или проезда.</w:t>
      </w:r>
    </w:p>
    <w:p w:rsidR="00FE661C" w:rsidRPr="00FE661C" w:rsidRDefault="00FB0E87" w:rsidP="00FB0E87">
      <w:pPr>
        <w:pStyle w:val="Default"/>
        <w:ind w:firstLine="709"/>
        <w:jc w:val="both"/>
        <w:rPr>
          <w:color w:val="auto"/>
        </w:rPr>
      </w:pPr>
      <w:r>
        <w:rPr>
          <w:color w:val="auto"/>
        </w:rPr>
        <w:t>5.13</w:t>
      </w:r>
      <w:r w:rsidR="00FE661C" w:rsidRPr="00FE661C">
        <w:rPr>
          <w:color w:val="auto"/>
        </w:rPr>
        <w:t xml:space="preserve"> Минимальные расстояния до границы соседнего участка по санитарно-б</w:t>
      </w:r>
      <w:r>
        <w:rPr>
          <w:color w:val="auto"/>
        </w:rPr>
        <w:t>ытовым условиям должны быть:</w:t>
      </w:r>
    </w:p>
    <w:p w:rsidR="00FE661C" w:rsidRPr="00FE661C" w:rsidRDefault="00FB0E87" w:rsidP="00FB0E87">
      <w:pPr>
        <w:pStyle w:val="Default"/>
        <w:ind w:firstLine="709"/>
        <w:jc w:val="both"/>
        <w:rPr>
          <w:color w:val="auto"/>
        </w:rPr>
      </w:pPr>
      <w:r>
        <w:rPr>
          <w:color w:val="auto"/>
        </w:rPr>
        <w:t xml:space="preserve">- </w:t>
      </w:r>
      <w:r w:rsidR="00FE661C" w:rsidRPr="00FE661C">
        <w:rPr>
          <w:color w:val="auto"/>
        </w:rPr>
        <w:t>от жилого строения (или дома) — 3 м;</w:t>
      </w:r>
    </w:p>
    <w:p w:rsidR="00FE661C" w:rsidRPr="00FE661C" w:rsidRDefault="00FB0E87" w:rsidP="00FB0E87">
      <w:pPr>
        <w:pStyle w:val="Default"/>
        <w:ind w:firstLine="709"/>
        <w:jc w:val="both"/>
        <w:rPr>
          <w:color w:val="auto"/>
        </w:rPr>
      </w:pPr>
      <w:r>
        <w:rPr>
          <w:color w:val="auto"/>
        </w:rPr>
        <w:t xml:space="preserve">- </w:t>
      </w:r>
      <w:r w:rsidR="00FE661C" w:rsidRPr="00FE661C">
        <w:rPr>
          <w:color w:val="auto"/>
        </w:rPr>
        <w:t>от постройки для содержания мелкого скота и птицы — 4 м;</w:t>
      </w:r>
    </w:p>
    <w:p w:rsidR="00FE661C" w:rsidRPr="00FE661C" w:rsidRDefault="00FB0E87" w:rsidP="00FB0E87">
      <w:pPr>
        <w:pStyle w:val="Default"/>
        <w:ind w:firstLine="709"/>
        <w:jc w:val="both"/>
        <w:rPr>
          <w:color w:val="auto"/>
        </w:rPr>
      </w:pPr>
      <w:r>
        <w:rPr>
          <w:color w:val="auto"/>
        </w:rPr>
        <w:t xml:space="preserve">- </w:t>
      </w:r>
      <w:r w:rsidR="00FE661C" w:rsidRPr="00FE661C">
        <w:rPr>
          <w:color w:val="auto"/>
        </w:rPr>
        <w:t>от других построек — 1 м;</w:t>
      </w:r>
    </w:p>
    <w:p w:rsidR="00FE661C" w:rsidRPr="00FE661C" w:rsidRDefault="00FB0E87" w:rsidP="00FB0E87">
      <w:pPr>
        <w:pStyle w:val="Default"/>
        <w:ind w:firstLine="709"/>
        <w:jc w:val="both"/>
        <w:rPr>
          <w:color w:val="auto"/>
        </w:rPr>
      </w:pPr>
      <w:r>
        <w:rPr>
          <w:color w:val="auto"/>
        </w:rPr>
        <w:t xml:space="preserve">- </w:t>
      </w:r>
      <w:r w:rsidR="00FE661C" w:rsidRPr="00FE661C">
        <w:rPr>
          <w:color w:val="auto"/>
        </w:rPr>
        <w:t>от стволов высокорослых деревьев — 4 м, среднерослых — 2 м;</w:t>
      </w:r>
    </w:p>
    <w:p w:rsidR="00FE661C" w:rsidRPr="00FE661C" w:rsidRDefault="00FB0E87" w:rsidP="00FB0E87">
      <w:pPr>
        <w:pStyle w:val="Default"/>
        <w:ind w:firstLine="709"/>
        <w:jc w:val="both"/>
        <w:rPr>
          <w:color w:val="auto"/>
        </w:rPr>
      </w:pPr>
      <w:r>
        <w:rPr>
          <w:color w:val="auto"/>
        </w:rPr>
        <w:t xml:space="preserve">- </w:t>
      </w:r>
      <w:r w:rsidR="00FE661C" w:rsidRPr="00FE661C">
        <w:rPr>
          <w:color w:val="auto"/>
        </w:rPr>
        <w:t>от кустарника — 1 м.</w:t>
      </w:r>
    </w:p>
    <w:p w:rsidR="00FE661C" w:rsidRPr="00FE661C" w:rsidRDefault="00FE661C" w:rsidP="00FB0E87">
      <w:pPr>
        <w:pStyle w:val="Default"/>
        <w:ind w:firstLine="709"/>
        <w:jc w:val="both"/>
        <w:rPr>
          <w:color w:val="auto"/>
        </w:rPr>
      </w:pPr>
      <w:r w:rsidRPr="00FE661C">
        <w:rPr>
          <w:color w:val="auto"/>
        </w:rPr>
        <w:t xml:space="preserve">Расстояние между жилым строением (или домом), хозяйственными постройками и границей соседнего участка измеряется от цоколя или от стены дома, постройки (при отсутствии цоколя), если элементы дома и постройки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w:t>
      </w:r>
      <w:r w:rsidR="00FB0E87">
        <w:rPr>
          <w:color w:val="auto"/>
        </w:rPr>
        <w:t>расположенные на столбах и др.)</w:t>
      </w:r>
    </w:p>
    <w:p w:rsidR="00FE661C" w:rsidRPr="00FE661C" w:rsidRDefault="00FE661C" w:rsidP="006108EE">
      <w:pPr>
        <w:pStyle w:val="Default"/>
        <w:ind w:firstLine="709"/>
        <w:jc w:val="both"/>
        <w:rPr>
          <w:color w:val="auto"/>
        </w:rPr>
      </w:pPr>
      <w:r w:rsidRPr="00FE661C">
        <w:rPr>
          <w:color w:val="auto"/>
        </w:rPr>
        <w:t>При возведении на садовом, дачном участке хозяйственных построек, располагаемых на расстоянии 1 м от границы соседнего садового, дачного участка, скат крыши следует ориентировать таким образом, чтобы сток дождевой вод</w:t>
      </w:r>
      <w:r w:rsidR="006108EE">
        <w:rPr>
          <w:color w:val="auto"/>
        </w:rPr>
        <w:t>ы не попал на соседний участок.</w:t>
      </w:r>
    </w:p>
    <w:p w:rsidR="00FE661C" w:rsidRPr="00FE661C" w:rsidRDefault="006108EE" w:rsidP="006108EE">
      <w:pPr>
        <w:pStyle w:val="Default"/>
        <w:ind w:firstLine="709"/>
        <w:jc w:val="both"/>
        <w:rPr>
          <w:color w:val="auto"/>
        </w:rPr>
      </w:pPr>
      <w:r>
        <w:rPr>
          <w:color w:val="auto"/>
        </w:rPr>
        <w:t>5.14</w:t>
      </w:r>
      <w:r w:rsidR="00FE661C" w:rsidRPr="00FE661C">
        <w:rPr>
          <w:color w:val="auto"/>
        </w:rPr>
        <w:t xml:space="preserve"> Минимальные расстояния между постройками по санитарно-б</w:t>
      </w:r>
      <w:r>
        <w:rPr>
          <w:color w:val="auto"/>
        </w:rPr>
        <w:t>ытовым условиям должны быть, м:</w:t>
      </w:r>
    </w:p>
    <w:p w:rsidR="00FE661C" w:rsidRPr="00FE661C" w:rsidRDefault="006108EE" w:rsidP="00FB0E87">
      <w:pPr>
        <w:pStyle w:val="Default"/>
        <w:ind w:firstLine="709"/>
        <w:jc w:val="both"/>
        <w:rPr>
          <w:color w:val="auto"/>
        </w:rPr>
      </w:pPr>
      <w:r>
        <w:rPr>
          <w:color w:val="auto"/>
        </w:rPr>
        <w:t xml:space="preserve">- </w:t>
      </w:r>
      <w:r w:rsidR="00FE661C" w:rsidRPr="00FE661C">
        <w:rPr>
          <w:color w:val="auto"/>
        </w:rPr>
        <w:t>от жилого строения или жилого дома до душа, бани, (сауны), уборной — 8;</w:t>
      </w:r>
    </w:p>
    <w:p w:rsidR="00FE661C" w:rsidRPr="00FE661C" w:rsidRDefault="006108EE" w:rsidP="00FB0E87">
      <w:pPr>
        <w:pStyle w:val="Default"/>
        <w:ind w:firstLine="709"/>
        <w:jc w:val="both"/>
        <w:rPr>
          <w:color w:val="auto"/>
        </w:rPr>
      </w:pPr>
      <w:r>
        <w:rPr>
          <w:color w:val="auto"/>
        </w:rPr>
        <w:t xml:space="preserve">- </w:t>
      </w:r>
      <w:r w:rsidR="00FE661C" w:rsidRPr="00FE661C">
        <w:rPr>
          <w:color w:val="auto"/>
        </w:rPr>
        <w:t>от колодца до уборной и компостного устройства — 8.</w:t>
      </w:r>
    </w:p>
    <w:p w:rsidR="00FE661C" w:rsidRPr="00FE661C" w:rsidRDefault="00FE661C" w:rsidP="006108EE">
      <w:pPr>
        <w:pStyle w:val="Default"/>
        <w:ind w:firstLine="709"/>
        <w:jc w:val="both"/>
        <w:rPr>
          <w:color w:val="auto"/>
        </w:rPr>
      </w:pPr>
      <w:r w:rsidRPr="00FE661C">
        <w:rPr>
          <w:color w:val="auto"/>
        </w:rPr>
        <w:t>Указанные расстояния должны соблюдаться между постройками, расположенными на смежны</w:t>
      </w:r>
      <w:r w:rsidR="006108EE">
        <w:rPr>
          <w:color w:val="auto"/>
        </w:rPr>
        <w:t>х участках.</w:t>
      </w:r>
    </w:p>
    <w:p w:rsidR="006108EE" w:rsidRDefault="006108EE" w:rsidP="006108EE">
      <w:pPr>
        <w:pStyle w:val="Default"/>
        <w:ind w:firstLine="709"/>
        <w:jc w:val="both"/>
        <w:rPr>
          <w:color w:val="auto"/>
        </w:rPr>
      </w:pPr>
      <w:r>
        <w:rPr>
          <w:color w:val="auto"/>
        </w:rPr>
        <w:t>5.15</w:t>
      </w:r>
      <w:r w:rsidR="00FE661C" w:rsidRPr="00FE661C">
        <w:rPr>
          <w:color w:val="auto"/>
        </w:rPr>
        <w:t xml:space="preserve"> В случае примыкания хозяйственных построек к жилому строению или жилому дому расстояние до границы с соседним участком измеряется отдельно от каждог</w:t>
      </w:r>
      <w:r>
        <w:rPr>
          <w:color w:val="auto"/>
        </w:rPr>
        <w:t>о объекта блокировки, например:</w:t>
      </w:r>
    </w:p>
    <w:p w:rsidR="00FE661C" w:rsidRPr="00FE661C" w:rsidRDefault="006108EE" w:rsidP="006108EE">
      <w:pPr>
        <w:pStyle w:val="Default"/>
        <w:ind w:firstLine="709"/>
        <w:jc w:val="both"/>
        <w:rPr>
          <w:color w:val="auto"/>
        </w:rPr>
      </w:pPr>
      <w:r>
        <w:rPr>
          <w:color w:val="auto"/>
        </w:rPr>
        <w:t xml:space="preserve">- </w:t>
      </w:r>
      <w:r w:rsidR="00FE661C" w:rsidRPr="00FE661C">
        <w:rPr>
          <w:color w:val="auto"/>
        </w:rPr>
        <w:t>дом-гараж (от дома не менее 3 м, от гаража не менее 1 м);</w:t>
      </w:r>
    </w:p>
    <w:p w:rsidR="00FE661C" w:rsidRPr="00FE661C" w:rsidRDefault="006108EE" w:rsidP="00FB0E87">
      <w:pPr>
        <w:pStyle w:val="Default"/>
        <w:ind w:firstLine="709"/>
        <w:jc w:val="both"/>
        <w:rPr>
          <w:color w:val="auto"/>
        </w:rPr>
      </w:pPr>
      <w:r>
        <w:rPr>
          <w:color w:val="auto"/>
        </w:rPr>
        <w:t xml:space="preserve">- </w:t>
      </w:r>
      <w:r w:rsidR="00FE661C" w:rsidRPr="00FE661C">
        <w:rPr>
          <w:color w:val="auto"/>
        </w:rPr>
        <w:t>дом-постройка для скота и птицы (от дома не менее 3 м, от постройки для скота и птицы не менее 4 м).</w:t>
      </w:r>
    </w:p>
    <w:p w:rsidR="00FE661C" w:rsidRDefault="006108EE" w:rsidP="00FB0E87">
      <w:pPr>
        <w:pStyle w:val="Default"/>
        <w:ind w:firstLine="709"/>
        <w:jc w:val="both"/>
        <w:rPr>
          <w:color w:val="auto"/>
        </w:rPr>
      </w:pPr>
      <w:r>
        <w:rPr>
          <w:color w:val="auto"/>
        </w:rPr>
        <w:t>5.16</w:t>
      </w:r>
      <w:r w:rsidR="00FE661C" w:rsidRPr="00FE661C">
        <w:rPr>
          <w:color w:val="auto"/>
        </w:rPr>
        <w:t>. Гаражи для автомобилей могут быть отдельно стоящими, встроенными или пристроенными к садовому, дачному дому и хозяйственным постройкам.</w:t>
      </w:r>
    </w:p>
    <w:p w:rsidR="00FE661C" w:rsidRPr="00940D0A" w:rsidRDefault="00FE661C" w:rsidP="00FE661C">
      <w:pPr>
        <w:pStyle w:val="Default"/>
        <w:jc w:val="both"/>
        <w:rPr>
          <w:color w:val="auto"/>
        </w:rPr>
      </w:pPr>
    </w:p>
    <w:p w:rsidR="006770BE" w:rsidRPr="00DC5B0B" w:rsidRDefault="006770BE" w:rsidP="006770BE">
      <w:pPr>
        <w:pStyle w:val="2"/>
      </w:pPr>
      <w:bookmarkStart w:id="8" w:name="_Toc493686462"/>
      <w:r>
        <w:t xml:space="preserve">Раздел </w:t>
      </w:r>
      <w:r w:rsidR="006108EE">
        <w:rPr>
          <w:lang w:val="en-US"/>
        </w:rPr>
        <w:t>III</w:t>
      </w:r>
      <w:r>
        <w:t xml:space="preserve">. </w:t>
      </w:r>
      <w:r w:rsidRPr="00DC5B0B">
        <w:t>Параметры застройки жилых зон</w:t>
      </w:r>
    </w:p>
    <w:p w:rsidR="006770BE" w:rsidRDefault="006770BE" w:rsidP="006770BE">
      <w:pPr>
        <w:pStyle w:val="a6"/>
        <w:ind w:firstLine="300"/>
        <w:jc w:val="both"/>
      </w:pPr>
    </w:p>
    <w:p w:rsidR="006770BE" w:rsidRPr="006D601B" w:rsidRDefault="006770BE" w:rsidP="00657942">
      <w:pPr>
        <w:pStyle w:val="3"/>
      </w:pPr>
      <w:r>
        <w:t xml:space="preserve">Глава </w:t>
      </w:r>
      <w:r w:rsidR="006108EE" w:rsidRPr="00964246">
        <w:t>6</w:t>
      </w:r>
      <w:r w:rsidRPr="00B16C23">
        <w:t xml:space="preserve">. Расчетные показатели </w:t>
      </w:r>
      <w:r>
        <w:t>застройки жилых зон</w:t>
      </w:r>
      <w:r w:rsidRPr="00B16C23">
        <w:t xml:space="preserve"> </w:t>
      </w:r>
    </w:p>
    <w:p w:rsidR="006108EE" w:rsidRDefault="006108EE" w:rsidP="00E96A19">
      <w:pPr>
        <w:pStyle w:val="a6"/>
        <w:ind w:firstLine="300"/>
        <w:jc w:val="both"/>
      </w:pPr>
    </w:p>
    <w:p w:rsidR="006770BE" w:rsidRDefault="006108EE" w:rsidP="006108EE">
      <w:pPr>
        <w:pStyle w:val="a6"/>
        <w:ind w:firstLine="709"/>
        <w:jc w:val="both"/>
      </w:pPr>
      <w:r>
        <w:t>6.</w:t>
      </w:r>
      <w:r w:rsidRPr="006108EE">
        <w:t xml:space="preserve">1 </w:t>
      </w:r>
      <w:r w:rsidR="006770BE">
        <w:t>Жилищная обеспеченность устанавливается 25 м</w:t>
      </w:r>
      <w:r w:rsidR="006770BE">
        <w:rPr>
          <w:noProof/>
          <w:position w:val="-3"/>
        </w:rPr>
        <w:drawing>
          <wp:inline distT="0" distB="0" distL="0" distR="0" wp14:anchorId="0EE27E84" wp14:editId="221C4986">
            <wp:extent cx="85725" cy="152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52400"/>
                    </a:xfrm>
                    <a:prstGeom prst="rect">
                      <a:avLst/>
                    </a:prstGeom>
                    <a:noFill/>
                    <a:ln>
                      <a:noFill/>
                    </a:ln>
                  </pic:spPr>
                </pic:pic>
              </a:graphicData>
            </a:graphic>
          </wp:inline>
        </w:drawing>
      </w:r>
      <w:r w:rsidR="006770BE">
        <w:t>/</w:t>
      </w:r>
      <w:r w:rsidR="00E96A19">
        <w:t xml:space="preserve">чел., для социального жилья -20 </w:t>
      </w:r>
      <w:r w:rsidR="006770BE">
        <w:t>м</w:t>
      </w:r>
      <w:r w:rsidR="006770BE">
        <w:rPr>
          <w:noProof/>
          <w:position w:val="-3"/>
        </w:rPr>
        <w:drawing>
          <wp:inline distT="0" distB="0" distL="0" distR="0" wp14:anchorId="323D5CAB" wp14:editId="7718CE6E">
            <wp:extent cx="85725" cy="152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52400"/>
                    </a:xfrm>
                    <a:prstGeom prst="rect">
                      <a:avLst/>
                    </a:prstGeom>
                    <a:noFill/>
                    <a:ln>
                      <a:noFill/>
                    </a:ln>
                  </pic:spPr>
                </pic:pic>
              </a:graphicData>
            </a:graphic>
          </wp:inline>
        </w:drawing>
      </w:r>
      <w:r w:rsidR="00E96A19">
        <w:t>/чел.</w:t>
      </w:r>
    </w:p>
    <w:p w:rsidR="006770BE" w:rsidRDefault="006108EE" w:rsidP="006108EE">
      <w:pPr>
        <w:pStyle w:val="a6"/>
        <w:ind w:firstLine="709"/>
        <w:jc w:val="both"/>
      </w:pPr>
      <w:r>
        <w:t>6.</w:t>
      </w:r>
      <w:r w:rsidRPr="006108EE">
        <w:t xml:space="preserve">2 </w:t>
      </w:r>
      <w:r w:rsidR="006770BE">
        <w:t>Расчетные показатели жилищной обеспеченности для индивидуальной жилой застройки составит 60,0 м</w:t>
      </w:r>
      <w:r w:rsidR="006770BE">
        <w:rPr>
          <w:noProof/>
          <w:position w:val="-3"/>
        </w:rPr>
        <w:drawing>
          <wp:inline distT="0" distB="0" distL="0" distR="0" wp14:anchorId="0DB448A7" wp14:editId="5853D75A">
            <wp:extent cx="85725" cy="152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 cy="152400"/>
                    </a:xfrm>
                    <a:prstGeom prst="rect">
                      <a:avLst/>
                    </a:prstGeom>
                    <a:noFill/>
                    <a:ln>
                      <a:noFill/>
                    </a:ln>
                  </pic:spPr>
                </pic:pic>
              </a:graphicData>
            </a:graphic>
          </wp:inline>
        </w:drawing>
      </w:r>
      <w:r w:rsidR="00E96A19">
        <w:t>/чел.</w:t>
      </w:r>
    </w:p>
    <w:p w:rsidR="006770BE" w:rsidRPr="00E96A19" w:rsidRDefault="006108EE" w:rsidP="006108EE">
      <w:pPr>
        <w:pStyle w:val="a6"/>
        <w:ind w:firstLine="709"/>
        <w:jc w:val="both"/>
      </w:pPr>
      <w:r w:rsidRPr="006108EE">
        <w:t xml:space="preserve">6.3 </w:t>
      </w:r>
      <w:r w:rsidR="006770BE">
        <w:t xml:space="preserve">Максимальные значения коэффициентов застройки и коэффициентов плотности застройки </w:t>
      </w:r>
      <w:r w:rsidR="00E96A19">
        <w:t xml:space="preserve">приведены в таблице </w:t>
      </w:r>
      <w:r w:rsidRPr="006108EE">
        <w:t>6</w:t>
      </w:r>
      <w:r w:rsidR="00E96A19" w:rsidRPr="00E96A19">
        <w:t>.</w:t>
      </w:r>
      <w:r>
        <w:t>3.</w:t>
      </w:r>
      <w:r w:rsidR="00E96A19" w:rsidRPr="00E96A19">
        <w:t>1.</w:t>
      </w:r>
    </w:p>
    <w:p w:rsidR="006770BE" w:rsidRDefault="006770BE" w:rsidP="006770BE">
      <w:pPr>
        <w:pStyle w:val="a6"/>
        <w:jc w:val="right"/>
      </w:pPr>
    </w:p>
    <w:p w:rsidR="006770BE" w:rsidRDefault="006770BE" w:rsidP="006770BE">
      <w:pPr>
        <w:pStyle w:val="a6"/>
        <w:jc w:val="right"/>
      </w:pPr>
      <w:r>
        <w:t xml:space="preserve">Таблица </w:t>
      </w:r>
      <w:r w:rsidR="006108EE">
        <w:rPr>
          <w:lang w:val="en-US"/>
        </w:rPr>
        <w:t>6</w:t>
      </w:r>
      <w:r w:rsidR="00E96A19" w:rsidRPr="00E96A19">
        <w:t>.</w:t>
      </w:r>
      <w:r w:rsidR="006108EE">
        <w:t>3.</w:t>
      </w:r>
      <w:r w:rsidR="00E96A19" w:rsidRPr="00E96A19">
        <w:t>1</w:t>
      </w:r>
    </w:p>
    <w:tbl>
      <w:tblPr>
        <w:tblW w:w="0" w:type="auto"/>
        <w:tblInd w:w="84" w:type="dxa"/>
        <w:tblLayout w:type="fixed"/>
        <w:tblCellMar>
          <w:left w:w="84" w:type="dxa"/>
          <w:right w:w="84" w:type="dxa"/>
        </w:tblCellMar>
        <w:tblLook w:val="0000" w:firstRow="0" w:lastRow="0" w:firstColumn="0" w:lastColumn="0" w:noHBand="0" w:noVBand="0"/>
      </w:tblPr>
      <w:tblGrid>
        <w:gridCol w:w="3804"/>
        <w:gridCol w:w="2544"/>
        <w:gridCol w:w="2868"/>
      </w:tblGrid>
      <w:tr w:rsidR="006770BE" w:rsidRPr="00DE7A89" w:rsidTr="00B517AF">
        <w:tc>
          <w:tcPr>
            <w:tcW w:w="380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Наименование территориальной зоны </w:t>
            </w:r>
          </w:p>
        </w:tc>
        <w:tc>
          <w:tcPr>
            <w:tcW w:w="254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Коэффициент застройки </w:t>
            </w:r>
          </w:p>
        </w:tc>
        <w:tc>
          <w:tcPr>
            <w:tcW w:w="2868"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Коэффициент плотности застройки </w:t>
            </w:r>
          </w:p>
        </w:tc>
      </w:tr>
      <w:tr w:rsidR="006770BE" w:rsidRPr="00DE7A89" w:rsidTr="00B517AF">
        <w:tc>
          <w:tcPr>
            <w:tcW w:w="380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pPr>
            <w:r w:rsidRPr="00DE7A89">
              <w:t xml:space="preserve">Зона застройки индивидуальными жилыми домами </w:t>
            </w:r>
          </w:p>
        </w:tc>
        <w:tc>
          <w:tcPr>
            <w:tcW w:w="254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0,2 </w:t>
            </w:r>
          </w:p>
        </w:tc>
        <w:tc>
          <w:tcPr>
            <w:tcW w:w="2868"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0,4 </w:t>
            </w:r>
          </w:p>
        </w:tc>
      </w:tr>
      <w:tr w:rsidR="006770BE" w:rsidRPr="00DE7A89" w:rsidTr="00B517AF">
        <w:tc>
          <w:tcPr>
            <w:tcW w:w="380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pPr>
            <w:r w:rsidRPr="00DE7A89">
              <w:t xml:space="preserve">Зона застройки малоэтажными жилыми домами </w:t>
            </w:r>
          </w:p>
        </w:tc>
        <w:tc>
          <w:tcPr>
            <w:tcW w:w="2544"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0,4 </w:t>
            </w:r>
          </w:p>
        </w:tc>
        <w:tc>
          <w:tcPr>
            <w:tcW w:w="2868" w:type="dxa"/>
            <w:tcBorders>
              <w:top w:val="single" w:sz="2" w:space="0" w:color="auto"/>
              <w:left w:val="single" w:sz="2" w:space="0" w:color="auto"/>
              <w:bottom w:val="single" w:sz="2" w:space="0" w:color="auto"/>
              <w:right w:val="single" w:sz="2" w:space="0" w:color="auto"/>
            </w:tcBorders>
          </w:tcPr>
          <w:p w:rsidR="006770BE" w:rsidRPr="00DE7A89" w:rsidRDefault="006770BE" w:rsidP="00B517AF">
            <w:pPr>
              <w:pStyle w:val="a6"/>
              <w:jc w:val="center"/>
            </w:pPr>
            <w:r w:rsidRPr="00DE7A89">
              <w:t xml:space="preserve">0,8 </w:t>
            </w:r>
          </w:p>
        </w:tc>
      </w:tr>
    </w:tbl>
    <w:p w:rsidR="006108EE" w:rsidRDefault="006108EE" w:rsidP="006108EE"/>
    <w:p w:rsidR="0006542B" w:rsidRDefault="0006542B" w:rsidP="00657942">
      <w:pPr>
        <w:pStyle w:val="3"/>
      </w:pPr>
      <w:r>
        <w:t xml:space="preserve">Глава </w:t>
      </w:r>
      <w:r w:rsidR="006108EE" w:rsidRPr="00964246">
        <w:t>7</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A15C4" w:rsidRDefault="006108EE" w:rsidP="008A15C4">
      <w:pPr>
        <w:rPr>
          <w:lang w:eastAsia="en-US"/>
        </w:rPr>
      </w:pPr>
      <w:r>
        <w:rPr>
          <w:lang w:eastAsia="en-US"/>
        </w:rPr>
        <w:t xml:space="preserve">7.1 </w:t>
      </w:r>
      <w:r w:rsidR="00D5732B" w:rsidRPr="00D5732B">
        <w:rPr>
          <w:lang w:eastAsia="en-US"/>
        </w:rPr>
        <w:t>Зона застройки индивидуальными от</w:t>
      </w:r>
      <w:r w:rsidR="00D5732B">
        <w:rPr>
          <w:lang w:eastAsia="en-US"/>
        </w:rPr>
        <w:t xml:space="preserve">дельно стоящими жилыми домами с </w:t>
      </w:r>
      <w:r w:rsidR="00D5732B" w:rsidRPr="00D5732B">
        <w:rPr>
          <w:lang w:eastAsia="en-US"/>
        </w:rPr>
        <w:t>приусадебными земельными участками.</w:t>
      </w:r>
    </w:p>
    <w:p w:rsidR="00A00E40" w:rsidRDefault="00A00E40" w:rsidP="008A15C4">
      <w:pPr>
        <w:rPr>
          <w:lang w:eastAsia="en-US"/>
        </w:rPr>
      </w:pPr>
      <w:r w:rsidRPr="00A00E40">
        <w:rPr>
          <w:lang w:eastAsia="en-US"/>
        </w:rPr>
        <w:t>Виды разрешенного использования земельных участков, объектов капитального строительства зоны</w:t>
      </w:r>
      <w:r>
        <w:rPr>
          <w:lang w:eastAsia="en-US"/>
        </w:rPr>
        <w:t xml:space="preserve"> приведены в таблице</w:t>
      </w:r>
      <w:r w:rsidR="006108EE">
        <w:rPr>
          <w:lang w:eastAsia="en-US"/>
        </w:rPr>
        <w:t>7.1.1.</w:t>
      </w:r>
      <w:r>
        <w:rPr>
          <w:lang w:eastAsia="en-US"/>
        </w:rPr>
        <w:t xml:space="preserve"> </w:t>
      </w:r>
    </w:p>
    <w:p w:rsidR="00A00E40" w:rsidRDefault="00A00E40" w:rsidP="00A00E40">
      <w:pPr>
        <w:jc w:val="right"/>
        <w:rPr>
          <w:lang w:eastAsia="en-US"/>
        </w:rPr>
      </w:pPr>
      <w:r>
        <w:rPr>
          <w:lang w:eastAsia="en-US"/>
        </w:rPr>
        <w:t xml:space="preserve">Таблица </w:t>
      </w:r>
      <w:r w:rsidR="006108EE">
        <w:rPr>
          <w:lang w:eastAsia="en-US"/>
        </w:rPr>
        <w:t>7.1.</w:t>
      </w:r>
      <w:r>
        <w:rPr>
          <w:lang w:eastAsia="en-US"/>
        </w:rPr>
        <w:t>1</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6975"/>
      </w:tblGrid>
      <w:tr w:rsidR="00A00E40" w:rsidRPr="00311B0C" w:rsidTr="00A00E40">
        <w:tc>
          <w:tcPr>
            <w:tcW w:w="2126" w:type="dxa"/>
            <w:vAlign w:val="center"/>
          </w:tcPr>
          <w:p w:rsidR="00A00E40" w:rsidRPr="00EE7136" w:rsidRDefault="00A00E40" w:rsidP="00EE7136">
            <w:pPr>
              <w:autoSpaceDE w:val="0"/>
              <w:autoSpaceDN w:val="0"/>
              <w:adjustRightInd w:val="0"/>
              <w:ind w:firstLine="0"/>
              <w:jc w:val="both"/>
              <w:rPr>
                <w:bCs/>
                <w:szCs w:val="24"/>
              </w:rPr>
            </w:pPr>
            <w:r w:rsidRPr="00EE7136">
              <w:rPr>
                <w:bCs/>
                <w:szCs w:val="24"/>
              </w:rPr>
              <w:t xml:space="preserve">Наименование вида разрешенного использования земельного участка </w:t>
            </w:r>
          </w:p>
        </w:tc>
        <w:tc>
          <w:tcPr>
            <w:tcW w:w="6975" w:type="dxa"/>
            <w:vAlign w:val="center"/>
          </w:tcPr>
          <w:p w:rsidR="00A00E40" w:rsidRPr="00EE7136" w:rsidRDefault="00A00E40" w:rsidP="00EE7136">
            <w:pPr>
              <w:autoSpaceDE w:val="0"/>
              <w:autoSpaceDN w:val="0"/>
              <w:adjustRightInd w:val="0"/>
              <w:ind w:firstLine="0"/>
              <w:jc w:val="both"/>
              <w:rPr>
                <w:bCs/>
                <w:szCs w:val="24"/>
              </w:rPr>
            </w:pPr>
            <w:r w:rsidRPr="00EE7136">
              <w:rPr>
                <w:bCs/>
                <w:szCs w:val="24"/>
              </w:rPr>
              <w:t xml:space="preserve">Описание вида разрешенного использования земельного участка </w:t>
            </w:r>
          </w:p>
        </w:tc>
      </w:tr>
      <w:tr w:rsidR="00A00E40" w:rsidRPr="00311B0C" w:rsidTr="00A00E40">
        <w:tc>
          <w:tcPr>
            <w:tcW w:w="9101" w:type="dxa"/>
            <w:gridSpan w:val="2"/>
          </w:tcPr>
          <w:p w:rsidR="00A00E40" w:rsidRPr="00EE7136" w:rsidRDefault="00A00E40" w:rsidP="00EE7136">
            <w:pPr>
              <w:autoSpaceDE w:val="0"/>
              <w:autoSpaceDN w:val="0"/>
              <w:adjustRightInd w:val="0"/>
              <w:ind w:firstLine="0"/>
              <w:jc w:val="both"/>
              <w:rPr>
                <w:szCs w:val="24"/>
              </w:rPr>
            </w:pPr>
            <w:r w:rsidRPr="00EE7136">
              <w:rPr>
                <w:szCs w:val="24"/>
              </w:rPr>
              <w:t>1.1. Основные виды разрешенного использования</w:t>
            </w:r>
          </w:p>
        </w:tc>
      </w:tr>
      <w:tr w:rsidR="00A00E40" w:rsidRPr="00311B0C" w:rsidTr="00A00E40">
        <w:trPr>
          <w:trHeight w:val="1497"/>
        </w:trPr>
        <w:tc>
          <w:tcPr>
            <w:tcW w:w="2126" w:type="dxa"/>
          </w:tcPr>
          <w:p w:rsidR="00A00E40" w:rsidRPr="00EE7136" w:rsidRDefault="00A00E40" w:rsidP="00EE7136">
            <w:pPr>
              <w:autoSpaceDE w:val="0"/>
              <w:autoSpaceDN w:val="0"/>
              <w:adjustRightInd w:val="0"/>
              <w:ind w:firstLine="0"/>
              <w:jc w:val="both"/>
              <w:rPr>
                <w:szCs w:val="24"/>
              </w:rPr>
            </w:pPr>
            <w:r w:rsidRPr="00EE7136">
              <w:rPr>
                <w:szCs w:val="24"/>
              </w:rPr>
              <w:t>Для индивидуального жилищного строительства</w:t>
            </w:r>
          </w:p>
        </w:tc>
        <w:tc>
          <w:tcPr>
            <w:tcW w:w="6975" w:type="dxa"/>
          </w:tcPr>
          <w:p w:rsidR="00A00E40" w:rsidRPr="00EE7136" w:rsidRDefault="00A00E40" w:rsidP="00EE7136">
            <w:pPr>
              <w:ind w:firstLine="0"/>
              <w:jc w:val="both"/>
              <w:rPr>
                <w:szCs w:val="24"/>
              </w:rPr>
            </w:pPr>
            <w:r w:rsidRPr="00EE7136">
              <w:rPr>
                <w:szCs w:val="24"/>
              </w:rPr>
              <w:t>Размещение индивидуального жилого дома (дом, пригодный для постоянного проживания, высотой не выше трех надземных этажей)</w:t>
            </w:r>
          </w:p>
          <w:p w:rsidR="00A00E40" w:rsidRPr="00EE7136" w:rsidRDefault="00A00E40" w:rsidP="00EE7136">
            <w:pPr>
              <w:autoSpaceDE w:val="0"/>
              <w:autoSpaceDN w:val="0"/>
              <w:adjustRightInd w:val="0"/>
              <w:ind w:firstLine="0"/>
              <w:jc w:val="both"/>
              <w:rPr>
                <w:szCs w:val="24"/>
              </w:rPr>
            </w:pPr>
          </w:p>
        </w:tc>
      </w:tr>
      <w:tr w:rsidR="00A00E40" w:rsidRPr="00311B0C" w:rsidTr="00A00E40">
        <w:trPr>
          <w:trHeight w:val="1497"/>
        </w:trPr>
        <w:tc>
          <w:tcPr>
            <w:tcW w:w="2126" w:type="dxa"/>
          </w:tcPr>
          <w:p w:rsidR="00A00E40" w:rsidRPr="00EE7136" w:rsidRDefault="00A00E40" w:rsidP="00EE7136">
            <w:pPr>
              <w:autoSpaceDE w:val="0"/>
              <w:autoSpaceDN w:val="0"/>
              <w:adjustRightInd w:val="0"/>
              <w:ind w:firstLine="0"/>
              <w:jc w:val="both"/>
              <w:rPr>
                <w:szCs w:val="24"/>
              </w:rPr>
            </w:pPr>
            <w:r w:rsidRPr="00EE7136">
              <w:rPr>
                <w:szCs w:val="24"/>
              </w:rPr>
              <w:t xml:space="preserve">Малоэтажная многоквартирная жилая застройка </w:t>
            </w:r>
          </w:p>
          <w:p w:rsidR="00A00E40" w:rsidRPr="00EE7136" w:rsidRDefault="00A00E40" w:rsidP="00EE7136">
            <w:pPr>
              <w:autoSpaceDE w:val="0"/>
              <w:autoSpaceDN w:val="0"/>
              <w:adjustRightInd w:val="0"/>
              <w:ind w:firstLine="0"/>
              <w:jc w:val="both"/>
              <w:rPr>
                <w:szCs w:val="24"/>
              </w:rPr>
            </w:pPr>
          </w:p>
        </w:tc>
        <w:tc>
          <w:tcPr>
            <w:tcW w:w="6975" w:type="dxa"/>
          </w:tcPr>
          <w:p w:rsidR="00A00E40" w:rsidRPr="00EE7136" w:rsidRDefault="00A00E40" w:rsidP="00EE7136">
            <w:pPr>
              <w:ind w:firstLine="0"/>
              <w:jc w:val="both"/>
              <w:rPr>
                <w:szCs w:val="24"/>
              </w:rPr>
            </w:pPr>
            <w:r w:rsidRPr="00EE7136">
              <w:rPr>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A00E40" w:rsidRPr="00EE7136" w:rsidRDefault="00A00E40" w:rsidP="00EE7136">
            <w:pPr>
              <w:autoSpaceDE w:val="0"/>
              <w:autoSpaceDN w:val="0"/>
              <w:adjustRightInd w:val="0"/>
              <w:ind w:firstLine="0"/>
              <w:jc w:val="both"/>
              <w:rPr>
                <w:szCs w:val="24"/>
              </w:rPr>
            </w:pP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Для ведения личного подсобного хозяйства</w:t>
            </w:r>
          </w:p>
        </w:tc>
        <w:tc>
          <w:tcPr>
            <w:tcW w:w="6975" w:type="dxa"/>
          </w:tcPr>
          <w:p w:rsidR="00A00E40" w:rsidRPr="00EE7136" w:rsidRDefault="00A00E40" w:rsidP="00EE7136">
            <w:pPr>
              <w:ind w:firstLine="0"/>
              <w:jc w:val="both"/>
              <w:rPr>
                <w:szCs w:val="24"/>
              </w:rPr>
            </w:pPr>
            <w:r w:rsidRPr="00EE7136">
              <w:rPr>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A00E40" w:rsidRPr="00EE7136" w:rsidRDefault="00A00E40" w:rsidP="00EE7136">
            <w:pPr>
              <w:autoSpaceDE w:val="0"/>
              <w:autoSpaceDN w:val="0"/>
              <w:adjustRightInd w:val="0"/>
              <w:ind w:firstLine="0"/>
              <w:jc w:val="both"/>
              <w:rPr>
                <w:szCs w:val="24"/>
              </w:rPr>
            </w:pP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Блокированная жилая застройка</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 xml:space="preserve">Размещение жилого дома, не предназначенного для раздела на квартиры, имеющего одну или несколько общих стен с соседними </w:t>
            </w:r>
            <w:r w:rsidRPr="00EE7136">
              <w:rPr>
                <w:szCs w:val="24"/>
              </w:rPr>
              <w:lastRenderedPageBreak/>
              <w:t>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A00E40" w:rsidRPr="00EE7136" w:rsidRDefault="00A00E40" w:rsidP="00EE7136">
            <w:pPr>
              <w:autoSpaceDE w:val="0"/>
              <w:autoSpaceDN w:val="0"/>
              <w:adjustRightInd w:val="0"/>
              <w:ind w:firstLine="0"/>
              <w:jc w:val="both"/>
              <w:rPr>
                <w:szCs w:val="24"/>
              </w:rPr>
            </w:pPr>
            <w:r w:rsidRPr="00EE7136">
              <w:rPr>
                <w:szCs w:val="24"/>
              </w:rPr>
              <w:t>разведение декоративных и плодовых деревьев, овощных и ягодных культур;</w:t>
            </w:r>
          </w:p>
          <w:p w:rsidR="00A00E40" w:rsidRPr="00EE7136" w:rsidRDefault="00A00E40" w:rsidP="00EE7136">
            <w:pPr>
              <w:autoSpaceDE w:val="0"/>
              <w:autoSpaceDN w:val="0"/>
              <w:adjustRightInd w:val="0"/>
              <w:ind w:firstLine="0"/>
              <w:jc w:val="both"/>
              <w:rPr>
                <w:szCs w:val="24"/>
              </w:rPr>
            </w:pPr>
            <w:r w:rsidRPr="00EE7136">
              <w:rPr>
                <w:szCs w:val="24"/>
              </w:rPr>
              <w:t>размещение индивидуальных гаражей и иных вспомогательных сооружений;</w:t>
            </w:r>
          </w:p>
          <w:p w:rsidR="00A00E40" w:rsidRPr="00EE7136" w:rsidRDefault="00A00E40" w:rsidP="00EE7136">
            <w:pPr>
              <w:autoSpaceDE w:val="0"/>
              <w:autoSpaceDN w:val="0"/>
              <w:adjustRightInd w:val="0"/>
              <w:ind w:firstLine="0"/>
              <w:jc w:val="both"/>
              <w:rPr>
                <w:szCs w:val="24"/>
              </w:rPr>
            </w:pPr>
            <w:r w:rsidRPr="00EE7136">
              <w:rPr>
                <w:szCs w:val="24"/>
              </w:rPr>
              <w:t>обустройство спортивных и детских площадок, площадок отдыха</w:t>
            </w:r>
          </w:p>
        </w:tc>
      </w:tr>
      <w:tr w:rsidR="00A00E40" w:rsidRPr="00311B0C" w:rsidTr="00A00E40">
        <w:tc>
          <w:tcPr>
            <w:tcW w:w="2126" w:type="dxa"/>
          </w:tcPr>
          <w:p w:rsidR="00A00E40" w:rsidRPr="00EE7136" w:rsidRDefault="00A00E40" w:rsidP="00EE7136">
            <w:pPr>
              <w:ind w:firstLine="0"/>
              <w:jc w:val="both"/>
              <w:rPr>
                <w:szCs w:val="24"/>
              </w:rPr>
            </w:pPr>
            <w:r w:rsidRPr="00EE7136">
              <w:rPr>
                <w:szCs w:val="24"/>
              </w:rPr>
              <w:lastRenderedPageBreak/>
              <w:t>Дошкольное, начальное и среднее общее образование</w:t>
            </w:r>
          </w:p>
        </w:tc>
        <w:tc>
          <w:tcPr>
            <w:tcW w:w="6975" w:type="dxa"/>
          </w:tcPr>
          <w:p w:rsidR="00A00E40" w:rsidRPr="00EE7136" w:rsidRDefault="00A00E40" w:rsidP="00EE7136">
            <w:pPr>
              <w:ind w:firstLine="0"/>
              <w:jc w:val="both"/>
              <w:rPr>
                <w:szCs w:val="24"/>
              </w:rPr>
            </w:pPr>
            <w:r w:rsidRPr="00EE7136">
              <w:rPr>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A00E40" w:rsidRPr="004862B1"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Коммунальное обслуживание</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00E40" w:rsidRPr="00311B0C" w:rsidTr="00A00E40">
        <w:tc>
          <w:tcPr>
            <w:tcW w:w="9101" w:type="dxa"/>
            <w:gridSpan w:val="2"/>
          </w:tcPr>
          <w:p w:rsidR="00A00E40" w:rsidRPr="00EE7136" w:rsidRDefault="00A00E40" w:rsidP="00EE7136">
            <w:pPr>
              <w:autoSpaceDE w:val="0"/>
              <w:autoSpaceDN w:val="0"/>
              <w:adjustRightInd w:val="0"/>
              <w:ind w:firstLine="0"/>
              <w:jc w:val="both"/>
              <w:rPr>
                <w:szCs w:val="24"/>
              </w:rPr>
            </w:pPr>
            <w:r w:rsidRPr="00EE7136">
              <w:rPr>
                <w:szCs w:val="24"/>
              </w:rPr>
              <w:t>1.2. Условно разрешенные виды использования</w:t>
            </w:r>
          </w:p>
        </w:tc>
      </w:tr>
      <w:tr w:rsidR="00A00E40" w:rsidRPr="00311B0C" w:rsidTr="00A00E40">
        <w:tc>
          <w:tcPr>
            <w:tcW w:w="2126" w:type="dxa"/>
          </w:tcPr>
          <w:p w:rsidR="00A00E40" w:rsidRPr="00EE7136" w:rsidRDefault="00A00E40" w:rsidP="00EE7136">
            <w:pPr>
              <w:autoSpaceDE w:val="0"/>
              <w:autoSpaceDN w:val="0"/>
              <w:adjustRightInd w:val="0"/>
              <w:ind w:firstLine="0"/>
              <w:jc w:val="both"/>
              <w:rPr>
                <w:bCs/>
                <w:szCs w:val="24"/>
              </w:rPr>
            </w:pPr>
            <w:r w:rsidRPr="00EE7136">
              <w:rPr>
                <w:bCs/>
                <w:szCs w:val="24"/>
              </w:rPr>
              <w:t>Социальное обслуживание</w:t>
            </w:r>
          </w:p>
        </w:tc>
        <w:tc>
          <w:tcPr>
            <w:tcW w:w="6975" w:type="dxa"/>
          </w:tcPr>
          <w:p w:rsidR="00A00E40" w:rsidRPr="00EE7136" w:rsidRDefault="00A00E40" w:rsidP="00EE7136">
            <w:pPr>
              <w:ind w:firstLine="0"/>
              <w:jc w:val="both"/>
              <w:rPr>
                <w:szCs w:val="24"/>
              </w:rPr>
            </w:pPr>
            <w:r w:rsidRPr="00EE7136">
              <w:rPr>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A00E40" w:rsidRPr="00EE7136" w:rsidRDefault="00A00E40" w:rsidP="00EE7136">
            <w:pPr>
              <w:ind w:firstLine="0"/>
              <w:jc w:val="both"/>
              <w:rPr>
                <w:szCs w:val="24"/>
              </w:rPr>
            </w:pPr>
            <w:r w:rsidRPr="00EE7136">
              <w:rPr>
                <w:szCs w:val="24"/>
              </w:rPr>
              <w:t>-размещение объектов капитального строительства для размещения отделений почты и телеграфа;</w:t>
            </w:r>
          </w:p>
          <w:p w:rsidR="00A00E40" w:rsidRPr="00EE7136" w:rsidRDefault="00A00E40" w:rsidP="00EE7136">
            <w:pPr>
              <w:autoSpaceDE w:val="0"/>
              <w:autoSpaceDN w:val="0"/>
              <w:adjustRightInd w:val="0"/>
              <w:ind w:firstLine="0"/>
              <w:jc w:val="both"/>
              <w:rPr>
                <w:bCs/>
                <w:szCs w:val="24"/>
              </w:rPr>
            </w:pPr>
            <w:r w:rsidRPr="00EE7136">
              <w:rPr>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Бытовое обслуживание</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Амбулаторно-</w:t>
            </w:r>
            <w:r w:rsidRPr="00EE7136">
              <w:rPr>
                <w:szCs w:val="24"/>
              </w:rPr>
              <w:br/>
              <w:t>поликлиническое обслуживание</w:t>
            </w:r>
          </w:p>
        </w:tc>
        <w:tc>
          <w:tcPr>
            <w:tcW w:w="6975" w:type="dxa"/>
          </w:tcPr>
          <w:p w:rsidR="00A00E40" w:rsidRPr="00EE7136" w:rsidRDefault="00A00E40" w:rsidP="00EE7136">
            <w:pPr>
              <w:pStyle w:val="formattext"/>
              <w:spacing w:before="0" w:beforeAutospacing="0" w:after="0" w:afterAutospacing="0"/>
              <w:jc w:val="both"/>
            </w:pPr>
            <w:r w:rsidRPr="00EE7136">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EE7136">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lastRenderedPageBreak/>
              <w:t>Амбулаторное ветеринарное обслуживание</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оказания ветеринарных услуг без содержания животных</w:t>
            </w: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Магазины</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A00E40" w:rsidRPr="00311B0C" w:rsidTr="00A00E40">
        <w:tc>
          <w:tcPr>
            <w:tcW w:w="2126" w:type="dxa"/>
          </w:tcPr>
          <w:p w:rsidR="00A00E40" w:rsidRPr="00EE7136" w:rsidRDefault="00A00E40" w:rsidP="00EE7136">
            <w:pPr>
              <w:autoSpaceDE w:val="0"/>
              <w:autoSpaceDN w:val="0"/>
              <w:adjustRightInd w:val="0"/>
              <w:ind w:firstLine="0"/>
              <w:jc w:val="both"/>
              <w:rPr>
                <w:szCs w:val="24"/>
              </w:rPr>
            </w:pPr>
            <w:r w:rsidRPr="00EE7136">
              <w:rPr>
                <w:szCs w:val="24"/>
              </w:rPr>
              <w:t>Общественное питание</w:t>
            </w:r>
          </w:p>
        </w:tc>
        <w:tc>
          <w:tcPr>
            <w:tcW w:w="6975" w:type="dxa"/>
          </w:tcPr>
          <w:p w:rsidR="00A00E40" w:rsidRPr="00EE7136" w:rsidRDefault="00A00E40" w:rsidP="00EE7136">
            <w:pPr>
              <w:autoSpaceDE w:val="0"/>
              <w:autoSpaceDN w:val="0"/>
              <w:adjustRightInd w:val="0"/>
              <w:ind w:firstLine="0"/>
              <w:jc w:val="both"/>
              <w:rPr>
                <w:szCs w:val="24"/>
              </w:rPr>
            </w:pPr>
            <w:r w:rsidRPr="00EE7136">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A00E40" w:rsidRDefault="00A00E40" w:rsidP="00A00E40">
      <w:pPr>
        <w:jc w:val="right"/>
        <w:rPr>
          <w:lang w:eastAsia="en-US"/>
        </w:rPr>
      </w:pPr>
    </w:p>
    <w:p w:rsidR="00D5732B" w:rsidRDefault="00A00E40" w:rsidP="008A15C4">
      <w:pPr>
        <w:rPr>
          <w:lang w:eastAsia="en-US"/>
        </w:rPr>
      </w:pPr>
      <w:r w:rsidRPr="00A00E40">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lang w:eastAsia="en-US"/>
        </w:rPr>
        <w:t xml:space="preserve"> приведены в таблице </w:t>
      </w:r>
      <w:r w:rsidR="006108EE">
        <w:rPr>
          <w:lang w:eastAsia="en-US"/>
        </w:rPr>
        <w:t>7.1.</w:t>
      </w:r>
      <w:r>
        <w:rPr>
          <w:lang w:eastAsia="en-US"/>
        </w:rPr>
        <w:t>2.</w:t>
      </w:r>
    </w:p>
    <w:p w:rsidR="00A00E40" w:rsidRPr="008A15C4" w:rsidRDefault="00A00E40" w:rsidP="00A00E40">
      <w:pPr>
        <w:jc w:val="right"/>
        <w:rPr>
          <w:lang w:eastAsia="en-US"/>
        </w:rPr>
      </w:pPr>
      <w:r>
        <w:rPr>
          <w:lang w:eastAsia="en-US"/>
        </w:rPr>
        <w:t xml:space="preserve">Таблица </w:t>
      </w:r>
      <w:r w:rsidR="006108EE">
        <w:rPr>
          <w:lang w:eastAsia="en-US"/>
        </w:rPr>
        <w:t>7.1.</w:t>
      </w:r>
      <w:r>
        <w:rPr>
          <w:lang w:eastAsia="en-US"/>
        </w:rPr>
        <w:t>2</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994"/>
        <w:gridCol w:w="2097"/>
        <w:gridCol w:w="6402"/>
      </w:tblGrid>
      <w:tr w:rsidR="008A15C4" w:rsidRPr="008A15C4" w:rsidTr="008A15C4">
        <w:trPr>
          <w:tblHeader/>
          <w:jc w:val="center"/>
        </w:trPr>
        <w:tc>
          <w:tcPr>
            <w:tcW w:w="994" w:type="dxa"/>
            <w:vAlign w:val="center"/>
          </w:tcPr>
          <w:p w:rsidR="008A15C4" w:rsidRPr="008A15C4" w:rsidRDefault="008A15C4" w:rsidP="008A15C4">
            <w:pPr>
              <w:tabs>
                <w:tab w:val="decimal" w:pos="284"/>
                <w:tab w:val="left" w:pos="1134"/>
              </w:tabs>
              <w:ind w:firstLine="0"/>
              <w:jc w:val="center"/>
              <w:rPr>
                <w:bCs/>
                <w:color w:val="000000"/>
                <w:szCs w:val="24"/>
              </w:rPr>
            </w:pPr>
            <w:r w:rsidRPr="008A15C4">
              <w:rPr>
                <w:bCs/>
                <w:color w:val="000000"/>
                <w:szCs w:val="24"/>
              </w:rPr>
              <w:t>№ п/п</w:t>
            </w:r>
          </w:p>
        </w:tc>
        <w:tc>
          <w:tcPr>
            <w:tcW w:w="2097" w:type="dxa"/>
            <w:vAlign w:val="center"/>
          </w:tcPr>
          <w:p w:rsidR="008A15C4" w:rsidRPr="008A15C4" w:rsidRDefault="008A15C4" w:rsidP="008A15C4">
            <w:pPr>
              <w:tabs>
                <w:tab w:val="decimal" w:pos="284"/>
                <w:tab w:val="left" w:pos="1134"/>
              </w:tabs>
              <w:ind w:firstLine="0"/>
              <w:jc w:val="center"/>
              <w:rPr>
                <w:bCs/>
                <w:color w:val="000000"/>
                <w:szCs w:val="24"/>
              </w:rPr>
            </w:pPr>
            <w:r w:rsidRPr="008A15C4">
              <w:rPr>
                <w:bCs/>
                <w:color w:val="000000"/>
                <w:szCs w:val="24"/>
              </w:rPr>
              <w:t>Наименование размера, параметра</w:t>
            </w:r>
          </w:p>
        </w:tc>
        <w:tc>
          <w:tcPr>
            <w:tcW w:w="6402" w:type="dxa"/>
            <w:vAlign w:val="center"/>
          </w:tcPr>
          <w:p w:rsidR="008A15C4" w:rsidRPr="008A15C4" w:rsidRDefault="008A15C4" w:rsidP="008A15C4">
            <w:pPr>
              <w:tabs>
                <w:tab w:val="decimal" w:pos="284"/>
                <w:tab w:val="left" w:pos="1134"/>
              </w:tabs>
              <w:ind w:firstLine="0"/>
              <w:jc w:val="center"/>
              <w:rPr>
                <w:bCs/>
                <w:color w:val="000000"/>
                <w:szCs w:val="24"/>
              </w:rPr>
            </w:pPr>
            <w:r w:rsidRPr="008A15C4">
              <w:rPr>
                <w:bCs/>
                <w:color w:val="000000"/>
                <w:szCs w:val="24"/>
              </w:rPr>
              <w:t>Значение, единица измерения, дополнительные условия</w:t>
            </w:r>
          </w:p>
        </w:tc>
      </w:tr>
      <w:tr w:rsidR="008A15C4" w:rsidRPr="008A15C4" w:rsidTr="008A15C4">
        <w:trPr>
          <w:jc w:val="center"/>
        </w:trPr>
        <w:tc>
          <w:tcPr>
            <w:tcW w:w="9493" w:type="dxa"/>
            <w:gridSpan w:val="3"/>
            <w:vAlign w:val="center"/>
          </w:tcPr>
          <w:p w:rsidR="008A15C4" w:rsidRPr="008A15C4" w:rsidRDefault="008A15C4" w:rsidP="008A15C4">
            <w:pPr>
              <w:tabs>
                <w:tab w:val="decimal" w:pos="284"/>
                <w:tab w:val="left" w:pos="1134"/>
              </w:tabs>
              <w:ind w:firstLine="0"/>
              <w:jc w:val="center"/>
              <w:rPr>
                <w:bCs/>
                <w:color w:val="000000"/>
                <w:szCs w:val="24"/>
              </w:rPr>
            </w:pPr>
            <w:r w:rsidRPr="008A15C4">
              <w:rPr>
                <w:bCs/>
                <w:color w:val="000000"/>
                <w:szCs w:val="24"/>
              </w:rPr>
              <w:t>Для объектов капитального строительства</w:t>
            </w:r>
          </w:p>
        </w:tc>
      </w:tr>
      <w:tr w:rsidR="008A15C4" w:rsidRPr="008A15C4" w:rsidTr="008A15C4">
        <w:trPr>
          <w:jc w:val="center"/>
        </w:trPr>
        <w:tc>
          <w:tcPr>
            <w:tcW w:w="994" w:type="dxa"/>
          </w:tcPr>
          <w:p w:rsidR="008A15C4" w:rsidRPr="008A15C4" w:rsidRDefault="008A15C4" w:rsidP="008A15C4">
            <w:pPr>
              <w:tabs>
                <w:tab w:val="decimal" w:pos="284"/>
                <w:tab w:val="left" w:pos="1134"/>
              </w:tabs>
              <w:ind w:firstLine="0"/>
              <w:jc w:val="both"/>
              <w:rPr>
                <w:bCs/>
                <w:color w:val="000000"/>
                <w:szCs w:val="24"/>
              </w:rPr>
            </w:pPr>
            <w:r w:rsidRPr="008A15C4">
              <w:rPr>
                <w:bCs/>
                <w:color w:val="000000"/>
                <w:szCs w:val="24"/>
              </w:rPr>
              <w:t>1</w:t>
            </w:r>
          </w:p>
        </w:tc>
        <w:tc>
          <w:tcPr>
            <w:tcW w:w="2097" w:type="dxa"/>
          </w:tcPr>
          <w:p w:rsidR="008A15C4" w:rsidRPr="008A15C4" w:rsidRDefault="008A15C4" w:rsidP="008A15C4">
            <w:pPr>
              <w:suppressAutoHyphens/>
              <w:ind w:firstLine="0"/>
              <w:jc w:val="both"/>
              <w:rPr>
                <w:szCs w:val="24"/>
                <w:lang w:eastAsia="ar-SA"/>
              </w:rPr>
            </w:pPr>
            <w:r w:rsidRPr="008A15C4">
              <w:rPr>
                <w:color w:val="000000"/>
                <w:szCs w:val="24"/>
                <w:lang w:eastAsia="ar-SA"/>
              </w:rPr>
              <w:t>Минимальные и (или) максимальные размеры земельного участка, в том числе его площадь</w:t>
            </w:r>
          </w:p>
          <w:p w:rsidR="008A15C4" w:rsidRPr="008A15C4" w:rsidRDefault="008A15C4" w:rsidP="008A15C4">
            <w:pPr>
              <w:suppressAutoHyphens/>
              <w:ind w:firstLine="0"/>
              <w:jc w:val="both"/>
              <w:rPr>
                <w:szCs w:val="24"/>
                <w:lang w:eastAsia="ar-SA"/>
              </w:rPr>
            </w:pPr>
          </w:p>
        </w:tc>
        <w:tc>
          <w:tcPr>
            <w:tcW w:w="6402" w:type="dxa"/>
          </w:tcPr>
          <w:p w:rsidR="008A15C4" w:rsidRPr="008A15C4" w:rsidRDefault="008A15C4" w:rsidP="008A15C4">
            <w:pPr>
              <w:tabs>
                <w:tab w:val="left" w:pos="-28"/>
              </w:tabs>
              <w:suppressAutoHyphens/>
              <w:ind w:firstLine="0"/>
              <w:jc w:val="both"/>
              <w:rPr>
                <w:szCs w:val="24"/>
                <w:lang w:eastAsia="ar-SA"/>
              </w:rPr>
            </w:pPr>
            <w:r w:rsidRPr="008A15C4">
              <w:rPr>
                <w:color w:val="000000"/>
                <w:szCs w:val="24"/>
                <w:lang w:eastAsia="ar-SA"/>
              </w:rPr>
              <w:t xml:space="preserve">1) минимальный размер земельного участка для размещения индивидуального жилищного строительства - </w:t>
            </w:r>
            <w:r w:rsidRPr="008A15C4">
              <w:rPr>
                <w:bCs/>
                <w:szCs w:val="24"/>
                <w:lang w:eastAsia="ar-SA"/>
              </w:rPr>
              <w:t>1000</w:t>
            </w:r>
            <w:r w:rsidRPr="008A15C4">
              <w:rPr>
                <w:bCs/>
                <w:color w:val="000000"/>
                <w:szCs w:val="24"/>
                <w:lang w:eastAsia="ar-SA"/>
              </w:rPr>
              <w:t xml:space="preserve"> кв. м;</w:t>
            </w:r>
          </w:p>
          <w:p w:rsidR="008A15C4" w:rsidRPr="008A15C4" w:rsidRDefault="008A15C4" w:rsidP="008A15C4">
            <w:pPr>
              <w:tabs>
                <w:tab w:val="left" w:pos="-28"/>
              </w:tabs>
              <w:suppressAutoHyphens/>
              <w:ind w:firstLine="0"/>
              <w:jc w:val="both"/>
              <w:rPr>
                <w:szCs w:val="24"/>
                <w:lang w:eastAsia="ar-SA"/>
              </w:rPr>
            </w:pPr>
            <w:r w:rsidRPr="008A15C4">
              <w:rPr>
                <w:color w:val="000000"/>
                <w:szCs w:val="24"/>
                <w:lang w:eastAsia="ar-SA"/>
              </w:rPr>
              <w:t xml:space="preserve">2) максимальный размер земельного участка для размещения индивидуального жилищного строительства - </w:t>
            </w:r>
            <w:r w:rsidRPr="008A15C4">
              <w:rPr>
                <w:bCs/>
                <w:szCs w:val="24"/>
                <w:lang w:eastAsia="ar-SA"/>
              </w:rPr>
              <w:t>1</w:t>
            </w:r>
            <w:r w:rsidRPr="008A15C4">
              <w:rPr>
                <w:bCs/>
                <w:color w:val="000000"/>
                <w:szCs w:val="24"/>
                <w:lang w:eastAsia="ar-SA"/>
              </w:rPr>
              <w:t xml:space="preserve">500 кв. </w:t>
            </w:r>
            <w:r w:rsidRPr="008A15C4">
              <w:rPr>
                <w:color w:val="000000"/>
                <w:szCs w:val="24"/>
                <w:lang w:eastAsia="ar-SA"/>
              </w:rPr>
              <w:t>м;</w:t>
            </w:r>
          </w:p>
          <w:p w:rsidR="008A15C4" w:rsidRPr="008A15C4" w:rsidRDefault="008A15C4" w:rsidP="008A15C4">
            <w:pPr>
              <w:tabs>
                <w:tab w:val="left" w:pos="-28"/>
              </w:tabs>
              <w:suppressAutoHyphens/>
              <w:ind w:firstLine="0"/>
              <w:jc w:val="both"/>
              <w:rPr>
                <w:szCs w:val="24"/>
                <w:lang w:eastAsia="ar-SA"/>
              </w:rPr>
            </w:pPr>
            <w:r w:rsidRPr="008A15C4">
              <w:rPr>
                <w:color w:val="000000"/>
                <w:szCs w:val="24"/>
                <w:lang w:eastAsia="ar-SA"/>
              </w:rPr>
              <w:t xml:space="preserve">3) </w:t>
            </w:r>
            <w:r w:rsidRPr="008A15C4">
              <w:rPr>
                <w:iCs/>
                <w:szCs w:val="24"/>
                <w:lang w:eastAsia="ar-SA"/>
              </w:rPr>
              <w:t>максимальный размер земельного участка для ведения личного подсобного хозяйства - 2500 кв. м;</w:t>
            </w:r>
            <w:r w:rsidRPr="008A15C4">
              <w:rPr>
                <w:bCs/>
                <w:color w:val="000000"/>
                <w:szCs w:val="24"/>
                <w:lang w:eastAsia="ar-SA"/>
              </w:rPr>
              <w:t>м;</w:t>
            </w:r>
          </w:p>
          <w:p w:rsidR="008A15C4" w:rsidRPr="008A15C4" w:rsidRDefault="008A15C4" w:rsidP="008A15C4">
            <w:pPr>
              <w:tabs>
                <w:tab w:val="left" w:pos="-28"/>
              </w:tabs>
              <w:suppressAutoHyphens/>
              <w:ind w:firstLine="0"/>
              <w:jc w:val="both"/>
              <w:rPr>
                <w:bCs/>
                <w:color w:val="000000"/>
                <w:szCs w:val="24"/>
                <w:lang w:eastAsia="ar-SA"/>
              </w:rPr>
            </w:pPr>
            <w:r w:rsidRPr="008A15C4">
              <w:rPr>
                <w:color w:val="000000"/>
                <w:szCs w:val="24"/>
                <w:lang w:eastAsia="ar-SA"/>
              </w:rPr>
              <w:t xml:space="preserve">4) минимальный </w:t>
            </w:r>
            <w:r w:rsidRPr="008A15C4">
              <w:rPr>
                <w:iCs/>
                <w:szCs w:val="24"/>
                <w:lang w:eastAsia="ar-SA"/>
              </w:rPr>
              <w:t>размер земельного участка для ведения личного подсобного хозяйства</w:t>
            </w:r>
            <w:r w:rsidRPr="008A15C4">
              <w:rPr>
                <w:color w:val="000000"/>
                <w:szCs w:val="24"/>
                <w:lang w:eastAsia="ar-SA"/>
              </w:rPr>
              <w:t xml:space="preserve"> - </w:t>
            </w:r>
            <w:r w:rsidRPr="008A15C4">
              <w:rPr>
                <w:bCs/>
                <w:szCs w:val="24"/>
                <w:lang w:eastAsia="ar-SA"/>
              </w:rPr>
              <w:t>10</w:t>
            </w:r>
            <w:r w:rsidRPr="008A15C4">
              <w:rPr>
                <w:bCs/>
                <w:color w:val="000000"/>
                <w:szCs w:val="24"/>
                <w:lang w:eastAsia="ar-SA"/>
              </w:rPr>
              <w:t>00 кв. м;</w:t>
            </w:r>
          </w:p>
          <w:p w:rsidR="008A15C4" w:rsidRPr="008A15C4" w:rsidRDefault="008A15C4" w:rsidP="008A15C4">
            <w:pPr>
              <w:tabs>
                <w:tab w:val="left" w:pos="-28"/>
              </w:tabs>
              <w:suppressAutoHyphens/>
              <w:ind w:firstLine="0"/>
              <w:jc w:val="both"/>
              <w:rPr>
                <w:b/>
                <w:iCs/>
                <w:szCs w:val="24"/>
                <w:lang w:eastAsia="ar-SA"/>
              </w:rPr>
            </w:pPr>
            <w:r w:rsidRPr="008A15C4">
              <w:rPr>
                <w:iCs/>
                <w:szCs w:val="24"/>
                <w:lang w:eastAsia="ar-SA"/>
              </w:rPr>
              <w:t>5) минимальный размер земельного участка для блокированной жилой застройки - 300 кв. м;</w:t>
            </w:r>
          </w:p>
          <w:p w:rsidR="008A15C4" w:rsidRPr="008A15C4" w:rsidRDefault="008A15C4" w:rsidP="008A15C4">
            <w:pPr>
              <w:tabs>
                <w:tab w:val="left" w:pos="-28"/>
              </w:tabs>
              <w:suppressAutoHyphens/>
              <w:ind w:firstLine="0"/>
              <w:jc w:val="both"/>
              <w:rPr>
                <w:b/>
                <w:iCs/>
                <w:szCs w:val="24"/>
                <w:lang w:eastAsia="ar-SA"/>
              </w:rPr>
            </w:pPr>
            <w:r w:rsidRPr="008A15C4">
              <w:rPr>
                <w:iCs/>
                <w:szCs w:val="24"/>
                <w:lang w:eastAsia="ar-SA"/>
              </w:rPr>
              <w:t>6) максимальная площадь земельного участка для блокированной жилой застройки — 5 000 кв.м.</w:t>
            </w:r>
          </w:p>
          <w:p w:rsidR="008A15C4" w:rsidRPr="008A15C4" w:rsidRDefault="008A15C4" w:rsidP="008A15C4">
            <w:pPr>
              <w:tabs>
                <w:tab w:val="left" w:pos="-28"/>
              </w:tabs>
              <w:suppressAutoHyphens/>
              <w:ind w:firstLine="0"/>
              <w:jc w:val="both"/>
              <w:rPr>
                <w:bCs/>
                <w:color w:val="000000"/>
                <w:szCs w:val="24"/>
                <w:lang w:eastAsia="ar-SA"/>
              </w:rPr>
            </w:pPr>
            <w:r w:rsidRPr="008A15C4">
              <w:rPr>
                <w:color w:val="000000"/>
                <w:szCs w:val="24"/>
                <w:lang w:eastAsia="ar-SA"/>
              </w:rPr>
              <w:t xml:space="preserve">7) минимальный размер земельного участка для объектов дошкольного образования </w:t>
            </w:r>
            <w:r w:rsidRPr="008A15C4">
              <w:rPr>
                <w:szCs w:val="24"/>
                <w:lang w:eastAsia="ar-SA"/>
              </w:rPr>
              <w:t>1600 кв.м</w:t>
            </w:r>
          </w:p>
          <w:p w:rsidR="008A15C4" w:rsidRPr="008A15C4" w:rsidRDefault="008A15C4" w:rsidP="008A15C4">
            <w:pPr>
              <w:tabs>
                <w:tab w:val="left" w:pos="-28"/>
              </w:tabs>
              <w:suppressAutoHyphens/>
              <w:ind w:firstLine="0"/>
              <w:jc w:val="both"/>
              <w:rPr>
                <w:szCs w:val="24"/>
                <w:lang w:eastAsia="ar-SA"/>
              </w:rPr>
            </w:pPr>
            <w:r w:rsidRPr="008A15C4">
              <w:rPr>
                <w:color w:val="000000"/>
                <w:szCs w:val="24"/>
                <w:lang w:eastAsia="ar-SA"/>
              </w:rPr>
              <w:t xml:space="preserve">8) </w:t>
            </w:r>
            <w:r w:rsidRPr="008A15C4">
              <w:rPr>
                <w:szCs w:val="24"/>
                <w:lang w:eastAsia="ar-SA"/>
              </w:rPr>
              <w:t>минимальный размер земельного участка для объектов общеобразовательного назначения 6000 кв.м.;</w:t>
            </w:r>
          </w:p>
          <w:p w:rsidR="008A15C4" w:rsidRPr="008A15C4" w:rsidRDefault="008A15C4" w:rsidP="008A15C4">
            <w:pPr>
              <w:widowControl w:val="0"/>
              <w:ind w:firstLine="0"/>
              <w:jc w:val="both"/>
              <w:rPr>
                <w:szCs w:val="24"/>
              </w:rPr>
            </w:pPr>
            <w:r w:rsidRPr="008A15C4">
              <w:rPr>
                <w:szCs w:val="24"/>
              </w:rPr>
              <w:t xml:space="preserve">9) </w:t>
            </w:r>
            <w:r w:rsidRPr="008A15C4">
              <w:rPr>
                <w:bCs/>
                <w:szCs w:val="24"/>
              </w:rPr>
              <w:t>максимальный и минимальный размер з</w:t>
            </w:r>
            <w:r w:rsidRPr="008A15C4">
              <w:rPr>
                <w:bCs/>
                <w:color w:val="000000"/>
                <w:szCs w:val="24"/>
              </w:rPr>
              <w:t>емельного участка для иных объектов не подлежит установлению</w:t>
            </w:r>
          </w:p>
          <w:p w:rsidR="008A15C4" w:rsidRPr="008A15C4" w:rsidRDefault="008A15C4" w:rsidP="008A15C4">
            <w:pPr>
              <w:tabs>
                <w:tab w:val="left" w:pos="-28"/>
                <w:tab w:val="left" w:pos="254"/>
              </w:tabs>
              <w:suppressAutoHyphens/>
              <w:ind w:firstLine="0"/>
              <w:jc w:val="both"/>
              <w:rPr>
                <w:szCs w:val="24"/>
                <w:lang w:eastAsia="ar-SA"/>
              </w:rPr>
            </w:pPr>
          </w:p>
        </w:tc>
      </w:tr>
      <w:tr w:rsidR="008A15C4" w:rsidRPr="008A15C4" w:rsidTr="008A15C4">
        <w:trPr>
          <w:jc w:val="center"/>
        </w:trPr>
        <w:tc>
          <w:tcPr>
            <w:tcW w:w="994" w:type="dxa"/>
          </w:tcPr>
          <w:p w:rsidR="008A15C4" w:rsidRPr="008A15C4" w:rsidRDefault="008A15C4" w:rsidP="008A15C4">
            <w:pPr>
              <w:tabs>
                <w:tab w:val="decimal" w:pos="284"/>
                <w:tab w:val="left" w:pos="1134"/>
              </w:tabs>
              <w:ind w:firstLine="0"/>
              <w:jc w:val="both"/>
              <w:rPr>
                <w:bCs/>
                <w:color w:val="000000"/>
                <w:szCs w:val="24"/>
              </w:rPr>
            </w:pPr>
            <w:r w:rsidRPr="008A15C4">
              <w:rPr>
                <w:bCs/>
                <w:color w:val="000000"/>
                <w:szCs w:val="24"/>
              </w:rPr>
              <w:t>2</w:t>
            </w:r>
          </w:p>
        </w:tc>
        <w:tc>
          <w:tcPr>
            <w:tcW w:w="2097" w:type="dxa"/>
          </w:tcPr>
          <w:p w:rsidR="008A15C4" w:rsidRPr="008A15C4" w:rsidRDefault="008A15C4" w:rsidP="008A15C4">
            <w:pPr>
              <w:suppressAutoHyphens/>
              <w:ind w:firstLine="0"/>
              <w:jc w:val="both"/>
              <w:rPr>
                <w:szCs w:val="24"/>
                <w:lang w:eastAsia="ar-SA"/>
              </w:rPr>
            </w:pPr>
            <w:r w:rsidRPr="008A15C4">
              <w:rPr>
                <w:color w:val="000000"/>
                <w:szCs w:val="24"/>
                <w:lang w:eastAsia="ar-SA"/>
              </w:rPr>
              <w:t>Минимальный отступ от границ земельных участков до зданий, строений, сооружений</w:t>
            </w:r>
          </w:p>
        </w:tc>
        <w:tc>
          <w:tcPr>
            <w:tcW w:w="6402" w:type="dxa"/>
          </w:tcPr>
          <w:p w:rsidR="008A15C4" w:rsidRPr="008A15C4" w:rsidRDefault="008A15C4" w:rsidP="008A15C4">
            <w:pPr>
              <w:tabs>
                <w:tab w:val="left" w:pos="217"/>
              </w:tabs>
              <w:suppressAutoHyphens/>
              <w:ind w:firstLine="0"/>
              <w:rPr>
                <w:bCs/>
                <w:szCs w:val="24"/>
                <w:lang w:eastAsia="ar-SA"/>
              </w:rPr>
            </w:pPr>
            <w:r w:rsidRPr="008A15C4">
              <w:rPr>
                <w:color w:val="000000"/>
                <w:szCs w:val="24"/>
                <w:lang w:eastAsia="ar-SA"/>
              </w:rPr>
              <w:t xml:space="preserve">1) в отношении земельных участков, предназначенных для размещения и эксплуатации индивидуальных жилых домов, от границ земельного участка до </w:t>
            </w:r>
            <w:r w:rsidRPr="008A15C4">
              <w:rPr>
                <w:szCs w:val="24"/>
                <w:lang w:eastAsia="ar-SA"/>
              </w:rPr>
              <w:t xml:space="preserve">основного строения (стены жилого дома) - </w:t>
            </w:r>
            <w:r w:rsidRPr="008A15C4">
              <w:rPr>
                <w:bCs/>
                <w:szCs w:val="24"/>
                <w:lang w:eastAsia="ar-SA"/>
              </w:rPr>
              <w:t xml:space="preserve">3 м, </w:t>
            </w:r>
            <w:r w:rsidRPr="008A15C4">
              <w:rPr>
                <w:szCs w:val="24"/>
                <w:lang w:eastAsia="ar-SA"/>
              </w:rPr>
              <w:t xml:space="preserve">до прочих хозяйственных построек, строений, сооружений вспомогательного использования, открытых стоянок - </w:t>
            </w:r>
            <w:r w:rsidRPr="008A15C4">
              <w:rPr>
                <w:bCs/>
                <w:szCs w:val="24"/>
                <w:lang w:eastAsia="ar-SA"/>
              </w:rPr>
              <w:t>1 м.</w:t>
            </w:r>
          </w:p>
          <w:p w:rsidR="008A15C4" w:rsidRPr="008A15C4" w:rsidRDefault="008A15C4" w:rsidP="008A15C4">
            <w:pPr>
              <w:tabs>
                <w:tab w:val="left" w:pos="217"/>
              </w:tabs>
              <w:suppressAutoHyphens/>
              <w:ind w:firstLine="0"/>
              <w:rPr>
                <w:bCs/>
                <w:szCs w:val="24"/>
                <w:lang w:eastAsia="ar-SA"/>
              </w:rPr>
            </w:pPr>
            <w:r w:rsidRPr="008A15C4">
              <w:rPr>
                <w:bCs/>
                <w:szCs w:val="24"/>
                <w:lang w:eastAsia="ar-SA"/>
              </w:rPr>
              <w:t xml:space="preserve">2.) минимальный отступ от границ земельного участка до иных зданий строений, сооружений - 3 м. </w:t>
            </w:r>
          </w:p>
          <w:p w:rsidR="008A15C4" w:rsidRPr="008A15C4" w:rsidRDefault="008A15C4" w:rsidP="008A15C4">
            <w:pPr>
              <w:tabs>
                <w:tab w:val="left" w:pos="212"/>
              </w:tabs>
              <w:ind w:firstLine="0"/>
              <w:jc w:val="both"/>
              <w:rPr>
                <w:szCs w:val="24"/>
                <w:lang w:eastAsia="ar-SA"/>
              </w:rPr>
            </w:pPr>
          </w:p>
        </w:tc>
      </w:tr>
      <w:tr w:rsidR="008A15C4" w:rsidRPr="008A15C4" w:rsidTr="008A15C4">
        <w:trPr>
          <w:jc w:val="center"/>
        </w:trPr>
        <w:tc>
          <w:tcPr>
            <w:tcW w:w="994" w:type="dxa"/>
          </w:tcPr>
          <w:p w:rsidR="008A15C4" w:rsidRPr="008A15C4" w:rsidRDefault="008A15C4" w:rsidP="008A15C4">
            <w:pPr>
              <w:tabs>
                <w:tab w:val="decimal" w:pos="284"/>
                <w:tab w:val="left" w:pos="1134"/>
              </w:tabs>
              <w:ind w:firstLine="0"/>
              <w:jc w:val="both"/>
              <w:rPr>
                <w:bCs/>
                <w:color w:val="000000"/>
                <w:szCs w:val="24"/>
              </w:rPr>
            </w:pPr>
            <w:r w:rsidRPr="008A15C4">
              <w:rPr>
                <w:bCs/>
                <w:color w:val="000000"/>
                <w:szCs w:val="24"/>
              </w:rPr>
              <w:t>3</w:t>
            </w:r>
          </w:p>
        </w:tc>
        <w:tc>
          <w:tcPr>
            <w:tcW w:w="2097" w:type="dxa"/>
          </w:tcPr>
          <w:p w:rsidR="008A15C4" w:rsidRPr="008A15C4" w:rsidRDefault="008A15C4" w:rsidP="008A15C4">
            <w:pPr>
              <w:suppressAutoHyphens/>
              <w:ind w:firstLine="0"/>
              <w:jc w:val="both"/>
              <w:rPr>
                <w:szCs w:val="24"/>
                <w:lang w:eastAsia="ar-SA"/>
              </w:rPr>
            </w:pPr>
            <w:r w:rsidRPr="008A15C4">
              <w:rPr>
                <w:color w:val="000000"/>
                <w:szCs w:val="24"/>
                <w:lang w:eastAsia="ar-SA"/>
              </w:rPr>
              <w:t xml:space="preserve">Предельное количество этажей или предельная </w:t>
            </w:r>
            <w:r w:rsidRPr="008A15C4">
              <w:rPr>
                <w:color w:val="000000"/>
                <w:szCs w:val="24"/>
                <w:lang w:eastAsia="ar-SA"/>
              </w:rPr>
              <w:lastRenderedPageBreak/>
              <w:t>высота зданий, строений, сооружений</w:t>
            </w:r>
          </w:p>
        </w:tc>
        <w:tc>
          <w:tcPr>
            <w:tcW w:w="6402" w:type="dxa"/>
          </w:tcPr>
          <w:p w:rsidR="008A15C4" w:rsidRPr="008A15C4" w:rsidRDefault="008A15C4" w:rsidP="008A15C4">
            <w:pPr>
              <w:numPr>
                <w:ilvl w:val="0"/>
                <w:numId w:val="11"/>
              </w:numPr>
              <w:tabs>
                <w:tab w:val="left" w:pos="168"/>
              </w:tabs>
              <w:suppressAutoHyphens/>
              <w:ind w:left="0" w:firstLine="0"/>
              <w:jc w:val="both"/>
              <w:rPr>
                <w:bCs/>
                <w:color w:val="000000"/>
                <w:szCs w:val="24"/>
                <w:lang w:eastAsia="ar-SA"/>
              </w:rPr>
            </w:pPr>
            <w:r w:rsidRPr="008A15C4">
              <w:rPr>
                <w:color w:val="000000"/>
                <w:szCs w:val="24"/>
                <w:lang w:eastAsia="ar-SA"/>
              </w:rPr>
              <w:lastRenderedPageBreak/>
              <w:t xml:space="preserve">для многоквартирного жилого дома </w:t>
            </w:r>
            <w:r w:rsidRPr="008A15C4">
              <w:rPr>
                <w:bCs/>
                <w:color w:val="000000"/>
                <w:szCs w:val="24"/>
                <w:lang w:eastAsia="ar-SA"/>
              </w:rPr>
              <w:t>4 этажа</w:t>
            </w:r>
          </w:p>
          <w:p w:rsidR="008A15C4" w:rsidRPr="008A15C4" w:rsidRDefault="008A15C4" w:rsidP="008A15C4">
            <w:pPr>
              <w:widowControl w:val="0"/>
              <w:numPr>
                <w:ilvl w:val="0"/>
                <w:numId w:val="11"/>
              </w:numPr>
              <w:tabs>
                <w:tab w:val="left" w:pos="217"/>
              </w:tabs>
              <w:suppressAutoHyphens/>
              <w:ind w:left="0" w:firstLine="0"/>
              <w:jc w:val="both"/>
              <w:rPr>
                <w:szCs w:val="24"/>
                <w:lang w:eastAsia="ar-SA"/>
              </w:rPr>
            </w:pPr>
            <w:r w:rsidRPr="008A15C4">
              <w:rPr>
                <w:color w:val="000000"/>
                <w:szCs w:val="24"/>
                <w:lang w:eastAsia="ar-SA"/>
              </w:rPr>
              <w:t>для иных объектов капитального строительства - 3 этажа</w:t>
            </w:r>
          </w:p>
          <w:p w:rsidR="008A15C4" w:rsidRPr="008A15C4" w:rsidRDefault="008A15C4" w:rsidP="008A15C4">
            <w:pPr>
              <w:tabs>
                <w:tab w:val="left" w:pos="207"/>
              </w:tabs>
              <w:suppressAutoHyphens/>
              <w:ind w:firstLine="0"/>
              <w:jc w:val="both"/>
              <w:rPr>
                <w:szCs w:val="24"/>
                <w:lang w:eastAsia="ar-SA"/>
              </w:rPr>
            </w:pPr>
          </w:p>
        </w:tc>
      </w:tr>
      <w:tr w:rsidR="008A15C4" w:rsidRPr="008A15C4" w:rsidTr="008A15C4">
        <w:trPr>
          <w:jc w:val="center"/>
        </w:trPr>
        <w:tc>
          <w:tcPr>
            <w:tcW w:w="994" w:type="dxa"/>
          </w:tcPr>
          <w:p w:rsidR="008A15C4" w:rsidRPr="008A15C4" w:rsidRDefault="008A15C4" w:rsidP="008A15C4">
            <w:pPr>
              <w:tabs>
                <w:tab w:val="decimal" w:pos="284"/>
                <w:tab w:val="left" w:pos="1134"/>
              </w:tabs>
              <w:ind w:firstLine="0"/>
              <w:jc w:val="both"/>
              <w:rPr>
                <w:bCs/>
                <w:color w:val="000000"/>
                <w:szCs w:val="24"/>
              </w:rPr>
            </w:pPr>
            <w:r w:rsidRPr="008A15C4">
              <w:rPr>
                <w:bCs/>
                <w:color w:val="000000"/>
                <w:szCs w:val="24"/>
              </w:rPr>
              <w:t>4</w:t>
            </w:r>
          </w:p>
        </w:tc>
        <w:tc>
          <w:tcPr>
            <w:tcW w:w="2097" w:type="dxa"/>
          </w:tcPr>
          <w:p w:rsidR="008A15C4" w:rsidRPr="008A15C4" w:rsidRDefault="008A15C4" w:rsidP="008A15C4">
            <w:pPr>
              <w:suppressAutoHyphens/>
              <w:ind w:firstLine="0"/>
              <w:rPr>
                <w:szCs w:val="24"/>
                <w:lang w:eastAsia="ar-SA"/>
              </w:rPr>
            </w:pPr>
            <w:r w:rsidRPr="008A15C4">
              <w:rPr>
                <w:color w:val="000000"/>
                <w:szCs w:val="24"/>
                <w:lang w:eastAsia="ar-SA"/>
              </w:rPr>
              <w:t>Максимальный процент застройки в границах земельного участка</w:t>
            </w:r>
          </w:p>
        </w:tc>
        <w:tc>
          <w:tcPr>
            <w:tcW w:w="6402" w:type="dxa"/>
          </w:tcPr>
          <w:p w:rsidR="008A15C4" w:rsidRPr="008A15C4" w:rsidRDefault="008A15C4" w:rsidP="008A15C4">
            <w:pPr>
              <w:suppressAutoHyphens/>
              <w:ind w:firstLine="0"/>
              <w:rPr>
                <w:color w:val="000000"/>
                <w:szCs w:val="24"/>
                <w:lang w:eastAsia="ar-SA"/>
              </w:rPr>
            </w:pPr>
            <w:r w:rsidRPr="008A15C4">
              <w:rPr>
                <w:color w:val="000000"/>
                <w:szCs w:val="24"/>
                <w:lang w:eastAsia="ar-SA"/>
              </w:rPr>
              <w:t>1) 20% для размещения индивидуального жилого дома;</w:t>
            </w:r>
          </w:p>
          <w:p w:rsidR="008A15C4" w:rsidRPr="008A15C4" w:rsidRDefault="008A15C4" w:rsidP="008A15C4">
            <w:pPr>
              <w:suppressAutoHyphens/>
              <w:ind w:firstLine="0"/>
              <w:rPr>
                <w:color w:val="000000"/>
                <w:szCs w:val="24"/>
                <w:lang w:eastAsia="ar-SA"/>
              </w:rPr>
            </w:pPr>
            <w:r w:rsidRPr="008A15C4">
              <w:rPr>
                <w:color w:val="000000"/>
                <w:szCs w:val="24"/>
                <w:lang w:eastAsia="ar-SA"/>
              </w:rPr>
              <w:t>2) 50% для размещения блокированной жилой застройки.</w:t>
            </w:r>
          </w:p>
          <w:p w:rsidR="008A15C4" w:rsidRPr="008A15C4" w:rsidRDefault="008A15C4" w:rsidP="008A15C4">
            <w:pPr>
              <w:suppressAutoHyphens/>
              <w:ind w:firstLine="0"/>
              <w:rPr>
                <w:color w:val="000000"/>
                <w:szCs w:val="24"/>
                <w:lang w:eastAsia="ar-SA"/>
              </w:rPr>
            </w:pPr>
            <w:r w:rsidRPr="008A15C4">
              <w:rPr>
                <w:color w:val="000000"/>
                <w:szCs w:val="24"/>
                <w:lang w:eastAsia="ar-SA"/>
              </w:rPr>
              <w:t>3) 40% для многоквартирного жилого дома.</w:t>
            </w:r>
          </w:p>
          <w:p w:rsidR="008A15C4" w:rsidRPr="008A15C4" w:rsidRDefault="008A15C4" w:rsidP="008A15C4">
            <w:pPr>
              <w:tabs>
                <w:tab w:val="left" w:pos="207"/>
              </w:tabs>
              <w:suppressAutoHyphens/>
              <w:ind w:firstLine="0"/>
              <w:jc w:val="both"/>
              <w:rPr>
                <w:szCs w:val="24"/>
                <w:lang w:eastAsia="ar-SA"/>
              </w:rPr>
            </w:pPr>
            <w:r w:rsidRPr="008A15C4">
              <w:rPr>
                <w:color w:val="000000"/>
                <w:szCs w:val="24"/>
                <w:lang w:eastAsia="ar-SA"/>
              </w:rPr>
              <w:t>4) 30% для иных объектов капитального строительства».</w:t>
            </w:r>
          </w:p>
        </w:tc>
      </w:tr>
    </w:tbl>
    <w:p w:rsidR="00D5732B" w:rsidRDefault="00D5732B" w:rsidP="00D5732B"/>
    <w:p w:rsidR="00D5732B" w:rsidRDefault="006108EE" w:rsidP="00D5732B">
      <w:r>
        <w:t>7.2.</w:t>
      </w:r>
      <w:r w:rsidR="00D5732B" w:rsidRPr="00D5732B">
        <w:t>Зона малоэтажной многоквартирной жилой застройки</w:t>
      </w:r>
      <w:r w:rsidR="00D5732B">
        <w:t>.</w:t>
      </w:r>
    </w:p>
    <w:p w:rsidR="00A00E40" w:rsidRDefault="00A00E40" w:rsidP="00D5732B">
      <w:r w:rsidRPr="00A00E40">
        <w:t>Виды разрешенного использования земельных участков, объектов капитального строительства</w:t>
      </w:r>
      <w:r>
        <w:t xml:space="preserve"> приведены в таблице </w:t>
      </w:r>
      <w:r w:rsidR="006108EE">
        <w:t>7.2.1</w:t>
      </w:r>
      <w:r>
        <w:t>.</w:t>
      </w:r>
    </w:p>
    <w:p w:rsidR="00A00E40" w:rsidRDefault="00A00E40" w:rsidP="00A00E40">
      <w:pPr>
        <w:jc w:val="right"/>
      </w:pPr>
      <w:r>
        <w:t xml:space="preserve">Таблица </w:t>
      </w:r>
      <w:r w:rsidR="006108EE">
        <w:t>7.2.1</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9"/>
        <w:gridCol w:w="5739"/>
      </w:tblGrid>
      <w:tr w:rsidR="0058301E" w:rsidRPr="00311B0C" w:rsidTr="0058301E">
        <w:tc>
          <w:tcPr>
            <w:tcW w:w="3759" w:type="dxa"/>
            <w:vAlign w:val="center"/>
          </w:tcPr>
          <w:p w:rsidR="0058301E" w:rsidRPr="00EE7136" w:rsidRDefault="0058301E" w:rsidP="0058301E">
            <w:pPr>
              <w:autoSpaceDE w:val="0"/>
              <w:autoSpaceDN w:val="0"/>
              <w:adjustRightInd w:val="0"/>
              <w:ind w:firstLine="0"/>
              <w:jc w:val="both"/>
              <w:rPr>
                <w:bCs/>
                <w:szCs w:val="24"/>
              </w:rPr>
            </w:pPr>
            <w:r w:rsidRPr="00EE7136">
              <w:rPr>
                <w:bCs/>
                <w:szCs w:val="24"/>
              </w:rPr>
              <w:t xml:space="preserve">Наименование вида разрешенного использования земельного участка </w:t>
            </w:r>
          </w:p>
        </w:tc>
        <w:tc>
          <w:tcPr>
            <w:tcW w:w="5739" w:type="dxa"/>
            <w:vAlign w:val="center"/>
          </w:tcPr>
          <w:p w:rsidR="0058301E" w:rsidRPr="00EE7136" w:rsidRDefault="0058301E" w:rsidP="0058301E">
            <w:pPr>
              <w:autoSpaceDE w:val="0"/>
              <w:autoSpaceDN w:val="0"/>
              <w:adjustRightInd w:val="0"/>
              <w:ind w:firstLine="0"/>
              <w:jc w:val="both"/>
              <w:rPr>
                <w:bCs/>
                <w:szCs w:val="24"/>
              </w:rPr>
            </w:pPr>
            <w:r w:rsidRPr="00EE7136">
              <w:rPr>
                <w:bCs/>
                <w:szCs w:val="24"/>
              </w:rPr>
              <w:t xml:space="preserve">Описание вида разрешенного использования земельного участка </w:t>
            </w:r>
          </w:p>
        </w:tc>
      </w:tr>
      <w:tr w:rsidR="0058301E" w:rsidRPr="00311B0C" w:rsidTr="0058301E">
        <w:tc>
          <w:tcPr>
            <w:tcW w:w="9498" w:type="dxa"/>
            <w:gridSpan w:val="2"/>
          </w:tcPr>
          <w:p w:rsidR="0058301E" w:rsidRPr="00EE7136" w:rsidRDefault="0058301E" w:rsidP="0058301E">
            <w:pPr>
              <w:autoSpaceDE w:val="0"/>
              <w:autoSpaceDN w:val="0"/>
              <w:adjustRightInd w:val="0"/>
              <w:ind w:firstLine="0"/>
              <w:jc w:val="both"/>
              <w:rPr>
                <w:szCs w:val="24"/>
              </w:rPr>
            </w:pPr>
            <w:r w:rsidRPr="00EE7136">
              <w:rPr>
                <w:szCs w:val="24"/>
              </w:rPr>
              <w:t>1.1. Основные виды разрешенного использования</w:t>
            </w: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 xml:space="preserve">Малоэтажная многоквартирная жилая застройка </w:t>
            </w:r>
          </w:p>
          <w:p w:rsidR="0058301E" w:rsidRPr="00EE7136" w:rsidRDefault="0058301E" w:rsidP="0058301E">
            <w:pPr>
              <w:autoSpaceDE w:val="0"/>
              <w:autoSpaceDN w:val="0"/>
              <w:adjustRightInd w:val="0"/>
              <w:ind w:firstLine="0"/>
              <w:jc w:val="both"/>
              <w:rPr>
                <w:szCs w:val="24"/>
              </w:rPr>
            </w:pPr>
          </w:p>
        </w:tc>
        <w:tc>
          <w:tcPr>
            <w:tcW w:w="5739" w:type="dxa"/>
          </w:tcPr>
          <w:p w:rsidR="0058301E" w:rsidRPr="00EE7136" w:rsidRDefault="0058301E" w:rsidP="0058301E">
            <w:pPr>
              <w:ind w:firstLine="0"/>
              <w:jc w:val="both"/>
              <w:rPr>
                <w:szCs w:val="24"/>
              </w:rPr>
            </w:pPr>
            <w:r w:rsidRPr="00EE7136">
              <w:rPr>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58301E" w:rsidRPr="00EE7136" w:rsidRDefault="0058301E" w:rsidP="0058301E">
            <w:pPr>
              <w:autoSpaceDE w:val="0"/>
              <w:autoSpaceDN w:val="0"/>
              <w:adjustRightInd w:val="0"/>
              <w:ind w:firstLine="0"/>
              <w:jc w:val="both"/>
              <w:rPr>
                <w:szCs w:val="24"/>
              </w:rPr>
            </w:pP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Коммунальное обслуживание</w:t>
            </w:r>
          </w:p>
        </w:tc>
        <w:tc>
          <w:tcPr>
            <w:tcW w:w="5739" w:type="dxa"/>
          </w:tcPr>
          <w:p w:rsidR="0058301E" w:rsidRPr="00EE7136" w:rsidRDefault="0058301E" w:rsidP="0058301E">
            <w:pPr>
              <w:autoSpaceDE w:val="0"/>
              <w:autoSpaceDN w:val="0"/>
              <w:adjustRightInd w:val="0"/>
              <w:ind w:firstLine="0"/>
              <w:jc w:val="both"/>
              <w:rPr>
                <w:szCs w:val="24"/>
              </w:rPr>
            </w:pPr>
            <w:r w:rsidRPr="00EE7136">
              <w:rPr>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Амбулаторно-</w:t>
            </w:r>
            <w:r w:rsidRPr="00EE7136">
              <w:rPr>
                <w:szCs w:val="24"/>
              </w:rPr>
              <w:br/>
              <w:t>поликлиническое обслуживание</w:t>
            </w:r>
          </w:p>
        </w:tc>
        <w:tc>
          <w:tcPr>
            <w:tcW w:w="5739" w:type="dxa"/>
          </w:tcPr>
          <w:p w:rsidR="0058301E" w:rsidRPr="00EE7136" w:rsidRDefault="0058301E" w:rsidP="0058301E">
            <w:pPr>
              <w:pStyle w:val="formattext"/>
              <w:spacing w:before="0" w:beforeAutospacing="0" w:after="0" w:afterAutospacing="0"/>
              <w:jc w:val="both"/>
            </w:pPr>
            <w:r w:rsidRPr="00EE7136">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Дошкольное, начальное и среднее общее образование</w:t>
            </w:r>
          </w:p>
        </w:tc>
        <w:tc>
          <w:tcPr>
            <w:tcW w:w="5739" w:type="dxa"/>
          </w:tcPr>
          <w:p w:rsidR="0058301E" w:rsidRPr="00EE7136" w:rsidRDefault="0058301E" w:rsidP="0058301E">
            <w:pPr>
              <w:ind w:firstLine="0"/>
              <w:jc w:val="both"/>
              <w:rPr>
                <w:szCs w:val="24"/>
              </w:rPr>
            </w:pPr>
            <w:r w:rsidRPr="00EE7136">
              <w:rPr>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58301E" w:rsidRPr="00311B0C" w:rsidTr="0058301E">
        <w:tc>
          <w:tcPr>
            <w:tcW w:w="9498" w:type="dxa"/>
            <w:gridSpan w:val="2"/>
          </w:tcPr>
          <w:p w:rsidR="0058301E" w:rsidRPr="00EE7136" w:rsidRDefault="0058301E" w:rsidP="0058301E">
            <w:pPr>
              <w:autoSpaceDE w:val="0"/>
              <w:autoSpaceDN w:val="0"/>
              <w:adjustRightInd w:val="0"/>
              <w:ind w:firstLine="0"/>
              <w:jc w:val="both"/>
              <w:rPr>
                <w:szCs w:val="24"/>
              </w:rPr>
            </w:pPr>
            <w:r w:rsidRPr="00EE7136">
              <w:rPr>
                <w:szCs w:val="24"/>
              </w:rPr>
              <w:lastRenderedPageBreak/>
              <w:t>1.2. Условно разрешенные виды использования</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Социальное обслуживание</w:t>
            </w:r>
          </w:p>
        </w:tc>
        <w:tc>
          <w:tcPr>
            <w:tcW w:w="5739" w:type="dxa"/>
          </w:tcPr>
          <w:p w:rsidR="0058301E" w:rsidRPr="00EE7136" w:rsidRDefault="0058301E" w:rsidP="0058301E">
            <w:pPr>
              <w:ind w:firstLine="0"/>
              <w:jc w:val="both"/>
              <w:rPr>
                <w:szCs w:val="24"/>
              </w:rPr>
            </w:pPr>
            <w:r w:rsidRPr="00EE7136">
              <w:rPr>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58301E" w:rsidRPr="00EE7136" w:rsidRDefault="0058301E" w:rsidP="0058301E">
            <w:pPr>
              <w:ind w:firstLine="0"/>
              <w:jc w:val="both"/>
              <w:rPr>
                <w:szCs w:val="24"/>
              </w:rPr>
            </w:pPr>
            <w:r w:rsidRPr="00EE7136">
              <w:rPr>
                <w:szCs w:val="24"/>
              </w:rPr>
              <w:t>размещение объектов капитального строительства для размещения отделений почты и телеграфа;</w:t>
            </w:r>
          </w:p>
          <w:p w:rsidR="0058301E" w:rsidRPr="00EE7136" w:rsidRDefault="0058301E" w:rsidP="0058301E">
            <w:pPr>
              <w:ind w:firstLine="0"/>
              <w:jc w:val="both"/>
              <w:rPr>
                <w:szCs w:val="24"/>
              </w:rPr>
            </w:pPr>
            <w:r w:rsidRPr="00EE7136">
              <w:rPr>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Бытовое обслуживание</w:t>
            </w:r>
          </w:p>
        </w:tc>
        <w:tc>
          <w:tcPr>
            <w:tcW w:w="5739" w:type="dxa"/>
          </w:tcPr>
          <w:p w:rsidR="0058301E" w:rsidRPr="00EE7136" w:rsidRDefault="0058301E" w:rsidP="0058301E">
            <w:pPr>
              <w:ind w:firstLine="0"/>
              <w:jc w:val="both"/>
              <w:rPr>
                <w:szCs w:val="24"/>
              </w:rPr>
            </w:pPr>
            <w:r w:rsidRPr="00EE7136">
              <w:rPr>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Амбулаторное ветеринарное обслуживание</w:t>
            </w:r>
          </w:p>
        </w:tc>
        <w:tc>
          <w:tcPr>
            <w:tcW w:w="5739" w:type="dxa"/>
          </w:tcPr>
          <w:p w:rsidR="0058301E" w:rsidRPr="00EE7136" w:rsidRDefault="0058301E" w:rsidP="0058301E">
            <w:pPr>
              <w:ind w:firstLine="0"/>
              <w:jc w:val="both"/>
              <w:rPr>
                <w:szCs w:val="24"/>
              </w:rPr>
            </w:pPr>
            <w:r w:rsidRPr="00EE7136">
              <w:rPr>
                <w:szCs w:val="24"/>
              </w:rPr>
              <w:t>Размещение объектов капитального строительства, предназначенных для оказания ветеринарных услуг без содержания животных</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Деловое управление</w:t>
            </w:r>
          </w:p>
        </w:tc>
        <w:tc>
          <w:tcPr>
            <w:tcW w:w="5739" w:type="dxa"/>
          </w:tcPr>
          <w:p w:rsidR="0058301E" w:rsidRPr="00EE7136" w:rsidRDefault="0058301E" w:rsidP="0058301E">
            <w:pPr>
              <w:ind w:firstLine="0"/>
              <w:jc w:val="both"/>
              <w:rPr>
                <w:szCs w:val="24"/>
              </w:rPr>
            </w:pPr>
            <w:r w:rsidRPr="00EE7136">
              <w:rPr>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Магазины</w:t>
            </w:r>
          </w:p>
        </w:tc>
        <w:tc>
          <w:tcPr>
            <w:tcW w:w="5739" w:type="dxa"/>
          </w:tcPr>
          <w:p w:rsidR="0058301E" w:rsidRPr="00EE7136" w:rsidRDefault="0058301E" w:rsidP="0058301E">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Банковская и страховая деятельность</w:t>
            </w:r>
          </w:p>
        </w:tc>
        <w:tc>
          <w:tcPr>
            <w:tcW w:w="5739" w:type="dxa"/>
          </w:tcPr>
          <w:p w:rsidR="0058301E" w:rsidRPr="00EE7136" w:rsidRDefault="0058301E" w:rsidP="0058301E">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58301E" w:rsidRPr="00311B0C" w:rsidTr="0058301E">
        <w:tc>
          <w:tcPr>
            <w:tcW w:w="3759" w:type="dxa"/>
          </w:tcPr>
          <w:p w:rsidR="0058301E" w:rsidRPr="00EE7136" w:rsidRDefault="0058301E" w:rsidP="0058301E">
            <w:pPr>
              <w:autoSpaceDE w:val="0"/>
              <w:autoSpaceDN w:val="0"/>
              <w:adjustRightInd w:val="0"/>
              <w:ind w:firstLine="0"/>
              <w:jc w:val="both"/>
              <w:rPr>
                <w:szCs w:val="24"/>
              </w:rPr>
            </w:pPr>
            <w:r w:rsidRPr="00EE7136">
              <w:rPr>
                <w:szCs w:val="24"/>
              </w:rPr>
              <w:t>Общественное питание</w:t>
            </w:r>
          </w:p>
        </w:tc>
        <w:tc>
          <w:tcPr>
            <w:tcW w:w="5739" w:type="dxa"/>
          </w:tcPr>
          <w:p w:rsidR="0058301E" w:rsidRPr="00EE7136" w:rsidRDefault="0058301E" w:rsidP="0058301E">
            <w:pPr>
              <w:autoSpaceDE w:val="0"/>
              <w:autoSpaceDN w:val="0"/>
              <w:adjustRightInd w:val="0"/>
              <w:ind w:firstLine="0"/>
              <w:jc w:val="both"/>
              <w:rPr>
                <w:szCs w:val="24"/>
              </w:rPr>
            </w:pPr>
            <w:r w:rsidRPr="00EE7136">
              <w:rPr>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58301E" w:rsidRPr="00311B0C" w:rsidTr="0058301E">
        <w:tc>
          <w:tcPr>
            <w:tcW w:w="3759" w:type="dxa"/>
          </w:tcPr>
          <w:p w:rsidR="0058301E" w:rsidRPr="00EE7136" w:rsidRDefault="0058301E" w:rsidP="0058301E">
            <w:pPr>
              <w:ind w:firstLine="0"/>
              <w:jc w:val="both"/>
              <w:rPr>
                <w:szCs w:val="24"/>
              </w:rPr>
            </w:pPr>
            <w:r w:rsidRPr="00EE7136">
              <w:rPr>
                <w:szCs w:val="24"/>
              </w:rPr>
              <w:t>Историко-культурная деятельность</w:t>
            </w:r>
          </w:p>
        </w:tc>
        <w:tc>
          <w:tcPr>
            <w:tcW w:w="5739" w:type="dxa"/>
          </w:tcPr>
          <w:p w:rsidR="0058301E" w:rsidRPr="00EE7136" w:rsidRDefault="0058301E" w:rsidP="0058301E">
            <w:pPr>
              <w:ind w:firstLine="0"/>
              <w:jc w:val="both"/>
              <w:rPr>
                <w:szCs w:val="24"/>
              </w:rPr>
            </w:pPr>
            <w:r w:rsidRPr="00EE7136">
              <w:rPr>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w:t>
            </w:r>
            <w:r w:rsidRPr="00EE7136">
              <w:rPr>
                <w:szCs w:val="24"/>
              </w:rPr>
              <w:lastRenderedPageBreak/>
              <w:t>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58301E" w:rsidRDefault="0058301E" w:rsidP="00D5732B"/>
    <w:p w:rsidR="00A00E40" w:rsidRDefault="0058301E" w:rsidP="00D5732B">
      <w:r w:rsidRPr="0058301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приведены в таблице </w:t>
      </w:r>
      <w:r w:rsidR="006108EE">
        <w:t>7.2.2.</w:t>
      </w:r>
    </w:p>
    <w:p w:rsidR="00041356" w:rsidRDefault="0058301E" w:rsidP="0058301E">
      <w:pPr>
        <w:jc w:val="right"/>
      </w:pPr>
      <w:r>
        <w:t xml:space="preserve">Таблица </w:t>
      </w:r>
      <w:r w:rsidR="006108EE">
        <w:t>7.2.2</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601"/>
        <w:gridCol w:w="2126"/>
        <w:gridCol w:w="6624"/>
      </w:tblGrid>
      <w:tr w:rsidR="00041356" w:rsidRPr="00311B0C" w:rsidTr="006108EE">
        <w:trPr>
          <w:tblHeader/>
          <w:jc w:val="center"/>
        </w:trPr>
        <w:tc>
          <w:tcPr>
            <w:tcW w:w="601" w:type="dxa"/>
            <w:vAlign w:val="center"/>
          </w:tcPr>
          <w:p w:rsidR="00041356" w:rsidRPr="00041356" w:rsidRDefault="00041356" w:rsidP="00041356">
            <w:pPr>
              <w:pStyle w:val="a"/>
              <w:numPr>
                <w:ilvl w:val="0"/>
                <w:numId w:val="0"/>
              </w:numPr>
              <w:tabs>
                <w:tab w:val="clear" w:pos="340"/>
                <w:tab w:val="decimal" w:pos="284"/>
                <w:tab w:val="left" w:pos="1134"/>
              </w:tabs>
            </w:pPr>
            <w:r w:rsidRPr="00041356">
              <w:t>№ п/п</w:t>
            </w:r>
          </w:p>
        </w:tc>
        <w:tc>
          <w:tcPr>
            <w:tcW w:w="2126" w:type="dxa"/>
            <w:vAlign w:val="center"/>
          </w:tcPr>
          <w:p w:rsidR="00041356" w:rsidRPr="00041356" w:rsidRDefault="00041356" w:rsidP="00041356">
            <w:pPr>
              <w:pStyle w:val="a"/>
              <w:numPr>
                <w:ilvl w:val="0"/>
                <w:numId w:val="0"/>
              </w:numPr>
              <w:tabs>
                <w:tab w:val="clear" w:pos="340"/>
                <w:tab w:val="decimal" w:pos="284"/>
                <w:tab w:val="left" w:pos="1134"/>
              </w:tabs>
            </w:pPr>
            <w:r w:rsidRPr="00041356">
              <w:t>Наименование размера, параметра</w:t>
            </w:r>
          </w:p>
        </w:tc>
        <w:tc>
          <w:tcPr>
            <w:tcW w:w="6624" w:type="dxa"/>
            <w:vAlign w:val="center"/>
          </w:tcPr>
          <w:p w:rsidR="00041356" w:rsidRPr="00041356" w:rsidRDefault="00041356" w:rsidP="00041356">
            <w:pPr>
              <w:pStyle w:val="a"/>
              <w:numPr>
                <w:ilvl w:val="0"/>
                <w:numId w:val="0"/>
              </w:numPr>
              <w:tabs>
                <w:tab w:val="clear" w:pos="340"/>
                <w:tab w:val="decimal" w:pos="284"/>
                <w:tab w:val="left" w:pos="1134"/>
              </w:tabs>
            </w:pPr>
            <w:r w:rsidRPr="00041356">
              <w:t>Значение, единица измерения, дополнительные условия</w:t>
            </w:r>
          </w:p>
        </w:tc>
      </w:tr>
      <w:tr w:rsidR="00041356" w:rsidRPr="00311B0C" w:rsidTr="006108EE">
        <w:trPr>
          <w:jc w:val="center"/>
        </w:trPr>
        <w:tc>
          <w:tcPr>
            <w:tcW w:w="601" w:type="dxa"/>
          </w:tcPr>
          <w:p w:rsidR="00041356" w:rsidRPr="00041356" w:rsidRDefault="00041356" w:rsidP="00041356">
            <w:pPr>
              <w:pStyle w:val="a"/>
              <w:numPr>
                <w:ilvl w:val="0"/>
                <w:numId w:val="0"/>
              </w:numPr>
              <w:tabs>
                <w:tab w:val="clear" w:pos="340"/>
                <w:tab w:val="decimal" w:pos="284"/>
                <w:tab w:val="left" w:pos="1134"/>
              </w:tabs>
            </w:pPr>
            <w:r w:rsidRPr="00041356">
              <w:t>1</w:t>
            </w:r>
          </w:p>
        </w:tc>
        <w:tc>
          <w:tcPr>
            <w:tcW w:w="2126" w:type="dxa"/>
          </w:tcPr>
          <w:p w:rsidR="00041356" w:rsidRPr="00041356" w:rsidRDefault="00041356" w:rsidP="00041356">
            <w:pPr>
              <w:pStyle w:val="a9"/>
              <w:spacing w:after="0"/>
              <w:ind w:left="23"/>
              <w:jc w:val="both"/>
            </w:pPr>
            <w:r w:rsidRPr="00041356">
              <w:rPr>
                <w:rStyle w:val="8"/>
                <w:color w:val="000000"/>
                <w:sz w:val="24"/>
                <w:szCs w:val="24"/>
              </w:rPr>
              <w:t>Минимальные и (или) максимальные размеры земельного участка, в том числе его площадь</w:t>
            </w:r>
          </w:p>
          <w:p w:rsidR="00041356" w:rsidRPr="00041356" w:rsidRDefault="00041356" w:rsidP="00041356">
            <w:pPr>
              <w:pStyle w:val="a9"/>
              <w:spacing w:after="0"/>
              <w:ind w:left="23"/>
              <w:jc w:val="both"/>
            </w:pPr>
          </w:p>
        </w:tc>
        <w:tc>
          <w:tcPr>
            <w:tcW w:w="6624" w:type="dxa"/>
          </w:tcPr>
          <w:p w:rsidR="00041356" w:rsidRPr="00041356" w:rsidRDefault="00041356" w:rsidP="00041356">
            <w:pPr>
              <w:pStyle w:val="a9"/>
              <w:tabs>
                <w:tab w:val="left" w:pos="-28"/>
              </w:tabs>
              <w:spacing w:after="0"/>
              <w:jc w:val="both"/>
              <w:rPr>
                <w:rStyle w:val="79"/>
                <w:b w:val="0"/>
                <w:color w:val="000000"/>
                <w:sz w:val="24"/>
                <w:szCs w:val="24"/>
              </w:rPr>
            </w:pPr>
            <w:r w:rsidRPr="00041356">
              <w:rPr>
                <w:rStyle w:val="78"/>
                <w:rFonts w:eastAsiaTheme="majorEastAsia"/>
                <w:color w:val="000000"/>
                <w:sz w:val="24"/>
                <w:szCs w:val="24"/>
              </w:rPr>
              <w:t>1)</w:t>
            </w:r>
            <w:r>
              <w:rPr>
                <w:rStyle w:val="78"/>
                <w:color w:val="000000"/>
                <w:sz w:val="24"/>
                <w:szCs w:val="24"/>
              </w:rPr>
              <w:t xml:space="preserve"> </w:t>
            </w:r>
            <w:r w:rsidRPr="00041356">
              <w:t>минимальный размер земельного участка для объектов дошкольного образования 1600 кв</w:t>
            </w:r>
          </w:p>
          <w:p w:rsidR="00041356" w:rsidRPr="00041356" w:rsidRDefault="00041356" w:rsidP="00041356">
            <w:pPr>
              <w:pStyle w:val="a9"/>
              <w:tabs>
                <w:tab w:val="left" w:pos="-28"/>
              </w:tabs>
              <w:spacing w:after="0"/>
              <w:jc w:val="both"/>
            </w:pPr>
            <w:r w:rsidRPr="00041356">
              <w:rPr>
                <w:rStyle w:val="8"/>
                <w:color w:val="000000"/>
                <w:sz w:val="24"/>
                <w:szCs w:val="24"/>
              </w:rPr>
              <w:t xml:space="preserve">2) </w:t>
            </w:r>
            <w:r w:rsidRPr="00041356">
              <w:t>минимальный размер земельного участка для объектов общеобразовательного назначения 6000 кв.м.</w:t>
            </w:r>
          </w:p>
          <w:p w:rsidR="00041356" w:rsidRPr="00041356" w:rsidRDefault="00041356" w:rsidP="00041356">
            <w:pPr>
              <w:pStyle w:val="ConsPlusNormal"/>
              <w:jc w:val="both"/>
              <w:rPr>
                <w:rFonts w:ascii="Times New Roman" w:hAnsi="Times New Roman"/>
                <w:sz w:val="24"/>
                <w:szCs w:val="24"/>
              </w:rPr>
            </w:pPr>
            <w:r w:rsidRPr="00041356">
              <w:rPr>
                <w:rFonts w:ascii="Times New Roman" w:hAnsi="Times New Roman"/>
                <w:sz w:val="24"/>
                <w:szCs w:val="24"/>
              </w:rPr>
              <w:t>3) максимальный и минимальный размер земельного участка для иных объектов не подлежит установлению.</w:t>
            </w:r>
          </w:p>
        </w:tc>
      </w:tr>
      <w:tr w:rsidR="00041356" w:rsidRPr="00311B0C" w:rsidTr="006108EE">
        <w:trPr>
          <w:jc w:val="center"/>
        </w:trPr>
        <w:tc>
          <w:tcPr>
            <w:tcW w:w="601" w:type="dxa"/>
          </w:tcPr>
          <w:p w:rsidR="00041356" w:rsidRPr="00041356" w:rsidRDefault="00041356" w:rsidP="00041356">
            <w:pPr>
              <w:pStyle w:val="a"/>
              <w:numPr>
                <w:ilvl w:val="0"/>
                <w:numId w:val="0"/>
              </w:numPr>
              <w:tabs>
                <w:tab w:val="clear" w:pos="340"/>
                <w:tab w:val="decimal" w:pos="284"/>
                <w:tab w:val="left" w:pos="1134"/>
              </w:tabs>
            </w:pPr>
            <w:r w:rsidRPr="00041356">
              <w:t>2</w:t>
            </w:r>
          </w:p>
        </w:tc>
        <w:tc>
          <w:tcPr>
            <w:tcW w:w="2126" w:type="dxa"/>
          </w:tcPr>
          <w:p w:rsidR="00041356" w:rsidRPr="00041356" w:rsidRDefault="00041356" w:rsidP="00041356">
            <w:pPr>
              <w:pStyle w:val="a9"/>
              <w:spacing w:after="0"/>
              <w:ind w:left="23"/>
              <w:jc w:val="both"/>
            </w:pPr>
            <w:r w:rsidRPr="00041356">
              <w:rPr>
                <w:rStyle w:val="8"/>
                <w:color w:val="000000"/>
                <w:sz w:val="24"/>
                <w:szCs w:val="24"/>
              </w:rPr>
              <w:t>Минимальный отступ от границ земельных участков до зданий, строений, сооружений</w:t>
            </w:r>
          </w:p>
        </w:tc>
        <w:tc>
          <w:tcPr>
            <w:tcW w:w="6624" w:type="dxa"/>
          </w:tcPr>
          <w:p w:rsidR="00041356" w:rsidRPr="00041356" w:rsidRDefault="00041356" w:rsidP="006108EE">
            <w:pPr>
              <w:pStyle w:val="a9"/>
              <w:spacing w:after="0"/>
              <w:jc w:val="both"/>
              <w:rPr>
                <w:color w:val="000000"/>
              </w:rPr>
            </w:pPr>
            <w:r w:rsidRPr="00041356">
              <w:rPr>
                <w:color w:val="000000"/>
              </w:rPr>
              <w:t xml:space="preserve"> минимальные отступы от границ земельных участков до стен зданий, строений, сооружений должны составлять со стороны улиц –5 м для всех зданий, сооружений; со стороны проездов –3 м для всех зданий и сооружений; </w:t>
            </w:r>
          </w:p>
          <w:p w:rsidR="00041356" w:rsidRPr="00041356" w:rsidRDefault="00041356" w:rsidP="00041356">
            <w:pPr>
              <w:autoSpaceDE w:val="0"/>
              <w:autoSpaceDN w:val="0"/>
              <w:adjustRightInd w:val="0"/>
              <w:ind w:firstLine="0"/>
              <w:jc w:val="both"/>
              <w:rPr>
                <w:szCs w:val="24"/>
              </w:rPr>
            </w:pPr>
          </w:p>
        </w:tc>
      </w:tr>
      <w:tr w:rsidR="00041356" w:rsidRPr="00311B0C" w:rsidTr="006108EE">
        <w:trPr>
          <w:jc w:val="center"/>
        </w:trPr>
        <w:tc>
          <w:tcPr>
            <w:tcW w:w="601" w:type="dxa"/>
          </w:tcPr>
          <w:p w:rsidR="00041356" w:rsidRPr="00041356" w:rsidRDefault="00041356" w:rsidP="00041356">
            <w:pPr>
              <w:pStyle w:val="a"/>
              <w:numPr>
                <w:ilvl w:val="0"/>
                <w:numId w:val="0"/>
              </w:numPr>
              <w:tabs>
                <w:tab w:val="clear" w:pos="340"/>
                <w:tab w:val="decimal" w:pos="284"/>
                <w:tab w:val="left" w:pos="1134"/>
              </w:tabs>
            </w:pPr>
            <w:r w:rsidRPr="00041356">
              <w:t>3</w:t>
            </w:r>
          </w:p>
        </w:tc>
        <w:tc>
          <w:tcPr>
            <w:tcW w:w="2126" w:type="dxa"/>
          </w:tcPr>
          <w:p w:rsidR="00041356" w:rsidRPr="00041356" w:rsidRDefault="00041356" w:rsidP="00041356">
            <w:pPr>
              <w:pStyle w:val="a9"/>
              <w:spacing w:after="0"/>
              <w:ind w:left="23"/>
              <w:jc w:val="both"/>
            </w:pPr>
            <w:r w:rsidRPr="00041356">
              <w:rPr>
                <w:rStyle w:val="811"/>
                <w:color w:val="000000"/>
                <w:sz w:val="24"/>
                <w:szCs w:val="24"/>
              </w:rPr>
              <w:t>Предельное количество этажей или предельная высота зданий, строений, сооружений</w:t>
            </w:r>
          </w:p>
        </w:tc>
        <w:tc>
          <w:tcPr>
            <w:tcW w:w="6624" w:type="dxa"/>
          </w:tcPr>
          <w:p w:rsidR="00041356" w:rsidRPr="00041356" w:rsidRDefault="00041356" w:rsidP="006108EE">
            <w:pPr>
              <w:pStyle w:val="a9"/>
              <w:tabs>
                <w:tab w:val="left" w:pos="168"/>
              </w:tabs>
              <w:spacing w:after="0"/>
              <w:ind w:left="383"/>
              <w:jc w:val="both"/>
              <w:rPr>
                <w:rStyle w:val="815"/>
                <w:b w:val="0"/>
                <w:color w:val="000000"/>
                <w:sz w:val="24"/>
                <w:szCs w:val="24"/>
              </w:rPr>
            </w:pPr>
            <w:r w:rsidRPr="00041356">
              <w:rPr>
                <w:rStyle w:val="8"/>
                <w:color w:val="000000"/>
                <w:sz w:val="24"/>
                <w:szCs w:val="24"/>
              </w:rPr>
              <w:t xml:space="preserve">для многоквартирного жилого дома </w:t>
            </w:r>
            <w:r w:rsidRPr="00041356">
              <w:rPr>
                <w:rStyle w:val="815"/>
                <w:b w:val="0"/>
                <w:color w:val="000000"/>
                <w:sz w:val="24"/>
                <w:szCs w:val="24"/>
              </w:rPr>
              <w:t>4 этажа</w:t>
            </w:r>
          </w:p>
          <w:p w:rsidR="00041356" w:rsidRPr="00041356" w:rsidRDefault="00041356" w:rsidP="006108EE">
            <w:pPr>
              <w:pStyle w:val="a9"/>
              <w:tabs>
                <w:tab w:val="left" w:pos="168"/>
              </w:tabs>
              <w:spacing w:after="0"/>
              <w:ind w:left="383"/>
              <w:jc w:val="both"/>
            </w:pPr>
            <w:r w:rsidRPr="00041356">
              <w:rPr>
                <w:rStyle w:val="8"/>
                <w:color w:val="000000"/>
                <w:sz w:val="24"/>
                <w:szCs w:val="24"/>
              </w:rPr>
              <w:t>для иных объектов капитального строительства предельное количество этажей- 3</w:t>
            </w:r>
          </w:p>
        </w:tc>
      </w:tr>
      <w:tr w:rsidR="00041356" w:rsidRPr="00311B0C" w:rsidTr="006108EE">
        <w:trPr>
          <w:jc w:val="center"/>
        </w:trPr>
        <w:tc>
          <w:tcPr>
            <w:tcW w:w="601" w:type="dxa"/>
          </w:tcPr>
          <w:p w:rsidR="00041356" w:rsidRPr="00041356" w:rsidRDefault="00041356" w:rsidP="00041356">
            <w:pPr>
              <w:pStyle w:val="a"/>
              <w:numPr>
                <w:ilvl w:val="0"/>
                <w:numId w:val="0"/>
              </w:numPr>
              <w:tabs>
                <w:tab w:val="clear" w:pos="340"/>
                <w:tab w:val="decimal" w:pos="284"/>
                <w:tab w:val="left" w:pos="1134"/>
              </w:tabs>
            </w:pPr>
            <w:r w:rsidRPr="00041356">
              <w:t>4</w:t>
            </w:r>
          </w:p>
        </w:tc>
        <w:tc>
          <w:tcPr>
            <w:tcW w:w="2126" w:type="dxa"/>
          </w:tcPr>
          <w:p w:rsidR="00041356" w:rsidRPr="00041356" w:rsidRDefault="00041356" w:rsidP="00041356">
            <w:pPr>
              <w:pStyle w:val="a9"/>
              <w:spacing w:after="0"/>
              <w:jc w:val="both"/>
            </w:pPr>
            <w:r w:rsidRPr="00041356">
              <w:rPr>
                <w:rStyle w:val="8"/>
                <w:color w:val="000000"/>
                <w:sz w:val="24"/>
                <w:szCs w:val="24"/>
              </w:rPr>
              <w:t>Максимальный процент застройки в границах земельного участка</w:t>
            </w:r>
          </w:p>
        </w:tc>
        <w:tc>
          <w:tcPr>
            <w:tcW w:w="6624" w:type="dxa"/>
          </w:tcPr>
          <w:p w:rsidR="00041356" w:rsidRPr="00041356" w:rsidRDefault="00041356" w:rsidP="00041356">
            <w:pPr>
              <w:pStyle w:val="a9"/>
              <w:tabs>
                <w:tab w:val="left" w:pos="207"/>
              </w:tabs>
              <w:spacing w:after="0"/>
              <w:jc w:val="both"/>
            </w:pPr>
            <w:r w:rsidRPr="00041356">
              <w:rPr>
                <w:rStyle w:val="8"/>
                <w:color w:val="000000"/>
                <w:sz w:val="24"/>
                <w:szCs w:val="24"/>
              </w:rPr>
              <w:t>40%</w:t>
            </w:r>
          </w:p>
        </w:tc>
      </w:tr>
    </w:tbl>
    <w:p w:rsidR="00041356" w:rsidRDefault="00041356" w:rsidP="00D5732B"/>
    <w:p w:rsidR="00D5732B" w:rsidRDefault="006108EE" w:rsidP="00D5732B">
      <w:r>
        <w:t>7.3.</w:t>
      </w:r>
      <w:r w:rsidR="00041356" w:rsidRPr="00041356">
        <w:t>Зона садоводческих и дачных объединений</w:t>
      </w:r>
      <w:r w:rsidR="00041356">
        <w:t>.</w:t>
      </w:r>
    </w:p>
    <w:p w:rsidR="0058301E" w:rsidRDefault="0058301E" w:rsidP="00D5732B">
      <w:r w:rsidRPr="0058301E">
        <w:t>Виды разрешенного использования земельных участков, объектов капитального строительства</w:t>
      </w:r>
      <w:r>
        <w:t xml:space="preserve"> приведены в таблице </w:t>
      </w:r>
      <w:r w:rsidR="00441A92">
        <w:t>7.3.1</w:t>
      </w:r>
      <w:r>
        <w:t>.</w:t>
      </w:r>
    </w:p>
    <w:p w:rsidR="00041356" w:rsidRDefault="0058301E" w:rsidP="0058301E">
      <w:pPr>
        <w:jc w:val="right"/>
      </w:pPr>
      <w:r>
        <w:t xml:space="preserve">Таблица </w:t>
      </w:r>
      <w:r w:rsidR="00441A92">
        <w:t>7.3.1</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0"/>
        <w:gridCol w:w="6114"/>
      </w:tblGrid>
      <w:tr w:rsidR="0058301E" w:rsidRPr="001B71F7" w:rsidTr="00441A92">
        <w:tc>
          <w:tcPr>
            <w:tcW w:w="3100" w:type="dxa"/>
            <w:vAlign w:val="center"/>
          </w:tcPr>
          <w:p w:rsidR="0058301E" w:rsidRPr="00EE7136" w:rsidRDefault="0058301E" w:rsidP="0058301E">
            <w:pPr>
              <w:autoSpaceDE w:val="0"/>
              <w:autoSpaceDN w:val="0"/>
              <w:adjustRightInd w:val="0"/>
              <w:ind w:firstLine="0"/>
              <w:jc w:val="both"/>
              <w:rPr>
                <w:bCs/>
                <w:szCs w:val="24"/>
              </w:rPr>
            </w:pPr>
            <w:r w:rsidRPr="00EE7136">
              <w:rPr>
                <w:bCs/>
                <w:szCs w:val="24"/>
              </w:rPr>
              <w:t xml:space="preserve">Наименование вида разрешенного использования земельного участка </w:t>
            </w:r>
          </w:p>
        </w:tc>
        <w:tc>
          <w:tcPr>
            <w:tcW w:w="6114" w:type="dxa"/>
            <w:vAlign w:val="center"/>
          </w:tcPr>
          <w:p w:rsidR="0058301E" w:rsidRPr="00EE7136" w:rsidRDefault="0058301E" w:rsidP="0058301E">
            <w:pPr>
              <w:autoSpaceDE w:val="0"/>
              <w:autoSpaceDN w:val="0"/>
              <w:adjustRightInd w:val="0"/>
              <w:ind w:firstLine="0"/>
              <w:jc w:val="both"/>
              <w:rPr>
                <w:bCs/>
                <w:szCs w:val="24"/>
              </w:rPr>
            </w:pPr>
            <w:r w:rsidRPr="00EE7136">
              <w:rPr>
                <w:bCs/>
                <w:szCs w:val="24"/>
              </w:rPr>
              <w:t xml:space="preserve">Описание вида разрешенного использования земельного участка </w:t>
            </w:r>
          </w:p>
        </w:tc>
      </w:tr>
      <w:tr w:rsidR="0058301E" w:rsidRPr="001B71F7" w:rsidTr="00441A92">
        <w:tc>
          <w:tcPr>
            <w:tcW w:w="9214" w:type="dxa"/>
            <w:gridSpan w:val="2"/>
          </w:tcPr>
          <w:p w:rsidR="0058301E" w:rsidRPr="00EE7136" w:rsidRDefault="0058301E" w:rsidP="0058301E">
            <w:pPr>
              <w:autoSpaceDE w:val="0"/>
              <w:autoSpaceDN w:val="0"/>
              <w:adjustRightInd w:val="0"/>
              <w:ind w:firstLine="0"/>
              <w:jc w:val="both"/>
              <w:rPr>
                <w:szCs w:val="24"/>
              </w:rPr>
            </w:pPr>
            <w:r w:rsidRPr="00EE7136">
              <w:rPr>
                <w:szCs w:val="24"/>
              </w:rPr>
              <w:t>1.1. Основные виды разрешенного использования</w:t>
            </w:r>
          </w:p>
        </w:tc>
      </w:tr>
      <w:tr w:rsidR="0058301E" w:rsidRPr="001B71F7" w:rsidTr="00441A92">
        <w:tc>
          <w:tcPr>
            <w:tcW w:w="3100" w:type="dxa"/>
          </w:tcPr>
          <w:p w:rsidR="0058301E" w:rsidRPr="00EE7136" w:rsidRDefault="0058301E" w:rsidP="0058301E">
            <w:pPr>
              <w:ind w:firstLine="0"/>
              <w:jc w:val="both"/>
              <w:rPr>
                <w:szCs w:val="24"/>
              </w:rPr>
            </w:pPr>
            <w:r w:rsidRPr="00EE7136">
              <w:rPr>
                <w:szCs w:val="24"/>
              </w:rPr>
              <w:t>Ведение огородничества</w:t>
            </w:r>
          </w:p>
        </w:tc>
        <w:tc>
          <w:tcPr>
            <w:tcW w:w="6114" w:type="dxa"/>
          </w:tcPr>
          <w:p w:rsidR="0058301E" w:rsidRPr="00EE7136" w:rsidRDefault="0058301E" w:rsidP="0058301E">
            <w:pPr>
              <w:ind w:firstLine="0"/>
              <w:jc w:val="both"/>
              <w:rPr>
                <w:szCs w:val="24"/>
              </w:rPr>
            </w:pPr>
            <w:r w:rsidRPr="00EE7136">
              <w:rPr>
                <w:szCs w:val="24"/>
              </w:rPr>
              <w:t xml:space="preserve">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w:t>
            </w:r>
            <w:r w:rsidRPr="00EE7136">
              <w:rPr>
                <w:szCs w:val="24"/>
              </w:rPr>
              <w:lastRenderedPageBreak/>
              <w:t>сельскохозяйственных орудий труда и выращенной сельскохозяйственной продукции</w:t>
            </w:r>
          </w:p>
        </w:tc>
      </w:tr>
      <w:tr w:rsidR="0058301E" w:rsidRPr="001B71F7" w:rsidTr="00441A92">
        <w:tc>
          <w:tcPr>
            <w:tcW w:w="3100" w:type="dxa"/>
          </w:tcPr>
          <w:p w:rsidR="0058301E" w:rsidRPr="00EE7136" w:rsidRDefault="0058301E" w:rsidP="0058301E">
            <w:pPr>
              <w:ind w:firstLine="0"/>
              <w:jc w:val="both"/>
              <w:rPr>
                <w:szCs w:val="24"/>
              </w:rPr>
            </w:pPr>
            <w:r w:rsidRPr="00EE7136">
              <w:rPr>
                <w:szCs w:val="24"/>
              </w:rPr>
              <w:lastRenderedPageBreak/>
              <w:t>Ведение садоводства</w:t>
            </w:r>
          </w:p>
        </w:tc>
        <w:tc>
          <w:tcPr>
            <w:tcW w:w="6114" w:type="dxa"/>
          </w:tcPr>
          <w:p w:rsidR="0058301E" w:rsidRPr="00EE7136" w:rsidRDefault="0058301E" w:rsidP="0058301E">
            <w:pPr>
              <w:ind w:firstLine="0"/>
              <w:jc w:val="both"/>
              <w:rPr>
                <w:szCs w:val="24"/>
              </w:rPr>
            </w:pPr>
            <w:r w:rsidRPr="00EE7136">
              <w:rPr>
                <w:szCs w:val="24"/>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58301E" w:rsidRPr="001B71F7" w:rsidTr="00441A92">
        <w:tc>
          <w:tcPr>
            <w:tcW w:w="9214" w:type="dxa"/>
            <w:gridSpan w:val="2"/>
          </w:tcPr>
          <w:p w:rsidR="0058301E" w:rsidRPr="00EE7136" w:rsidRDefault="0058301E" w:rsidP="0058301E">
            <w:pPr>
              <w:autoSpaceDE w:val="0"/>
              <w:autoSpaceDN w:val="0"/>
              <w:adjustRightInd w:val="0"/>
              <w:ind w:firstLine="0"/>
              <w:jc w:val="both"/>
              <w:rPr>
                <w:szCs w:val="24"/>
              </w:rPr>
            </w:pPr>
            <w:r w:rsidRPr="00EE7136">
              <w:rPr>
                <w:szCs w:val="24"/>
              </w:rPr>
              <w:t>1.2. Условно разрешенные виды использования</w:t>
            </w:r>
          </w:p>
        </w:tc>
      </w:tr>
      <w:tr w:rsidR="0058301E" w:rsidRPr="001B71F7" w:rsidTr="00441A92">
        <w:tc>
          <w:tcPr>
            <w:tcW w:w="3100" w:type="dxa"/>
          </w:tcPr>
          <w:p w:rsidR="0058301E" w:rsidRPr="00EE7136" w:rsidRDefault="0058301E" w:rsidP="0058301E">
            <w:pPr>
              <w:autoSpaceDE w:val="0"/>
              <w:autoSpaceDN w:val="0"/>
              <w:adjustRightInd w:val="0"/>
              <w:ind w:firstLine="0"/>
              <w:jc w:val="both"/>
              <w:rPr>
                <w:szCs w:val="24"/>
              </w:rPr>
            </w:pPr>
            <w:r w:rsidRPr="00EE7136">
              <w:rPr>
                <w:szCs w:val="24"/>
              </w:rPr>
              <w:t>Магазины</w:t>
            </w:r>
          </w:p>
        </w:tc>
        <w:tc>
          <w:tcPr>
            <w:tcW w:w="6114" w:type="dxa"/>
          </w:tcPr>
          <w:p w:rsidR="0058301E" w:rsidRPr="00EE7136" w:rsidRDefault="0058301E" w:rsidP="0058301E">
            <w:pPr>
              <w:autoSpaceDE w:val="0"/>
              <w:autoSpaceDN w:val="0"/>
              <w:adjustRightInd w:val="0"/>
              <w:ind w:firstLine="0"/>
              <w:jc w:val="both"/>
              <w:rPr>
                <w:szCs w:val="24"/>
              </w:rPr>
            </w:pPr>
            <w:r w:rsidRPr="00EE7136">
              <w:rPr>
                <w:szCs w:val="24"/>
              </w:rPr>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EE7136">
                <w:rPr>
                  <w:szCs w:val="24"/>
                </w:rPr>
                <w:t>5000 кв. м</w:t>
              </w:r>
            </w:smartTag>
          </w:p>
        </w:tc>
      </w:tr>
      <w:tr w:rsidR="0058301E" w:rsidRPr="001B71F7" w:rsidTr="00441A92">
        <w:tc>
          <w:tcPr>
            <w:tcW w:w="3100" w:type="dxa"/>
          </w:tcPr>
          <w:p w:rsidR="0058301E" w:rsidRPr="00EE7136" w:rsidRDefault="0058301E" w:rsidP="0058301E">
            <w:pPr>
              <w:autoSpaceDE w:val="0"/>
              <w:autoSpaceDN w:val="0"/>
              <w:adjustRightInd w:val="0"/>
              <w:ind w:firstLine="0"/>
              <w:jc w:val="both"/>
              <w:rPr>
                <w:szCs w:val="24"/>
              </w:rPr>
            </w:pPr>
            <w:r w:rsidRPr="00EE7136">
              <w:rPr>
                <w:szCs w:val="24"/>
              </w:rPr>
              <w:t>Общественное питание</w:t>
            </w:r>
          </w:p>
        </w:tc>
        <w:tc>
          <w:tcPr>
            <w:tcW w:w="6114" w:type="dxa"/>
          </w:tcPr>
          <w:p w:rsidR="0058301E" w:rsidRPr="00EE7136" w:rsidRDefault="0058301E" w:rsidP="0058301E">
            <w:pPr>
              <w:autoSpaceDE w:val="0"/>
              <w:autoSpaceDN w:val="0"/>
              <w:adjustRightInd w:val="0"/>
              <w:ind w:firstLine="0"/>
              <w:jc w:val="both"/>
              <w:rPr>
                <w:szCs w:val="24"/>
              </w:rPr>
            </w:pPr>
            <w:r w:rsidRPr="00EE7136">
              <w:rPr>
                <w:szCs w:val="24"/>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bl>
    <w:p w:rsidR="0058301E" w:rsidRDefault="0058301E" w:rsidP="0058301E">
      <w:pPr>
        <w:jc w:val="right"/>
      </w:pPr>
    </w:p>
    <w:p w:rsidR="0058301E" w:rsidRDefault="0058301E" w:rsidP="0058301E">
      <w:pPr>
        <w:jc w:val="both"/>
      </w:pPr>
      <w:r w:rsidRPr="0058301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 xml:space="preserve"> приведены в таблице </w:t>
      </w:r>
      <w:r w:rsidR="00441A92">
        <w:t>7.3.2</w:t>
      </w:r>
      <w:r>
        <w:t>.</w:t>
      </w:r>
    </w:p>
    <w:p w:rsidR="0058301E" w:rsidRDefault="0058301E" w:rsidP="0058301E">
      <w:pPr>
        <w:jc w:val="right"/>
      </w:pPr>
      <w:r>
        <w:t xml:space="preserve">Таблица </w:t>
      </w:r>
      <w:r w:rsidR="00441A92">
        <w:t>7.3.2</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819"/>
        <w:gridCol w:w="1789"/>
        <w:gridCol w:w="6743"/>
      </w:tblGrid>
      <w:tr w:rsidR="00041356" w:rsidRPr="001B71F7" w:rsidTr="0067575C">
        <w:trPr>
          <w:jc w:val="center"/>
        </w:trPr>
        <w:tc>
          <w:tcPr>
            <w:tcW w:w="819" w:type="dxa"/>
            <w:shd w:val="clear" w:color="auto" w:fill="auto"/>
            <w:vAlign w:val="center"/>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 п/п</w:t>
            </w:r>
          </w:p>
        </w:tc>
        <w:tc>
          <w:tcPr>
            <w:tcW w:w="1789" w:type="dxa"/>
            <w:shd w:val="clear" w:color="auto" w:fill="auto"/>
            <w:vAlign w:val="center"/>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Наименование размера, параметра</w:t>
            </w:r>
          </w:p>
        </w:tc>
        <w:tc>
          <w:tcPr>
            <w:tcW w:w="6743" w:type="dxa"/>
            <w:shd w:val="clear" w:color="auto" w:fill="auto"/>
            <w:vAlign w:val="center"/>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Значение, единица измерения, дополнительные условия</w:t>
            </w:r>
          </w:p>
        </w:tc>
      </w:tr>
      <w:tr w:rsidR="00041356" w:rsidRPr="001B71F7" w:rsidTr="0067575C">
        <w:trPr>
          <w:jc w:val="center"/>
        </w:trPr>
        <w:tc>
          <w:tcPr>
            <w:tcW w:w="9351" w:type="dxa"/>
            <w:gridSpan w:val="3"/>
            <w:shd w:val="clear" w:color="auto" w:fill="auto"/>
            <w:vAlign w:val="center"/>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Для объектов капитального строительства</w:t>
            </w:r>
          </w:p>
        </w:tc>
      </w:tr>
      <w:tr w:rsidR="00041356" w:rsidRPr="001B71F7" w:rsidTr="0067575C">
        <w:trPr>
          <w:jc w:val="center"/>
        </w:trPr>
        <w:tc>
          <w:tcPr>
            <w:tcW w:w="819" w:type="dxa"/>
            <w:shd w:val="clear" w:color="auto" w:fill="auto"/>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1</w:t>
            </w:r>
          </w:p>
        </w:tc>
        <w:tc>
          <w:tcPr>
            <w:tcW w:w="1789" w:type="dxa"/>
            <w:shd w:val="clear" w:color="auto" w:fill="auto"/>
          </w:tcPr>
          <w:p w:rsidR="00041356" w:rsidRPr="00041356" w:rsidRDefault="00041356" w:rsidP="00041356">
            <w:pPr>
              <w:pStyle w:val="a9"/>
              <w:spacing w:after="0"/>
              <w:jc w:val="both"/>
              <w:rPr>
                <w:rStyle w:val="ab"/>
                <w:i w:val="0"/>
              </w:rPr>
            </w:pPr>
            <w:r w:rsidRPr="00041356">
              <w:rPr>
                <w:rStyle w:val="ab"/>
                <w:i w:val="0"/>
              </w:rPr>
              <w:t>Минимальные и (или) максимальные размеры земельного участка, в том числе его площадь</w:t>
            </w:r>
          </w:p>
          <w:p w:rsidR="00041356" w:rsidRPr="00041356" w:rsidRDefault="00041356" w:rsidP="00041356">
            <w:pPr>
              <w:pStyle w:val="a9"/>
              <w:spacing w:after="0"/>
              <w:jc w:val="both"/>
              <w:rPr>
                <w:rStyle w:val="ab"/>
                <w:i w:val="0"/>
              </w:rPr>
            </w:pPr>
          </w:p>
        </w:tc>
        <w:tc>
          <w:tcPr>
            <w:tcW w:w="6743" w:type="dxa"/>
            <w:shd w:val="clear" w:color="auto" w:fill="auto"/>
          </w:tcPr>
          <w:p w:rsidR="00041356" w:rsidRPr="00041356" w:rsidRDefault="00041356" w:rsidP="00041356">
            <w:pPr>
              <w:pStyle w:val="a9"/>
              <w:tabs>
                <w:tab w:val="left" w:pos="-28"/>
              </w:tabs>
              <w:spacing w:after="0"/>
              <w:jc w:val="both"/>
              <w:rPr>
                <w:rStyle w:val="ab"/>
                <w:i w:val="0"/>
              </w:rPr>
            </w:pPr>
            <w:r w:rsidRPr="00041356">
              <w:rPr>
                <w:rStyle w:val="ab"/>
                <w:i w:val="0"/>
              </w:rPr>
              <w:t xml:space="preserve">1) максимальный размер земельного участка для садоводства - </w:t>
            </w:r>
            <w:smartTag w:uri="urn:schemas-microsoft-com:office:smarttags" w:element="metricconverter">
              <w:smartTagPr>
                <w:attr w:name="ProductID" w:val="1000 кв. м"/>
              </w:smartTagPr>
              <w:r w:rsidRPr="00041356">
                <w:rPr>
                  <w:rStyle w:val="ab"/>
                  <w:i w:val="0"/>
                </w:rPr>
                <w:t>1000 кв. м</w:t>
              </w:r>
            </w:smartTag>
            <w:r w:rsidRPr="00041356">
              <w:rPr>
                <w:rStyle w:val="ab"/>
                <w:i w:val="0"/>
              </w:rPr>
              <w:t>;</w:t>
            </w:r>
          </w:p>
          <w:p w:rsidR="00041356" w:rsidRPr="00041356" w:rsidRDefault="00041356" w:rsidP="00041356">
            <w:pPr>
              <w:pStyle w:val="a9"/>
              <w:tabs>
                <w:tab w:val="left" w:pos="-28"/>
              </w:tabs>
              <w:spacing w:after="0"/>
              <w:jc w:val="both"/>
              <w:rPr>
                <w:rStyle w:val="ab"/>
                <w:i w:val="0"/>
              </w:rPr>
            </w:pPr>
            <w:r w:rsidRPr="00041356">
              <w:rPr>
                <w:rStyle w:val="ab"/>
                <w:i w:val="0"/>
              </w:rPr>
              <w:t>2) минимальный размер земельного участка для садоводства – 300</w:t>
            </w:r>
            <w:r w:rsidRPr="00041356">
              <w:rPr>
                <w:rStyle w:val="ab"/>
                <w:i w:val="0"/>
                <w:color w:val="FF0000"/>
              </w:rPr>
              <w:t xml:space="preserve">  </w:t>
            </w:r>
            <w:r w:rsidRPr="00041356">
              <w:rPr>
                <w:rStyle w:val="ab"/>
                <w:i w:val="0"/>
              </w:rPr>
              <w:t>кв. м;</w:t>
            </w:r>
          </w:p>
          <w:p w:rsidR="00041356" w:rsidRPr="00041356" w:rsidRDefault="00041356" w:rsidP="00041356">
            <w:pPr>
              <w:pStyle w:val="a9"/>
              <w:tabs>
                <w:tab w:val="left" w:pos="-28"/>
              </w:tabs>
              <w:spacing w:after="0"/>
              <w:jc w:val="both"/>
              <w:rPr>
                <w:rStyle w:val="ab"/>
                <w:i w:val="0"/>
              </w:rPr>
            </w:pPr>
            <w:r w:rsidRPr="00041356">
              <w:rPr>
                <w:rStyle w:val="ab"/>
                <w:i w:val="0"/>
              </w:rPr>
              <w:t xml:space="preserve">3) </w:t>
            </w:r>
            <w:r w:rsidRPr="00041356">
              <w:t>максимальный и минимальный размер земельного участка для иных объектов не подлежит установлению.</w:t>
            </w:r>
          </w:p>
        </w:tc>
      </w:tr>
      <w:tr w:rsidR="00041356" w:rsidRPr="001B71F7" w:rsidTr="0067575C">
        <w:trPr>
          <w:jc w:val="center"/>
        </w:trPr>
        <w:tc>
          <w:tcPr>
            <w:tcW w:w="819" w:type="dxa"/>
            <w:shd w:val="clear" w:color="auto" w:fill="auto"/>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2</w:t>
            </w:r>
          </w:p>
        </w:tc>
        <w:tc>
          <w:tcPr>
            <w:tcW w:w="1789" w:type="dxa"/>
            <w:shd w:val="clear" w:color="auto" w:fill="auto"/>
          </w:tcPr>
          <w:p w:rsidR="00041356" w:rsidRPr="00041356" w:rsidRDefault="00041356" w:rsidP="00041356">
            <w:pPr>
              <w:pStyle w:val="a9"/>
              <w:spacing w:after="0"/>
              <w:jc w:val="both"/>
              <w:rPr>
                <w:rStyle w:val="ab"/>
                <w:i w:val="0"/>
              </w:rPr>
            </w:pPr>
            <w:r w:rsidRPr="00041356">
              <w:rPr>
                <w:rStyle w:val="ab"/>
                <w:i w:val="0"/>
              </w:rPr>
              <w:t>Минимальный отступ от границ земельных участков до зданий, строений, сооружений</w:t>
            </w:r>
          </w:p>
        </w:tc>
        <w:tc>
          <w:tcPr>
            <w:tcW w:w="6743" w:type="dxa"/>
            <w:shd w:val="clear" w:color="auto" w:fill="auto"/>
          </w:tcPr>
          <w:p w:rsidR="00041356" w:rsidRPr="00041356" w:rsidRDefault="00041356" w:rsidP="00041356">
            <w:pPr>
              <w:pStyle w:val="a9"/>
              <w:widowControl w:val="0"/>
              <w:tabs>
                <w:tab w:val="left" w:pos="212"/>
              </w:tabs>
              <w:spacing w:after="0"/>
              <w:jc w:val="both"/>
              <w:rPr>
                <w:rStyle w:val="ab"/>
                <w:i w:val="0"/>
              </w:rPr>
            </w:pPr>
            <w:r w:rsidRPr="00041356">
              <w:rPr>
                <w:rStyle w:val="ab"/>
                <w:i w:val="0"/>
              </w:rPr>
              <w:t xml:space="preserve">в отношении земельных участков, предназначенных для ведения огородничества, ведения садоводства, от границ смежного земельного участка до основного строения (стены жилого дома) - </w:t>
            </w:r>
            <w:smartTag w:uri="urn:schemas-microsoft-com:office:smarttags" w:element="metricconverter">
              <w:smartTagPr>
                <w:attr w:name="ProductID" w:val="3 м"/>
              </w:smartTagPr>
              <w:r w:rsidRPr="00041356">
                <w:rPr>
                  <w:rStyle w:val="ab"/>
                  <w:i w:val="0"/>
                </w:rPr>
                <w:t>3 м</w:t>
              </w:r>
            </w:smartTag>
            <w:r w:rsidRPr="00041356">
              <w:rPr>
                <w:rStyle w:val="ab"/>
                <w:i w:val="0"/>
              </w:rPr>
              <w:t>, до строений содержания скота и птицы -</w:t>
            </w:r>
            <w:r w:rsidR="00441A92">
              <w:rPr>
                <w:rStyle w:val="ab"/>
                <w:i w:val="0"/>
              </w:rPr>
              <w:t xml:space="preserve"> </w:t>
            </w:r>
            <w:r w:rsidRPr="00041356">
              <w:rPr>
                <w:rStyle w:val="ab"/>
                <w:i w:val="0"/>
              </w:rPr>
              <w:t xml:space="preserve">4 м, до прочих хозяйственных построек, строений, сооружений вспомогательного использования, открытых стоянок - </w:t>
            </w:r>
            <w:smartTag w:uri="urn:schemas-microsoft-com:office:smarttags" w:element="metricconverter">
              <w:smartTagPr>
                <w:attr w:name="ProductID" w:val="1 м"/>
              </w:smartTagPr>
              <w:r w:rsidRPr="00041356">
                <w:rPr>
                  <w:rStyle w:val="ab"/>
                  <w:i w:val="0"/>
                </w:rPr>
                <w:t>1 м</w:t>
              </w:r>
            </w:smartTag>
            <w:r w:rsidRPr="00041356">
              <w:rPr>
                <w:rStyle w:val="ab"/>
                <w:i w:val="0"/>
              </w:rPr>
              <w:t xml:space="preserve">,  </w:t>
            </w:r>
          </w:p>
          <w:p w:rsidR="00041356" w:rsidRPr="00041356" w:rsidRDefault="00041356" w:rsidP="00041356">
            <w:pPr>
              <w:pStyle w:val="a9"/>
              <w:tabs>
                <w:tab w:val="left" w:pos="217"/>
              </w:tabs>
              <w:spacing w:after="0"/>
              <w:jc w:val="both"/>
              <w:rPr>
                <w:rStyle w:val="79"/>
                <w:b w:val="0"/>
                <w:sz w:val="24"/>
                <w:szCs w:val="24"/>
              </w:rPr>
            </w:pPr>
            <w:r w:rsidRPr="00041356">
              <w:rPr>
                <w:rStyle w:val="79"/>
                <w:b w:val="0"/>
                <w:sz w:val="24"/>
                <w:szCs w:val="24"/>
              </w:rPr>
              <w:t xml:space="preserve">минимальный отступ от границ земельного участка до иных зданий строений, сооружений - </w:t>
            </w:r>
            <w:smartTag w:uri="urn:schemas-microsoft-com:office:smarttags" w:element="metricconverter">
              <w:smartTagPr>
                <w:attr w:name="ProductID" w:val="3 м"/>
              </w:smartTagPr>
              <w:r w:rsidRPr="00041356">
                <w:rPr>
                  <w:rStyle w:val="79"/>
                  <w:b w:val="0"/>
                  <w:sz w:val="24"/>
                  <w:szCs w:val="24"/>
                </w:rPr>
                <w:t>3 м</w:t>
              </w:r>
            </w:smartTag>
            <w:r w:rsidRPr="00041356">
              <w:rPr>
                <w:rStyle w:val="79"/>
                <w:b w:val="0"/>
                <w:sz w:val="24"/>
                <w:szCs w:val="24"/>
              </w:rPr>
              <w:t xml:space="preserve">. </w:t>
            </w:r>
          </w:p>
          <w:p w:rsidR="00041356" w:rsidRPr="00041356" w:rsidRDefault="00041356" w:rsidP="00041356">
            <w:pPr>
              <w:pStyle w:val="a9"/>
              <w:widowControl w:val="0"/>
              <w:tabs>
                <w:tab w:val="left" w:pos="212"/>
              </w:tabs>
              <w:spacing w:after="0"/>
              <w:jc w:val="both"/>
              <w:rPr>
                <w:rStyle w:val="ab"/>
                <w:i w:val="0"/>
              </w:rPr>
            </w:pPr>
          </w:p>
        </w:tc>
      </w:tr>
      <w:tr w:rsidR="00041356" w:rsidRPr="001B71F7" w:rsidTr="0067575C">
        <w:trPr>
          <w:jc w:val="center"/>
        </w:trPr>
        <w:tc>
          <w:tcPr>
            <w:tcW w:w="819" w:type="dxa"/>
            <w:shd w:val="clear" w:color="auto" w:fill="auto"/>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3</w:t>
            </w:r>
          </w:p>
        </w:tc>
        <w:tc>
          <w:tcPr>
            <w:tcW w:w="1789" w:type="dxa"/>
            <w:shd w:val="clear" w:color="auto" w:fill="auto"/>
          </w:tcPr>
          <w:p w:rsidR="00041356" w:rsidRPr="00041356" w:rsidRDefault="00041356" w:rsidP="00041356">
            <w:pPr>
              <w:pStyle w:val="a9"/>
              <w:spacing w:after="0"/>
              <w:jc w:val="both"/>
              <w:rPr>
                <w:rStyle w:val="ab"/>
                <w:i w:val="0"/>
              </w:rPr>
            </w:pPr>
            <w:r w:rsidRPr="00041356">
              <w:rPr>
                <w:rStyle w:val="ab"/>
                <w:i w:val="0"/>
              </w:rPr>
              <w:t>Предельное количество этажей</w:t>
            </w:r>
          </w:p>
        </w:tc>
        <w:tc>
          <w:tcPr>
            <w:tcW w:w="6743" w:type="dxa"/>
            <w:shd w:val="clear" w:color="auto" w:fill="auto"/>
          </w:tcPr>
          <w:p w:rsidR="00041356" w:rsidRPr="00041356" w:rsidRDefault="00041356" w:rsidP="00041356">
            <w:pPr>
              <w:pStyle w:val="a9"/>
              <w:tabs>
                <w:tab w:val="left" w:pos="168"/>
              </w:tabs>
              <w:spacing w:after="0"/>
              <w:jc w:val="both"/>
              <w:rPr>
                <w:rStyle w:val="ab"/>
                <w:i w:val="0"/>
              </w:rPr>
            </w:pPr>
            <w:r w:rsidRPr="00041356">
              <w:rPr>
                <w:rStyle w:val="ab"/>
                <w:i w:val="0"/>
              </w:rPr>
              <w:t xml:space="preserve"> 2 этажа</w:t>
            </w:r>
          </w:p>
        </w:tc>
      </w:tr>
      <w:tr w:rsidR="00041356" w:rsidRPr="001B71F7" w:rsidTr="0067575C">
        <w:trPr>
          <w:jc w:val="center"/>
        </w:trPr>
        <w:tc>
          <w:tcPr>
            <w:tcW w:w="819" w:type="dxa"/>
            <w:shd w:val="clear" w:color="auto" w:fill="auto"/>
          </w:tcPr>
          <w:p w:rsidR="00041356" w:rsidRPr="00041356" w:rsidRDefault="00041356" w:rsidP="00041356">
            <w:pPr>
              <w:pStyle w:val="a"/>
              <w:numPr>
                <w:ilvl w:val="0"/>
                <w:numId w:val="0"/>
              </w:numPr>
              <w:tabs>
                <w:tab w:val="clear" w:pos="340"/>
                <w:tab w:val="decimal" w:pos="284"/>
                <w:tab w:val="left" w:pos="1134"/>
              </w:tabs>
              <w:rPr>
                <w:rStyle w:val="ab"/>
                <w:i w:val="0"/>
                <w:color w:val="auto"/>
              </w:rPr>
            </w:pPr>
            <w:r w:rsidRPr="00041356">
              <w:rPr>
                <w:rStyle w:val="ab"/>
                <w:i w:val="0"/>
                <w:color w:val="auto"/>
              </w:rPr>
              <w:t>4</w:t>
            </w:r>
          </w:p>
        </w:tc>
        <w:tc>
          <w:tcPr>
            <w:tcW w:w="1789" w:type="dxa"/>
            <w:shd w:val="clear" w:color="auto" w:fill="auto"/>
          </w:tcPr>
          <w:p w:rsidR="00041356" w:rsidRPr="00041356" w:rsidRDefault="00041356" w:rsidP="00041356">
            <w:pPr>
              <w:pStyle w:val="a9"/>
              <w:spacing w:after="0"/>
              <w:jc w:val="both"/>
              <w:rPr>
                <w:rStyle w:val="ab"/>
                <w:i w:val="0"/>
              </w:rPr>
            </w:pPr>
            <w:r w:rsidRPr="00041356">
              <w:rPr>
                <w:rStyle w:val="ab"/>
                <w:i w:val="0"/>
              </w:rPr>
              <w:t>Максимальный процент застройки в границах земельного участка</w:t>
            </w:r>
          </w:p>
        </w:tc>
        <w:tc>
          <w:tcPr>
            <w:tcW w:w="6743" w:type="dxa"/>
            <w:shd w:val="clear" w:color="auto" w:fill="auto"/>
          </w:tcPr>
          <w:p w:rsidR="00041356" w:rsidRPr="00041356" w:rsidRDefault="00041356" w:rsidP="00041356">
            <w:pPr>
              <w:pStyle w:val="a9"/>
              <w:spacing w:after="0"/>
              <w:jc w:val="both"/>
              <w:rPr>
                <w:rStyle w:val="ab"/>
                <w:i w:val="0"/>
              </w:rPr>
            </w:pPr>
            <w:r w:rsidRPr="00041356">
              <w:rPr>
                <w:rStyle w:val="ab"/>
                <w:i w:val="0"/>
              </w:rPr>
              <w:t xml:space="preserve"> 15%;</w:t>
            </w:r>
          </w:p>
          <w:p w:rsidR="00041356" w:rsidRPr="00041356" w:rsidRDefault="00041356" w:rsidP="00041356">
            <w:pPr>
              <w:pStyle w:val="a9"/>
              <w:tabs>
                <w:tab w:val="left" w:pos="207"/>
              </w:tabs>
              <w:spacing w:after="0"/>
              <w:jc w:val="both"/>
              <w:rPr>
                <w:rStyle w:val="ab"/>
                <w:i w:val="0"/>
              </w:rPr>
            </w:pPr>
          </w:p>
        </w:tc>
      </w:tr>
    </w:tbl>
    <w:p w:rsidR="006770BE" w:rsidRPr="00B16C23" w:rsidRDefault="0067575C" w:rsidP="008A15C4">
      <w:pPr>
        <w:pStyle w:val="2"/>
        <w:spacing w:before="240" w:after="240"/>
        <w:ind w:firstLine="0"/>
        <w:rPr>
          <w:szCs w:val="24"/>
        </w:rPr>
      </w:pPr>
      <w:r>
        <w:rPr>
          <w:szCs w:val="24"/>
        </w:rPr>
        <w:lastRenderedPageBreak/>
        <w:t xml:space="preserve">Раздел </w:t>
      </w:r>
      <w:r>
        <w:rPr>
          <w:szCs w:val="24"/>
          <w:lang w:val="en-US"/>
        </w:rPr>
        <w:t>IV</w:t>
      </w:r>
      <w:r w:rsidR="006770BE" w:rsidRPr="00B16C23">
        <w:rPr>
          <w:szCs w:val="24"/>
        </w:rPr>
        <w:t>. Объекты образования</w:t>
      </w:r>
      <w:bookmarkEnd w:id="8"/>
    </w:p>
    <w:p w:rsidR="006770BE" w:rsidRPr="006D601B" w:rsidRDefault="006770BE" w:rsidP="00657942">
      <w:pPr>
        <w:pStyle w:val="3"/>
      </w:pPr>
      <w:bookmarkStart w:id="9" w:name="_Глава_14._Расчетные"/>
      <w:bookmarkStart w:id="10" w:name="_Toc493686463"/>
      <w:bookmarkEnd w:id="9"/>
      <w:r>
        <w:t xml:space="preserve">Глава </w:t>
      </w:r>
      <w:r w:rsidR="0067575C" w:rsidRPr="00964246">
        <w:t>8</w:t>
      </w:r>
      <w:r w:rsidRPr="00B16C23">
        <w:t xml:space="preserve">. Расчетные показатели минимально допустимого уровня обеспеченности объектами образования местного значения </w:t>
      </w:r>
      <w:bookmarkEnd w:id="10"/>
    </w:p>
    <w:p w:rsidR="002F1EE9" w:rsidRDefault="002F1EE9" w:rsidP="006770BE">
      <w:pPr>
        <w:pStyle w:val="Default"/>
        <w:ind w:firstLine="709"/>
        <w:jc w:val="both"/>
        <w:rPr>
          <w:bCs/>
          <w:color w:val="auto"/>
        </w:rPr>
      </w:pPr>
    </w:p>
    <w:p w:rsidR="006770BE" w:rsidRPr="006D601B" w:rsidRDefault="002F1EE9" w:rsidP="006770BE">
      <w:pPr>
        <w:pStyle w:val="Default"/>
        <w:ind w:firstLine="709"/>
        <w:jc w:val="both"/>
        <w:rPr>
          <w:bCs/>
          <w:color w:val="auto"/>
        </w:rPr>
      </w:pPr>
      <w:r w:rsidRPr="002F1EE9">
        <w:rPr>
          <w:bCs/>
          <w:color w:val="auto"/>
        </w:rPr>
        <w:t>8</w:t>
      </w:r>
      <w:r>
        <w:rPr>
          <w:bCs/>
          <w:color w:val="auto"/>
        </w:rPr>
        <w:t>.1</w:t>
      </w:r>
      <w:r w:rsidR="006770BE" w:rsidRPr="006D601B">
        <w:rPr>
          <w:bCs/>
          <w:color w:val="auto"/>
        </w:rPr>
        <w:t xml:space="preserve">Расчетные показатели минимально допустимого уровня обеспеченности объектами образования определены в таблице </w:t>
      </w:r>
      <w:r>
        <w:rPr>
          <w:bCs/>
          <w:color w:val="auto"/>
        </w:rPr>
        <w:t>8.1</w:t>
      </w:r>
      <w:r w:rsidR="00BA43D4" w:rsidRPr="00BA43D4">
        <w:rPr>
          <w:bCs/>
          <w:color w:val="auto"/>
        </w:rPr>
        <w:t>.1</w:t>
      </w:r>
      <w:r w:rsidR="006770BE" w:rsidRPr="006D601B">
        <w:rPr>
          <w:bCs/>
          <w:color w:val="auto"/>
        </w:rPr>
        <w:t>.</w:t>
      </w:r>
    </w:p>
    <w:p w:rsidR="006770BE" w:rsidRPr="006D601B" w:rsidRDefault="006770BE" w:rsidP="006770BE">
      <w:pPr>
        <w:pStyle w:val="Default"/>
        <w:ind w:right="566"/>
        <w:jc w:val="right"/>
        <w:rPr>
          <w:bCs/>
          <w:color w:val="auto"/>
        </w:rPr>
      </w:pPr>
      <w:r w:rsidRPr="006D601B">
        <w:rPr>
          <w:bCs/>
          <w:color w:val="auto"/>
        </w:rPr>
        <w:t xml:space="preserve">Таблица </w:t>
      </w:r>
      <w:r w:rsidR="002F1EE9">
        <w:rPr>
          <w:bCs/>
          <w:color w:val="auto"/>
        </w:rPr>
        <w:t>8.1</w:t>
      </w:r>
      <w:r w:rsidR="00BA43D4" w:rsidRPr="00BA43D4">
        <w:rPr>
          <w:bCs/>
          <w:color w:val="auto"/>
        </w:rPr>
        <w:t>.1</w:t>
      </w:r>
    </w:p>
    <w:tbl>
      <w:tblPr>
        <w:tblpPr w:leftFromText="180" w:rightFromText="180" w:vertAnchor="text" w:horzAnchor="margin" w:tblpY="158"/>
        <w:tblW w:w="8934" w:type="dxa"/>
        <w:tblBorders>
          <w:top w:val="nil"/>
          <w:left w:val="nil"/>
          <w:bottom w:val="nil"/>
          <w:right w:val="nil"/>
        </w:tblBorders>
        <w:tblLayout w:type="fixed"/>
        <w:tblLook w:val="0000" w:firstRow="0" w:lastRow="0" w:firstColumn="0" w:lastColumn="0" w:noHBand="0" w:noVBand="0"/>
      </w:tblPr>
      <w:tblGrid>
        <w:gridCol w:w="4911"/>
        <w:gridCol w:w="4023"/>
      </w:tblGrid>
      <w:tr w:rsidR="006770BE" w:rsidRPr="006D601B" w:rsidTr="000E1173">
        <w:trPr>
          <w:trHeight w:val="643"/>
        </w:trPr>
        <w:tc>
          <w:tcPr>
            <w:tcW w:w="4911" w:type="dxa"/>
            <w:tcBorders>
              <w:top w:val="single" w:sz="4" w:space="0" w:color="auto"/>
              <w:left w:val="single" w:sz="4" w:space="0" w:color="auto"/>
              <w:bottom w:val="single" w:sz="4" w:space="0" w:color="auto"/>
              <w:right w:val="single" w:sz="4" w:space="0" w:color="auto"/>
            </w:tcBorders>
          </w:tcPr>
          <w:p w:rsidR="006770BE" w:rsidRPr="006D601B" w:rsidRDefault="006770BE" w:rsidP="000E1173">
            <w:pPr>
              <w:pStyle w:val="Default"/>
              <w:rPr>
                <w:color w:val="auto"/>
              </w:rPr>
            </w:pPr>
            <w:r w:rsidRPr="006D601B">
              <w:rPr>
                <w:color w:val="auto"/>
              </w:rPr>
              <w:t xml:space="preserve"> Дошкольные образовательные организации (мест на 1 тыс.чел.)</w:t>
            </w:r>
          </w:p>
        </w:tc>
        <w:tc>
          <w:tcPr>
            <w:tcW w:w="4023" w:type="dxa"/>
            <w:tcBorders>
              <w:top w:val="single" w:sz="4" w:space="0" w:color="auto"/>
              <w:left w:val="single" w:sz="4" w:space="0" w:color="auto"/>
              <w:bottom w:val="single" w:sz="4" w:space="0" w:color="auto"/>
              <w:right w:val="single" w:sz="4" w:space="0" w:color="auto"/>
            </w:tcBorders>
          </w:tcPr>
          <w:p w:rsidR="006770BE" w:rsidRDefault="006770BE" w:rsidP="000E1173">
            <w:pPr>
              <w:pStyle w:val="Default"/>
              <w:rPr>
                <w:color w:val="auto"/>
              </w:rPr>
            </w:pPr>
            <w:r w:rsidRPr="006D601B">
              <w:rPr>
                <w:color w:val="auto"/>
              </w:rPr>
              <w:t xml:space="preserve">Общеобразовательные </w:t>
            </w:r>
          </w:p>
          <w:p w:rsidR="006770BE" w:rsidRDefault="006770BE" w:rsidP="000E1173">
            <w:pPr>
              <w:pStyle w:val="Default"/>
              <w:rPr>
                <w:color w:val="auto"/>
              </w:rPr>
            </w:pPr>
            <w:r>
              <w:rPr>
                <w:color w:val="auto"/>
              </w:rPr>
              <w:t>организации</w:t>
            </w:r>
          </w:p>
          <w:p w:rsidR="006770BE" w:rsidRPr="006D601B" w:rsidRDefault="006770BE" w:rsidP="000E1173">
            <w:pPr>
              <w:pStyle w:val="Default"/>
              <w:rPr>
                <w:color w:val="auto"/>
              </w:rPr>
            </w:pPr>
            <w:r w:rsidRPr="006D601B">
              <w:rPr>
                <w:color w:val="auto"/>
              </w:rPr>
              <w:t xml:space="preserve">(мест на 1 тыс. чел.) </w:t>
            </w:r>
          </w:p>
        </w:tc>
      </w:tr>
      <w:tr w:rsidR="006770BE" w:rsidRPr="006D601B" w:rsidTr="000E1173">
        <w:trPr>
          <w:trHeight w:val="393"/>
        </w:trPr>
        <w:tc>
          <w:tcPr>
            <w:tcW w:w="4911" w:type="dxa"/>
            <w:tcBorders>
              <w:top w:val="single" w:sz="4" w:space="0" w:color="auto"/>
              <w:left w:val="single" w:sz="4" w:space="0" w:color="auto"/>
              <w:bottom w:val="single" w:sz="4" w:space="0" w:color="auto"/>
              <w:right w:val="single" w:sz="4" w:space="0" w:color="auto"/>
            </w:tcBorders>
          </w:tcPr>
          <w:p w:rsidR="006770BE" w:rsidRPr="006D601B" w:rsidRDefault="006770BE" w:rsidP="000E1173">
            <w:pPr>
              <w:pStyle w:val="Default"/>
              <w:jc w:val="center"/>
              <w:rPr>
                <w:color w:val="auto"/>
              </w:rPr>
            </w:pPr>
            <w:r>
              <w:rPr>
                <w:color w:val="auto"/>
              </w:rPr>
              <w:t>52</w:t>
            </w:r>
          </w:p>
        </w:tc>
        <w:tc>
          <w:tcPr>
            <w:tcW w:w="4023" w:type="dxa"/>
            <w:tcBorders>
              <w:top w:val="single" w:sz="4" w:space="0" w:color="auto"/>
              <w:left w:val="single" w:sz="4" w:space="0" w:color="auto"/>
              <w:bottom w:val="single" w:sz="4" w:space="0" w:color="auto"/>
              <w:right w:val="single" w:sz="4" w:space="0" w:color="auto"/>
            </w:tcBorders>
          </w:tcPr>
          <w:p w:rsidR="006770BE" w:rsidRPr="006D601B" w:rsidRDefault="006770BE" w:rsidP="000E1173">
            <w:pPr>
              <w:pStyle w:val="Default"/>
              <w:jc w:val="center"/>
              <w:rPr>
                <w:color w:val="auto"/>
              </w:rPr>
            </w:pPr>
            <w:r>
              <w:rPr>
                <w:color w:val="auto"/>
              </w:rPr>
              <w:t>100</w:t>
            </w:r>
          </w:p>
        </w:tc>
      </w:tr>
      <w:tr w:rsidR="006770BE" w:rsidRPr="006D601B" w:rsidTr="000E1173">
        <w:trPr>
          <w:trHeight w:val="128"/>
        </w:trPr>
        <w:tc>
          <w:tcPr>
            <w:tcW w:w="8934" w:type="dxa"/>
            <w:gridSpan w:val="2"/>
            <w:tcBorders>
              <w:top w:val="single" w:sz="4" w:space="0" w:color="auto"/>
            </w:tcBorders>
          </w:tcPr>
          <w:p w:rsidR="000E1173" w:rsidRDefault="006770BE" w:rsidP="000E1173">
            <w:pPr>
              <w:pStyle w:val="Default"/>
              <w:jc w:val="both"/>
              <w:rPr>
                <w:color w:val="auto"/>
              </w:rPr>
            </w:pPr>
            <w:r w:rsidRPr="006D601B">
              <w:rPr>
                <w:color w:val="auto"/>
              </w:rPr>
              <w:t>* - возможно размещение малокомплектных учреждений «начальная школа-детский сад», размещение учреждений II и III ступеней обучения в местных центрах межселенного значение с обеспечением транспортной доступности.</w:t>
            </w:r>
          </w:p>
          <w:p w:rsidR="000E1173" w:rsidRPr="006D601B" w:rsidRDefault="000E1173" w:rsidP="000E1173">
            <w:pPr>
              <w:pStyle w:val="Default"/>
              <w:jc w:val="both"/>
              <w:rPr>
                <w:color w:val="auto"/>
              </w:rPr>
            </w:pPr>
          </w:p>
        </w:tc>
      </w:tr>
    </w:tbl>
    <w:p w:rsidR="000E1173" w:rsidRDefault="000E1173" w:rsidP="000E1173">
      <w:pPr>
        <w:pStyle w:val="3"/>
      </w:pPr>
      <w:bookmarkStart w:id="11" w:name="_Глава_15._"/>
      <w:bookmarkStart w:id="12" w:name="_Глава_14._"/>
      <w:bookmarkStart w:id="13" w:name="_Toc493686464"/>
      <w:bookmarkEnd w:id="11"/>
      <w:bookmarkEnd w:id="12"/>
      <w:r>
        <w:t xml:space="preserve">Глава </w:t>
      </w:r>
      <w:r w:rsidR="002F1EE9">
        <w:t>9</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E1173" w:rsidRDefault="000E1173" w:rsidP="000E1173">
      <w:pPr>
        <w:rPr>
          <w:lang w:eastAsia="en-US"/>
        </w:rPr>
      </w:pPr>
      <w:r w:rsidRPr="002059FB">
        <w:rPr>
          <w:lang w:eastAsia="en-US"/>
        </w:rPr>
        <w:t>Виды разрешенного использования земельных участков, объектов капитального строительства</w:t>
      </w:r>
      <w:r>
        <w:rPr>
          <w:lang w:eastAsia="en-US"/>
        </w:rPr>
        <w:t xml:space="preserve"> приведены в таблице</w:t>
      </w:r>
      <w:r w:rsidR="002F1EE9">
        <w:rPr>
          <w:lang w:eastAsia="en-US"/>
        </w:rPr>
        <w:t xml:space="preserve"> 9.1.1.</w:t>
      </w:r>
      <w:r>
        <w:rPr>
          <w:lang w:eastAsia="en-US"/>
        </w:rPr>
        <w:t xml:space="preserve"> </w:t>
      </w:r>
    </w:p>
    <w:p w:rsidR="000E1173" w:rsidRDefault="000E1173" w:rsidP="000E1173">
      <w:pPr>
        <w:jc w:val="right"/>
        <w:rPr>
          <w:lang w:eastAsia="en-US"/>
        </w:rPr>
      </w:pPr>
      <w:r>
        <w:rPr>
          <w:lang w:eastAsia="en-US"/>
        </w:rPr>
        <w:t>Таблица</w:t>
      </w:r>
      <w:r w:rsidR="002F1EE9">
        <w:rPr>
          <w:lang w:eastAsia="en-US"/>
        </w:rPr>
        <w:t xml:space="preserve"> 9.1.1</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8"/>
        <w:gridCol w:w="23"/>
        <w:gridCol w:w="6323"/>
      </w:tblGrid>
      <w:tr w:rsidR="000E1173" w:rsidRPr="00311B0C" w:rsidTr="002F1EE9">
        <w:tc>
          <w:tcPr>
            <w:tcW w:w="2891" w:type="dxa"/>
            <w:gridSpan w:val="2"/>
            <w:vAlign w:val="center"/>
          </w:tcPr>
          <w:p w:rsidR="000E1173" w:rsidRPr="00EE7136" w:rsidRDefault="000E1173" w:rsidP="000E1173">
            <w:pPr>
              <w:autoSpaceDE w:val="0"/>
              <w:autoSpaceDN w:val="0"/>
              <w:adjustRightInd w:val="0"/>
              <w:ind w:firstLine="0"/>
              <w:jc w:val="both"/>
              <w:rPr>
                <w:bCs/>
                <w:szCs w:val="24"/>
              </w:rPr>
            </w:pPr>
            <w:r w:rsidRPr="00EE7136">
              <w:rPr>
                <w:bCs/>
                <w:szCs w:val="24"/>
              </w:rPr>
              <w:t xml:space="preserve">Наименование вида разрешенного использования земельного участка </w:t>
            </w:r>
          </w:p>
        </w:tc>
        <w:tc>
          <w:tcPr>
            <w:tcW w:w="6323" w:type="dxa"/>
            <w:vAlign w:val="center"/>
          </w:tcPr>
          <w:p w:rsidR="000E1173" w:rsidRPr="00EE7136" w:rsidRDefault="000E1173" w:rsidP="000E1173">
            <w:pPr>
              <w:autoSpaceDE w:val="0"/>
              <w:autoSpaceDN w:val="0"/>
              <w:adjustRightInd w:val="0"/>
              <w:ind w:firstLine="0"/>
              <w:jc w:val="both"/>
              <w:rPr>
                <w:bCs/>
                <w:szCs w:val="24"/>
              </w:rPr>
            </w:pPr>
            <w:r w:rsidRPr="00EE7136">
              <w:rPr>
                <w:bCs/>
                <w:szCs w:val="24"/>
              </w:rPr>
              <w:t xml:space="preserve">Описание вида разрешенного использования земельного участка </w:t>
            </w:r>
          </w:p>
        </w:tc>
      </w:tr>
      <w:tr w:rsidR="000E1173" w:rsidRPr="00311B0C" w:rsidTr="002F1EE9">
        <w:tc>
          <w:tcPr>
            <w:tcW w:w="9214" w:type="dxa"/>
            <w:gridSpan w:val="3"/>
          </w:tcPr>
          <w:p w:rsidR="000E1173" w:rsidRPr="00EE7136" w:rsidRDefault="000E1173" w:rsidP="000E1173">
            <w:pPr>
              <w:autoSpaceDE w:val="0"/>
              <w:autoSpaceDN w:val="0"/>
              <w:adjustRightInd w:val="0"/>
              <w:ind w:firstLine="0"/>
              <w:jc w:val="both"/>
              <w:rPr>
                <w:szCs w:val="24"/>
              </w:rPr>
            </w:pPr>
            <w:r w:rsidRPr="00EE7136">
              <w:rPr>
                <w:szCs w:val="24"/>
              </w:rPr>
              <w:t>1.1. Основные виды разрешенного использования</w:t>
            </w:r>
          </w:p>
        </w:tc>
      </w:tr>
      <w:tr w:rsidR="000E1173" w:rsidRPr="00311B0C" w:rsidTr="002F1EE9">
        <w:tc>
          <w:tcPr>
            <w:tcW w:w="2891" w:type="dxa"/>
            <w:gridSpan w:val="2"/>
          </w:tcPr>
          <w:p w:rsidR="000E1173" w:rsidRPr="00EE7136" w:rsidRDefault="000E1173" w:rsidP="000E1173">
            <w:pPr>
              <w:autoSpaceDE w:val="0"/>
              <w:autoSpaceDN w:val="0"/>
              <w:adjustRightInd w:val="0"/>
              <w:ind w:firstLine="0"/>
              <w:jc w:val="both"/>
              <w:rPr>
                <w:szCs w:val="24"/>
              </w:rPr>
            </w:pPr>
            <w:r w:rsidRPr="00EE7136">
              <w:rPr>
                <w:szCs w:val="24"/>
              </w:rPr>
              <w:t>Дошкольное, начальное и среднее общее образование</w:t>
            </w:r>
          </w:p>
          <w:p w:rsidR="000E1173" w:rsidRPr="00EE7136" w:rsidRDefault="000E1173" w:rsidP="000E1173">
            <w:pPr>
              <w:ind w:firstLine="0"/>
              <w:jc w:val="both"/>
              <w:rPr>
                <w:szCs w:val="24"/>
              </w:rPr>
            </w:pPr>
          </w:p>
          <w:p w:rsidR="000E1173" w:rsidRPr="00EE7136" w:rsidRDefault="000E1173" w:rsidP="000E1173">
            <w:pPr>
              <w:ind w:firstLine="0"/>
              <w:jc w:val="both"/>
              <w:rPr>
                <w:szCs w:val="24"/>
              </w:rPr>
            </w:pPr>
          </w:p>
        </w:tc>
        <w:tc>
          <w:tcPr>
            <w:tcW w:w="6323" w:type="dxa"/>
          </w:tcPr>
          <w:p w:rsidR="000E1173" w:rsidRPr="00EE7136" w:rsidRDefault="000E1173" w:rsidP="000E1173">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0E1173" w:rsidRPr="00311B0C" w:rsidTr="002F1EE9">
        <w:tc>
          <w:tcPr>
            <w:tcW w:w="2891" w:type="dxa"/>
            <w:gridSpan w:val="2"/>
          </w:tcPr>
          <w:p w:rsidR="000E1173" w:rsidRPr="00EE7136" w:rsidRDefault="000E1173" w:rsidP="000E1173">
            <w:pPr>
              <w:autoSpaceDE w:val="0"/>
              <w:autoSpaceDN w:val="0"/>
              <w:adjustRightInd w:val="0"/>
              <w:ind w:firstLine="0"/>
              <w:jc w:val="both"/>
              <w:rPr>
                <w:szCs w:val="24"/>
              </w:rPr>
            </w:pPr>
            <w:r w:rsidRPr="00EE7136">
              <w:rPr>
                <w:szCs w:val="24"/>
              </w:rPr>
              <w:t>Среднее и высшее профессиональное образование</w:t>
            </w:r>
          </w:p>
        </w:tc>
        <w:tc>
          <w:tcPr>
            <w:tcW w:w="6323" w:type="dxa"/>
          </w:tcPr>
          <w:p w:rsidR="000E1173" w:rsidRPr="00EE7136" w:rsidRDefault="000E1173" w:rsidP="000E1173">
            <w:pPr>
              <w:autoSpaceDE w:val="0"/>
              <w:autoSpaceDN w:val="0"/>
              <w:adjustRightInd w:val="0"/>
              <w:ind w:firstLine="0"/>
              <w:jc w:val="both"/>
              <w:rPr>
                <w:szCs w:val="24"/>
              </w:rPr>
            </w:pPr>
            <w:r w:rsidRPr="00EE7136">
              <w:rPr>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0E1173" w:rsidRPr="00311B0C" w:rsidTr="002F1EE9">
        <w:tc>
          <w:tcPr>
            <w:tcW w:w="2891" w:type="dxa"/>
            <w:gridSpan w:val="2"/>
          </w:tcPr>
          <w:p w:rsidR="000E1173" w:rsidRPr="00EE7136" w:rsidRDefault="000E1173" w:rsidP="000E1173">
            <w:pPr>
              <w:autoSpaceDE w:val="0"/>
              <w:autoSpaceDN w:val="0"/>
              <w:adjustRightInd w:val="0"/>
              <w:ind w:firstLine="0"/>
              <w:jc w:val="both"/>
              <w:rPr>
                <w:szCs w:val="24"/>
              </w:rPr>
            </w:pPr>
            <w:r w:rsidRPr="00EE7136">
              <w:rPr>
                <w:szCs w:val="24"/>
              </w:rPr>
              <w:t>Спорт</w:t>
            </w:r>
          </w:p>
        </w:tc>
        <w:tc>
          <w:tcPr>
            <w:tcW w:w="6323" w:type="dxa"/>
          </w:tcPr>
          <w:p w:rsidR="000E1173" w:rsidRPr="00EE7136" w:rsidRDefault="000E1173" w:rsidP="000E1173">
            <w:pPr>
              <w:autoSpaceDE w:val="0"/>
              <w:autoSpaceDN w:val="0"/>
              <w:adjustRightInd w:val="0"/>
              <w:ind w:firstLine="0"/>
              <w:jc w:val="both"/>
              <w:rPr>
                <w:szCs w:val="24"/>
              </w:rPr>
            </w:pPr>
            <w:r w:rsidRPr="00EE7136">
              <w:rPr>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0E1173" w:rsidRPr="00EE7136" w:rsidRDefault="000E1173" w:rsidP="000E1173">
            <w:pPr>
              <w:autoSpaceDE w:val="0"/>
              <w:autoSpaceDN w:val="0"/>
              <w:adjustRightInd w:val="0"/>
              <w:ind w:firstLine="0"/>
              <w:jc w:val="both"/>
              <w:rPr>
                <w:szCs w:val="24"/>
              </w:rPr>
            </w:pPr>
            <w:r w:rsidRPr="00EE7136">
              <w:rPr>
                <w:szCs w:val="24"/>
              </w:rPr>
              <w:t>размещение спортивных баз и лагерей</w:t>
            </w:r>
          </w:p>
        </w:tc>
      </w:tr>
      <w:tr w:rsidR="000E1173" w:rsidRPr="00311B0C" w:rsidTr="002F1EE9">
        <w:tc>
          <w:tcPr>
            <w:tcW w:w="9214" w:type="dxa"/>
            <w:gridSpan w:val="3"/>
          </w:tcPr>
          <w:p w:rsidR="000E1173" w:rsidRPr="00EE7136" w:rsidRDefault="000E1173" w:rsidP="000E1173">
            <w:pPr>
              <w:autoSpaceDE w:val="0"/>
              <w:autoSpaceDN w:val="0"/>
              <w:adjustRightInd w:val="0"/>
              <w:ind w:firstLine="0"/>
              <w:jc w:val="both"/>
              <w:rPr>
                <w:szCs w:val="24"/>
              </w:rPr>
            </w:pPr>
            <w:r w:rsidRPr="00EE7136">
              <w:rPr>
                <w:szCs w:val="24"/>
              </w:rPr>
              <w:lastRenderedPageBreak/>
              <w:t>1.2. Условно разрешенные виды использования</w:t>
            </w:r>
          </w:p>
        </w:tc>
      </w:tr>
      <w:tr w:rsidR="000E1173" w:rsidRPr="00311B0C" w:rsidTr="002F1EE9">
        <w:tc>
          <w:tcPr>
            <w:tcW w:w="2868" w:type="dxa"/>
          </w:tcPr>
          <w:p w:rsidR="000E1173" w:rsidRPr="00EE7136" w:rsidRDefault="000E1173" w:rsidP="000E1173">
            <w:pPr>
              <w:autoSpaceDE w:val="0"/>
              <w:autoSpaceDN w:val="0"/>
              <w:adjustRightInd w:val="0"/>
              <w:ind w:firstLine="0"/>
              <w:jc w:val="both"/>
              <w:rPr>
                <w:szCs w:val="24"/>
              </w:rPr>
            </w:pPr>
            <w:r w:rsidRPr="00EE7136">
              <w:rPr>
                <w:szCs w:val="24"/>
              </w:rPr>
              <w:t>Коммунальное обслуживание</w:t>
            </w:r>
          </w:p>
        </w:tc>
        <w:tc>
          <w:tcPr>
            <w:tcW w:w="6346" w:type="dxa"/>
            <w:gridSpan w:val="2"/>
          </w:tcPr>
          <w:p w:rsidR="000E1173" w:rsidRPr="00EE7136" w:rsidRDefault="000E1173" w:rsidP="000E1173">
            <w:pPr>
              <w:autoSpaceDE w:val="0"/>
              <w:autoSpaceDN w:val="0"/>
              <w:adjustRightInd w:val="0"/>
              <w:ind w:firstLine="0"/>
              <w:jc w:val="both"/>
              <w:rPr>
                <w:szCs w:val="24"/>
              </w:rPr>
            </w:pPr>
            <w:r w:rsidRPr="00EE7136">
              <w:rPr>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0E1173" w:rsidRPr="00311B0C" w:rsidTr="002F1EE9">
        <w:tc>
          <w:tcPr>
            <w:tcW w:w="2868" w:type="dxa"/>
          </w:tcPr>
          <w:p w:rsidR="000E1173" w:rsidRPr="00EE7136" w:rsidRDefault="000E1173" w:rsidP="000E1173">
            <w:pPr>
              <w:autoSpaceDE w:val="0"/>
              <w:autoSpaceDN w:val="0"/>
              <w:adjustRightInd w:val="0"/>
              <w:ind w:firstLine="0"/>
              <w:jc w:val="both"/>
              <w:rPr>
                <w:szCs w:val="24"/>
              </w:rPr>
            </w:pPr>
            <w:r w:rsidRPr="00EE7136">
              <w:rPr>
                <w:szCs w:val="24"/>
              </w:rPr>
              <w:t>Земельные участки (территории) общего пользования</w:t>
            </w:r>
          </w:p>
        </w:tc>
        <w:tc>
          <w:tcPr>
            <w:tcW w:w="6346" w:type="dxa"/>
            <w:gridSpan w:val="2"/>
          </w:tcPr>
          <w:p w:rsidR="000E1173" w:rsidRPr="00EE7136" w:rsidRDefault="000E1173" w:rsidP="000E1173">
            <w:pPr>
              <w:autoSpaceDE w:val="0"/>
              <w:autoSpaceDN w:val="0"/>
              <w:adjustRightInd w:val="0"/>
              <w:ind w:firstLine="0"/>
              <w:jc w:val="both"/>
              <w:rPr>
                <w:szCs w:val="24"/>
              </w:rPr>
            </w:pPr>
            <w:r w:rsidRPr="00EE7136">
              <w:rPr>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bl>
    <w:p w:rsidR="000E1173" w:rsidRDefault="000E1173" w:rsidP="000E1173">
      <w:pPr>
        <w:jc w:val="right"/>
        <w:rPr>
          <w:lang w:eastAsia="en-US"/>
        </w:rPr>
      </w:pPr>
    </w:p>
    <w:p w:rsidR="000E1173" w:rsidRDefault="006A6FCE" w:rsidP="006A6FCE">
      <w:pPr>
        <w:jc w:val="both"/>
        <w:rPr>
          <w:lang w:eastAsia="en-US"/>
        </w:rPr>
      </w:pPr>
      <w:r w:rsidRPr="006A6FCE">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w:t>
      </w:r>
      <w:r>
        <w:rPr>
          <w:lang w:eastAsia="en-US"/>
        </w:rPr>
        <w:t xml:space="preserve">тов капитального строительства приведены в таблице </w:t>
      </w:r>
      <w:r w:rsidR="002F1EE9">
        <w:rPr>
          <w:lang w:eastAsia="en-US"/>
        </w:rPr>
        <w:t>9.1.2</w:t>
      </w:r>
      <w:r>
        <w:rPr>
          <w:lang w:eastAsia="en-US"/>
        </w:rPr>
        <w:t>.</w:t>
      </w:r>
    </w:p>
    <w:p w:rsidR="006A6FCE" w:rsidRDefault="006A6FCE" w:rsidP="006A6FCE">
      <w:pPr>
        <w:jc w:val="right"/>
        <w:rPr>
          <w:lang w:eastAsia="en-US"/>
        </w:rPr>
      </w:pPr>
      <w:r>
        <w:rPr>
          <w:lang w:eastAsia="en-US"/>
        </w:rPr>
        <w:t xml:space="preserve">Таблица </w:t>
      </w:r>
      <w:r w:rsidR="002F1EE9">
        <w:rPr>
          <w:lang w:eastAsia="en-US"/>
        </w:rPr>
        <w:t>9.</w:t>
      </w:r>
      <w:r>
        <w:rPr>
          <w:lang w:eastAsia="en-US"/>
        </w:rPr>
        <w:t>1</w:t>
      </w:r>
      <w:r w:rsidR="002F1EE9">
        <w:rPr>
          <w:lang w:eastAsia="en-US"/>
        </w:rPr>
        <w:t>.2</w:t>
      </w:r>
    </w:p>
    <w:tbl>
      <w:tblPr>
        <w:tblStyle w:val="a7"/>
        <w:tblW w:w="0" w:type="auto"/>
        <w:tblLook w:val="04A0" w:firstRow="1" w:lastRow="0" w:firstColumn="1" w:lastColumn="0" w:noHBand="0" w:noVBand="1"/>
      </w:tblPr>
      <w:tblGrid>
        <w:gridCol w:w="704"/>
        <w:gridCol w:w="2693"/>
        <w:gridCol w:w="5948"/>
      </w:tblGrid>
      <w:tr w:rsidR="006A6FCE" w:rsidTr="002F1EE9">
        <w:tc>
          <w:tcPr>
            <w:tcW w:w="704" w:type="dxa"/>
            <w:vAlign w:val="center"/>
          </w:tcPr>
          <w:p w:rsidR="006A6FCE" w:rsidRPr="00311B0C" w:rsidRDefault="006A6FCE" w:rsidP="006A6FCE">
            <w:pPr>
              <w:pStyle w:val="a"/>
              <w:numPr>
                <w:ilvl w:val="0"/>
                <w:numId w:val="0"/>
              </w:numPr>
              <w:tabs>
                <w:tab w:val="clear" w:pos="340"/>
                <w:tab w:val="decimal" w:pos="284"/>
                <w:tab w:val="left" w:pos="1134"/>
              </w:tabs>
              <w:jc w:val="center"/>
              <w:rPr>
                <w:color w:val="auto"/>
              </w:rPr>
            </w:pPr>
            <w:r w:rsidRPr="00311B0C">
              <w:rPr>
                <w:color w:val="auto"/>
              </w:rPr>
              <w:t>№ п/п</w:t>
            </w:r>
          </w:p>
        </w:tc>
        <w:tc>
          <w:tcPr>
            <w:tcW w:w="2693" w:type="dxa"/>
            <w:vAlign w:val="center"/>
          </w:tcPr>
          <w:p w:rsidR="006A6FCE" w:rsidRPr="00311B0C" w:rsidRDefault="006A6FCE" w:rsidP="006A6FCE">
            <w:pPr>
              <w:pStyle w:val="a"/>
              <w:numPr>
                <w:ilvl w:val="0"/>
                <w:numId w:val="0"/>
              </w:numPr>
              <w:tabs>
                <w:tab w:val="clear" w:pos="340"/>
                <w:tab w:val="decimal" w:pos="284"/>
                <w:tab w:val="left" w:pos="1134"/>
              </w:tabs>
              <w:jc w:val="center"/>
              <w:rPr>
                <w:color w:val="auto"/>
              </w:rPr>
            </w:pPr>
            <w:r w:rsidRPr="00311B0C">
              <w:rPr>
                <w:color w:val="auto"/>
              </w:rPr>
              <w:t>Наименование размера, параметра</w:t>
            </w:r>
          </w:p>
        </w:tc>
        <w:tc>
          <w:tcPr>
            <w:tcW w:w="5948" w:type="dxa"/>
            <w:vAlign w:val="center"/>
          </w:tcPr>
          <w:p w:rsidR="006A6FCE" w:rsidRPr="00311B0C" w:rsidRDefault="006A6FCE" w:rsidP="006A6FCE">
            <w:pPr>
              <w:pStyle w:val="a"/>
              <w:numPr>
                <w:ilvl w:val="0"/>
                <w:numId w:val="0"/>
              </w:numPr>
              <w:tabs>
                <w:tab w:val="clear" w:pos="340"/>
                <w:tab w:val="decimal" w:pos="284"/>
                <w:tab w:val="left" w:pos="1134"/>
              </w:tabs>
              <w:ind w:right="288"/>
              <w:jc w:val="center"/>
              <w:rPr>
                <w:color w:val="auto"/>
              </w:rPr>
            </w:pPr>
            <w:r w:rsidRPr="00311B0C">
              <w:rPr>
                <w:color w:val="auto"/>
              </w:rPr>
              <w:t>Значение, единица измерения, дополнительные условия</w:t>
            </w:r>
          </w:p>
        </w:tc>
      </w:tr>
      <w:tr w:rsidR="006A6FCE" w:rsidTr="002F1EE9">
        <w:tc>
          <w:tcPr>
            <w:tcW w:w="704" w:type="dxa"/>
          </w:tcPr>
          <w:p w:rsidR="006A6FCE" w:rsidRPr="006A6FCE" w:rsidRDefault="006A6FCE" w:rsidP="006A6FCE">
            <w:pPr>
              <w:pStyle w:val="a"/>
              <w:numPr>
                <w:ilvl w:val="0"/>
                <w:numId w:val="0"/>
              </w:numPr>
              <w:tabs>
                <w:tab w:val="clear" w:pos="340"/>
                <w:tab w:val="decimal" w:pos="284"/>
                <w:tab w:val="left" w:pos="1134"/>
              </w:tabs>
              <w:rPr>
                <w:color w:val="auto"/>
              </w:rPr>
            </w:pPr>
            <w:r w:rsidRPr="006A6FCE">
              <w:rPr>
                <w:color w:val="auto"/>
              </w:rPr>
              <w:t>1</w:t>
            </w:r>
          </w:p>
        </w:tc>
        <w:tc>
          <w:tcPr>
            <w:tcW w:w="2693" w:type="dxa"/>
          </w:tcPr>
          <w:p w:rsidR="006A6FCE" w:rsidRPr="006A6FCE" w:rsidRDefault="006A6FCE" w:rsidP="006A6FCE">
            <w:pPr>
              <w:pStyle w:val="a9"/>
              <w:spacing w:after="0"/>
              <w:ind w:left="23"/>
              <w:jc w:val="both"/>
            </w:pPr>
            <w:r w:rsidRPr="006A6FCE">
              <w:rPr>
                <w:rStyle w:val="8"/>
                <w:sz w:val="24"/>
                <w:szCs w:val="24"/>
              </w:rPr>
              <w:t>Минимальные и (или) максимальные размеры земельного участка, в том числе его площадь</w:t>
            </w:r>
          </w:p>
          <w:p w:rsidR="006A6FCE" w:rsidRPr="006A6FCE" w:rsidRDefault="006A6FCE" w:rsidP="006A6FCE">
            <w:pPr>
              <w:pStyle w:val="a9"/>
              <w:spacing w:after="0"/>
              <w:ind w:left="23"/>
              <w:jc w:val="both"/>
            </w:pPr>
          </w:p>
        </w:tc>
        <w:tc>
          <w:tcPr>
            <w:tcW w:w="5948" w:type="dxa"/>
          </w:tcPr>
          <w:p w:rsidR="006A6FCE" w:rsidRPr="006A6FCE" w:rsidRDefault="006A6FCE" w:rsidP="006A6FCE">
            <w:pPr>
              <w:pStyle w:val="a9"/>
              <w:tabs>
                <w:tab w:val="left" w:pos="-28"/>
              </w:tabs>
              <w:spacing w:after="0"/>
              <w:jc w:val="both"/>
              <w:rPr>
                <w:lang w:eastAsia="ru-RU"/>
              </w:rPr>
            </w:pPr>
            <w:r w:rsidRPr="006A6FCE">
              <w:rPr>
                <w:rStyle w:val="78"/>
                <w:rFonts w:eastAsiaTheme="majorEastAsia"/>
                <w:color w:val="000000"/>
                <w:sz w:val="24"/>
                <w:szCs w:val="24"/>
              </w:rPr>
              <w:t>1) минимальный размер земельного участка для объектов дошкольного образования 1600 кв. м</w:t>
            </w:r>
            <w:r w:rsidRPr="006A6FCE">
              <w:rPr>
                <w:rStyle w:val="79"/>
                <w:color w:val="000000"/>
                <w:sz w:val="24"/>
                <w:szCs w:val="24"/>
                <w:lang w:eastAsia="ru-RU"/>
              </w:rPr>
              <w:t>;</w:t>
            </w:r>
          </w:p>
          <w:p w:rsidR="006A6FCE" w:rsidRPr="006A6FCE" w:rsidRDefault="006A6FCE" w:rsidP="006A6FCE">
            <w:pPr>
              <w:pStyle w:val="ConsPlusNormal"/>
              <w:jc w:val="both"/>
              <w:rPr>
                <w:rFonts w:ascii="Times New Roman" w:hAnsi="Times New Roman"/>
                <w:sz w:val="24"/>
                <w:szCs w:val="24"/>
              </w:rPr>
            </w:pPr>
            <w:r w:rsidRPr="006A6FCE">
              <w:rPr>
                <w:rStyle w:val="78"/>
                <w:rFonts w:eastAsiaTheme="majorEastAsia"/>
                <w:color w:val="000000"/>
                <w:sz w:val="24"/>
                <w:szCs w:val="24"/>
              </w:rPr>
              <w:t xml:space="preserve">2) </w:t>
            </w:r>
            <w:r w:rsidRPr="006A6FCE">
              <w:rPr>
                <w:rFonts w:ascii="Times New Roman" w:hAnsi="Times New Roman"/>
                <w:sz w:val="24"/>
                <w:szCs w:val="24"/>
              </w:rPr>
              <w:t>минимальный размер земельного участка для объектов общеобразовательного назначения 6000 кв.м.;</w:t>
            </w:r>
          </w:p>
          <w:p w:rsidR="006A6FCE" w:rsidRPr="006A6FCE" w:rsidRDefault="006A6FCE" w:rsidP="006A6FCE">
            <w:pPr>
              <w:pStyle w:val="ConsPlusNormal"/>
              <w:jc w:val="both"/>
              <w:rPr>
                <w:rFonts w:ascii="Times New Roman" w:hAnsi="Times New Roman"/>
                <w:sz w:val="24"/>
                <w:szCs w:val="24"/>
              </w:rPr>
            </w:pPr>
            <w:r w:rsidRPr="006A6FCE">
              <w:rPr>
                <w:rFonts w:ascii="Times New Roman" w:hAnsi="Times New Roman"/>
                <w:sz w:val="24"/>
                <w:szCs w:val="24"/>
              </w:rPr>
              <w:t>3) минимальный размер земельного участка для объектов спорта 200 кв.м;</w:t>
            </w:r>
          </w:p>
          <w:p w:rsidR="006A6FCE" w:rsidRPr="006A6FCE" w:rsidRDefault="006A6FCE" w:rsidP="006A6FCE">
            <w:pPr>
              <w:pStyle w:val="a9"/>
              <w:tabs>
                <w:tab w:val="left" w:pos="-28"/>
              </w:tabs>
              <w:spacing w:after="0"/>
              <w:jc w:val="both"/>
            </w:pPr>
            <w:r w:rsidRPr="006A6FCE">
              <w:rPr>
                <w:rStyle w:val="8"/>
                <w:sz w:val="24"/>
                <w:szCs w:val="24"/>
              </w:rPr>
              <w:t>4) для иных объектов не подлежит установлению</w:t>
            </w:r>
            <w:r w:rsidRPr="006A6FCE">
              <w:t>.</w:t>
            </w:r>
          </w:p>
        </w:tc>
      </w:tr>
      <w:tr w:rsidR="006A6FCE" w:rsidTr="002F1EE9">
        <w:tc>
          <w:tcPr>
            <w:tcW w:w="704"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2</w:t>
            </w:r>
          </w:p>
        </w:tc>
        <w:tc>
          <w:tcPr>
            <w:tcW w:w="2693" w:type="dxa"/>
          </w:tcPr>
          <w:p w:rsidR="006A6FCE" w:rsidRPr="00311B0C" w:rsidRDefault="006A6FCE" w:rsidP="006A6FCE">
            <w:pPr>
              <w:pStyle w:val="a9"/>
              <w:ind w:left="23"/>
              <w:jc w:val="both"/>
            </w:pPr>
            <w:r w:rsidRPr="00311B0C">
              <w:rPr>
                <w:rStyle w:val="8"/>
                <w:sz w:val="24"/>
                <w:szCs w:val="24"/>
              </w:rPr>
              <w:t>Минимальный отступ от границ земельных участков до зданий, строений, сооружений</w:t>
            </w:r>
          </w:p>
        </w:tc>
        <w:tc>
          <w:tcPr>
            <w:tcW w:w="5948" w:type="dxa"/>
          </w:tcPr>
          <w:p w:rsidR="006A6FCE" w:rsidRPr="00311B0C" w:rsidRDefault="006A6FCE" w:rsidP="006A6FCE">
            <w:pPr>
              <w:pStyle w:val="a9"/>
              <w:widowControl w:val="0"/>
              <w:tabs>
                <w:tab w:val="left" w:pos="217"/>
              </w:tabs>
              <w:jc w:val="both"/>
              <w:rPr>
                <w:rStyle w:val="8"/>
                <w:color w:val="000000"/>
                <w:sz w:val="24"/>
                <w:szCs w:val="24"/>
              </w:rPr>
            </w:pPr>
            <w:r w:rsidRPr="00311B0C">
              <w:rPr>
                <w:rStyle w:val="8"/>
                <w:color w:val="000000"/>
                <w:sz w:val="24"/>
                <w:szCs w:val="24"/>
              </w:rPr>
              <w:t xml:space="preserve">минимальные отступы от границ земельных участков до стен зданий, строений, сооружений должны составлять со стороны улиц –5 м для всех зданий, сооружений; </w:t>
            </w:r>
          </w:p>
          <w:p w:rsidR="006A6FCE" w:rsidRPr="006A6FCE" w:rsidRDefault="006A6FCE" w:rsidP="006A6FCE">
            <w:pPr>
              <w:pStyle w:val="a9"/>
              <w:widowControl w:val="0"/>
              <w:tabs>
                <w:tab w:val="left" w:pos="217"/>
              </w:tabs>
              <w:jc w:val="both"/>
              <w:rPr>
                <w:color w:val="000000"/>
              </w:rPr>
            </w:pPr>
            <w:r>
              <w:rPr>
                <w:rStyle w:val="8"/>
                <w:color w:val="000000"/>
                <w:sz w:val="24"/>
                <w:szCs w:val="24"/>
              </w:rPr>
              <w:t xml:space="preserve">со стороны проездов –3 м </w:t>
            </w:r>
          </w:p>
        </w:tc>
      </w:tr>
      <w:tr w:rsidR="006A6FCE" w:rsidTr="002F1EE9">
        <w:tc>
          <w:tcPr>
            <w:tcW w:w="704"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3</w:t>
            </w:r>
          </w:p>
        </w:tc>
        <w:tc>
          <w:tcPr>
            <w:tcW w:w="2693" w:type="dxa"/>
          </w:tcPr>
          <w:p w:rsidR="006A6FCE" w:rsidRPr="00311B0C" w:rsidRDefault="006A6FCE" w:rsidP="006A6FCE">
            <w:pPr>
              <w:pStyle w:val="a9"/>
              <w:ind w:left="23"/>
              <w:jc w:val="both"/>
            </w:pPr>
            <w:r w:rsidRPr="00311B0C">
              <w:rPr>
                <w:rStyle w:val="811"/>
                <w:sz w:val="24"/>
                <w:szCs w:val="24"/>
              </w:rPr>
              <w:t>Предельное количество этажей</w:t>
            </w:r>
          </w:p>
        </w:tc>
        <w:tc>
          <w:tcPr>
            <w:tcW w:w="5948" w:type="dxa"/>
          </w:tcPr>
          <w:p w:rsidR="006A6FCE" w:rsidRPr="00311B0C" w:rsidRDefault="006A6FCE" w:rsidP="006A6FCE">
            <w:pPr>
              <w:pStyle w:val="a9"/>
              <w:tabs>
                <w:tab w:val="left" w:pos="212"/>
              </w:tabs>
              <w:ind w:left="23"/>
              <w:jc w:val="both"/>
            </w:pPr>
            <w:r>
              <w:rPr>
                <w:rStyle w:val="8"/>
                <w:sz w:val="24"/>
                <w:szCs w:val="24"/>
                <w:lang w:eastAsia="ru-RU"/>
              </w:rPr>
              <w:t>3 этажа</w:t>
            </w:r>
          </w:p>
          <w:p w:rsidR="006A6FCE" w:rsidRDefault="006A6FCE" w:rsidP="006A6FCE">
            <w:pPr>
              <w:ind w:firstLine="0"/>
              <w:jc w:val="right"/>
              <w:rPr>
                <w:lang w:eastAsia="en-US"/>
              </w:rPr>
            </w:pPr>
          </w:p>
        </w:tc>
      </w:tr>
      <w:tr w:rsidR="006A6FCE" w:rsidTr="002F1EE9">
        <w:tc>
          <w:tcPr>
            <w:tcW w:w="704"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4</w:t>
            </w:r>
          </w:p>
        </w:tc>
        <w:tc>
          <w:tcPr>
            <w:tcW w:w="2693" w:type="dxa"/>
          </w:tcPr>
          <w:p w:rsidR="006A6FCE" w:rsidRPr="00311B0C" w:rsidRDefault="006A6FCE" w:rsidP="006A6FCE">
            <w:pPr>
              <w:pStyle w:val="a9"/>
              <w:ind w:left="23"/>
              <w:jc w:val="both"/>
            </w:pPr>
            <w:r w:rsidRPr="00311B0C">
              <w:rPr>
                <w:rStyle w:val="8"/>
                <w:sz w:val="24"/>
                <w:szCs w:val="24"/>
              </w:rPr>
              <w:t>Максимальный процент застройки в границах земельного участка</w:t>
            </w:r>
          </w:p>
        </w:tc>
        <w:tc>
          <w:tcPr>
            <w:tcW w:w="5948" w:type="dxa"/>
          </w:tcPr>
          <w:p w:rsidR="006A6FCE" w:rsidRPr="00311B0C" w:rsidRDefault="006A6FCE" w:rsidP="006A6FCE">
            <w:pPr>
              <w:pStyle w:val="a9"/>
              <w:tabs>
                <w:tab w:val="left" w:pos="207"/>
              </w:tabs>
              <w:ind w:left="23"/>
              <w:jc w:val="both"/>
            </w:pPr>
            <w:r>
              <w:rPr>
                <w:rStyle w:val="8"/>
                <w:sz w:val="24"/>
                <w:szCs w:val="24"/>
              </w:rPr>
              <w:t>60%</w:t>
            </w:r>
          </w:p>
        </w:tc>
      </w:tr>
    </w:tbl>
    <w:p w:rsidR="006A6FCE" w:rsidRDefault="006A6FCE" w:rsidP="006A6FCE">
      <w:pPr>
        <w:jc w:val="right"/>
        <w:rPr>
          <w:lang w:eastAsia="en-US"/>
        </w:rPr>
      </w:pPr>
    </w:p>
    <w:p w:rsidR="00C410BD" w:rsidRDefault="00C410BD" w:rsidP="006A6FCE">
      <w:pPr>
        <w:jc w:val="right"/>
        <w:rPr>
          <w:lang w:eastAsia="en-US"/>
        </w:rPr>
      </w:pPr>
    </w:p>
    <w:p w:rsidR="00C410BD" w:rsidRDefault="00C410BD" w:rsidP="006A6FCE">
      <w:pPr>
        <w:jc w:val="right"/>
        <w:rPr>
          <w:lang w:eastAsia="en-US"/>
        </w:rPr>
      </w:pPr>
    </w:p>
    <w:p w:rsidR="006770BE" w:rsidRPr="006D601B" w:rsidRDefault="006770BE" w:rsidP="000E1173">
      <w:pPr>
        <w:pStyle w:val="3"/>
        <w:ind w:firstLine="851"/>
      </w:pPr>
      <w:r>
        <w:lastRenderedPageBreak/>
        <w:t xml:space="preserve">Глава </w:t>
      </w:r>
      <w:r w:rsidR="002F1EE9">
        <w:t>10</w:t>
      </w:r>
      <w:r w:rsidRPr="006D601B">
        <w:t xml:space="preserve">. Расчетные показатели минимально допустимого уровня территориальной доступности объектов образования местного значения </w:t>
      </w:r>
      <w:bookmarkEnd w:id="13"/>
    </w:p>
    <w:p w:rsidR="002F1EE9" w:rsidRDefault="002F1EE9" w:rsidP="00E96A19">
      <w:pPr>
        <w:pStyle w:val="Default"/>
        <w:ind w:firstLine="709"/>
        <w:jc w:val="both"/>
        <w:rPr>
          <w:bCs/>
          <w:color w:val="auto"/>
        </w:rPr>
      </w:pPr>
    </w:p>
    <w:p w:rsidR="006770BE" w:rsidRDefault="002F1EE9" w:rsidP="00E96A19">
      <w:pPr>
        <w:pStyle w:val="Default"/>
        <w:ind w:firstLine="709"/>
        <w:jc w:val="both"/>
        <w:rPr>
          <w:bCs/>
          <w:color w:val="auto"/>
        </w:rPr>
      </w:pPr>
      <w:r>
        <w:rPr>
          <w:bCs/>
          <w:color w:val="auto"/>
        </w:rPr>
        <w:t xml:space="preserve">10.1 </w:t>
      </w:r>
      <w:r w:rsidR="006770BE" w:rsidRPr="006D601B">
        <w:rPr>
          <w:bCs/>
          <w:color w:val="auto"/>
        </w:rPr>
        <w:t xml:space="preserve">Расчетные показатели максимально допустимого уровня территориальной доступности объектов образования местного значения определены в таблице </w:t>
      </w:r>
      <w:r>
        <w:rPr>
          <w:bCs/>
          <w:color w:val="auto"/>
        </w:rPr>
        <w:t>10.1</w:t>
      </w:r>
      <w:r w:rsidR="00E96A19" w:rsidRPr="00E96A19">
        <w:rPr>
          <w:bCs/>
          <w:color w:val="auto"/>
        </w:rPr>
        <w:t>.1</w:t>
      </w:r>
      <w:r w:rsidR="006770BE">
        <w:rPr>
          <w:bCs/>
          <w:color w:val="auto"/>
        </w:rPr>
        <w:t>.</w:t>
      </w:r>
    </w:p>
    <w:p w:rsidR="00E96A19" w:rsidRPr="006D601B" w:rsidRDefault="006770BE" w:rsidP="002F1EE9">
      <w:pPr>
        <w:pStyle w:val="Default"/>
        <w:jc w:val="right"/>
        <w:rPr>
          <w:bCs/>
          <w:color w:val="auto"/>
        </w:rPr>
      </w:pPr>
      <w:r w:rsidRPr="006D601B">
        <w:rPr>
          <w:bCs/>
          <w:color w:val="auto"/>
        </w:rPr>
        <w:t xml:space="preserve">Таблица </w:t>
      </w:r>
      <w:r w:rsidR="002F1EE9">
        <w:rPr>
          <w:bCs/>
          <w:color w:val="auto"/>
        </w:rPr>
        <w:t>10.1</w:t>
      </w:r>
      <w:r w:rsidR="00E96A19" w:rsidRPr="00E96A19">
        <w:rPr>
          <w:bCs/>
          <w:color w:val="auto"/>
        </w:rPr>
        <w:t>.1</w:t>
      </w:r>
    </w:p>
    <w:tbl>
      <w:tblPr>
        <w:tblW w:w="90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6204"/>
      </w:tblGrid>
      <w:tr w:rsidR="006770BE" w:rsidRPr="006D601B" w:rsidTr="00B517AF">
        <w:trPr>
          <w:trHeight w:val="360"/>
        </w:trPr>
        <w:tc>
          <w:tcPr>
            <w:tcW w:w="2835" w:type="dxa"/>
          </w:tcPr>
          <w:p w:rsidR="006770BE" w:rsidRPr="006D601B" w:rsidRDefault="006770BE" w:rsidP="00B517AF">
            <w:pPr>
              <w:pStyle w:val="Default"/>
              <w:rPr>
                <w:color w:val="auto"/>
              </w:rPr>
            </w:pPr>
            <w:r w:rsidRPr="006D601B">
              <w:rPr>
                <w:color w:val="auto"/>
              </w:rPr>
              <w:t xml:space="preserve">Дошкольные образовательные организации </w:t>
            </w:r>
          </w:p>
        </w:tc>
        <w:tc>
          <w:tcPr>
            <w:tcW w:w="6204" w:type="dxa"/>
          </w:tcPr>
          <w:p w:rsidR="006770BE" w:rsidRPr="006D601B" w:rsidRDefault="006770BE" w:rsidP="00B517AF">
            <w:pPr>
              <w:pStyle w:val="Default"/>
              <w:rPr>
                <w:color w:val="auto"/>
              </w:rPr>
            </w:pPr>
            <w:r w:rsidRPr="006D601B">
              <w:rPr>
                <w:color w:val="auto"/>
              </w:rPr>
              <w:t xml:space="preserve">Общеобразовательные организации </w:t>
            </w:r>
          </w:p>
        </w:tc>
      </w:tr>
      <w:tr w:rsidR="006770BE" w:rsidRPr="006D601B" w:rsidTr="00B517AF">
        <w:trPr>
          <w:trHeight w:val="274"/>
        </w:trPr>
        <w:tc>
          <w:tcPr>
            <w:tcW w:w="2835" w:type="dxa"/>
          </w:tcPr>
          <w:p w:rsidR="006770BE" w:rsidRPr="006D601B" w:rsidRDefault="006770BE" w:rsidP="00B517AF">
            <w:pPr>
              <w:pStyle w:val="Default"/>
              <w:rPr>
                <w:color w:val="auto"/>
              </w:rPr>
            </w:pPr>
            <w:r w:rsidRPr="00D95397">
              <w:rPr>
                <w:color w:val="auto"/>
              </w:rPr>
              <w:t>500 м</w:t>
            </w:r>
          </w:p>
        </w:tc>
        <w:tc>
          <w:tcPr>
            <w:tcW w:w="6204" w:type="dxa"/>
          </w:tcPr>
          <w:p w:rsidR="00705E49" w:rsidRPr="00E61812" w:rsidRDefault="00705E49" w:rsidP="00705E49">
            <w:pPr>
              <w:pStyle w:val="Default"/>
              <w:rPr>
                <w:b/>
                <w:color w:val="auto"/>
              </w:rPr>
            </w:pPr>
            <w:r w:rsidRPr="00E61812">
              <w:rPr>
                <w:b/>
                <w:color w:val="auto"/>
              </w:rPr>
              <w:t>на расстоянии пешеходной доступности, м:</w:t>
            </w:r>
          </w:p>
          <w:p w:rsidR="00705E49" w:rsidRPr="00E61812" w:rsidRDefault="00705E49" w:rsidP="00705E49">
            <w:pPr>
              <w:pStyle w:val="Default"/>
              <w:rPr>
                <w:color w:val="auto"/>
              </w:rPr>
            </w:pPr>
            <w:r w:rsidRPr="00E61812">
              <w:rPr>
                <w:color w:val="auto"/>
              </w:rPr>
              <w:t>для учащихся 1 ступени обучения - 2000;</w:t>
            </w:r>
          </w:p>
          <w:p w:rsidR="00705E49" w:rsidRPr="00E61812" w:rsidRDefault="00705E49" w:rsidP="00705E49">
            <w:pPr>
              <w:pStyle w:val="Default"/>
              <w:rPr>
                <w:color w:val="auto"/>
              </w:rPr>
            </w:pPr>
            <w:r w:rsidRPr="00E61812">
              <w:rPr>
                <w:color w:val="auto"/>
              </w:rPr>
              <w:t>для учащихся 2-3 ступени обучения - 4000.</w:t>
            </w:r>
          </w:p>
          <w:p w:rsidR="00705E49" w:rsidRDefault="00705E49" w:rsidP="00705E49">
            <w:pPr>
              <w:pStyle w:val="Default"/>
              <w:rPr>
                <w:color w:val="auto"/>
              </w:rPr>
            </w:pPr>
            <w:r w:rsidRPr="00E61812">
              <w:rPr>
                <w:b/>
                <w:color w:val="auto"/>
              </w:rPr>
              <w:t>на расстоянии транспортной доступности:</w:t>
            </w:r>
            <w:r w:rsidRPr="00D95397">
              <w:rPr>
                <w:color w:val="auto"/>
              </w:rPr>
              <w:t xml:space="preserve"> </w:t>
            </w:r>
          </w:p>
          <w:p w:rsidR="00705E49" w:rsidRPr="00D95397" w:rsidRDefault="00705E49" w:rsidP="00705E49">
            <w:pPr>
              <w:pStyle w:val="Default"/>
              <w:rPr>
                <w:color w:val="auto"/>
              </w:rPr>
            </w:pPr>
            <w:r w:rsidRPr="00D95397">
              <w:rPr>
                <w:color w:val="auto"/>
              </w:rPr>
              <w:t xml:space="preserve">для учащихся </w:t>
            </w:r>
            <w:r>
              <w:rPr>
                <w:color w:val="auto"/>
              </w:rPr>
              <w:t>1</w:t>
            </w:r>
            <w:r w:rsidRPr="00D95397">
              <w:rPr>
                <w:color w:val="auto"/>
              </w:rPr>
              <w:t xml:space="preserve"> ступени обучения – 15 минут (в одну сторону), </w:t>
            </w:r>
          </w:p>
          <w:p w:rsidR="006770BE" w:rsidRPr="006D601B" w:rsidRDefault="00705E49" w:rsidP="00705E49">
            <w:pPr>
              <w:pStyle w:val="Default"/>
              <w:rPr>
                <w:color w:val="auto"/>
              </w:rPr>
            </w:pPr>
            <w:r>
              <w:rPr>
                <w:color w:val="auto"/>
              </w:rPr>
              <w:t>для учащихся 2</w:t>
            </w:r>
            <w:r w:rsidRPr="00D95397">
              <w:rPr>
                <w:color w:val="auto"/>
              </w:rPr>
              <w:t>-</w:t>
            </w:r>
            <w:r>
              <w:rPr>
                <w:color w:val="auto"/>
              </w:rPr>
              <w:t>3</w:t>
            </w:r>
            <w:r w:rsidRPr="00D95397">
              <w:rPr>
                <w:color w:val="auto"/>
              </w:rPr>
              <w:t xml:space="preserve"> ступеней – не более </w:t>
            </w:r>
            <w:r>
              <w:rPr>
                <w:color w:val="auto"/>
              </w:rPr>
              <w:t>3</w:t>
            </w:r>
            <w:r w:rsidRPr="00D95397">
              <w:rPr>
                <w:color w:val="auto"/>
              </w:rPr>
              <w:t>0 минут (в одну сторону)</w:t>
            </w:r>
          </w:p>
        </w:tc>
      </w:tr>
    </w:tbl>
    <w:p w:rsidR="002F1EE9" w:rsidRPr="002F1EE9" w:rsidRDefault="002F1EE9" w:rsidP="006770BE">
      <w:pPr>
        <w:pStyle w:val="Default"/>
        <w:ind w:firstLine="709"/>
        <w:jc w:val="both"/>
        <w:rPr>
          <w:bCs/>
          <w:color w:val="auto"/>
        </w:rPr>
      </w:pPr>
      <w:r w:rsidRPr="002F1EE9">
        <w:rPr>
          <w:bCs/>
          <w:color w:val="auto"/>
        </w:rPr>
        <w:t>Примечание</w:t>
      </w:r>
      <w:r>
        <w:rPr>
          <w:bCs/>
          <w:color w:val="auto"/>
        </w:rPr>
        <w:t>:</w:t>
      </w:r>
    </w:p>
    <w:p w:rsidR="006770BE" w:rsidRPr="006D601B" w:rsidRDefault="006770BE" w:rsidP="006770BE">
      <w:pPr>
        <w:pStyle w:val="Default"/>
        <w:ind w:firstLine="709"/>
        <w:jc w:val="both"/>
        <w:rPr>
          <w:color w:val="auto"/>
        </w:rPr>
      </w:pPr>
      <w:r w:rsidRPr="006D601B">
        <w:rPr>
          <w:b/>
          <w:bCs/>
          <w:color w:val="auto"/>
        </w:rPr>
        <w:t>- у</w:t>
      </w:r>
      <w:r w:rsidRPr="006D601B">
        <w:rPr>
          <w:color w:val="auto"/>
        </w:rPr>
        <w:t xml:space="preserve">казанный радиус обслуживания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w:t>
      </w:r>
    </w:p>
    <w:p w:rsidR="006770BE" w:rsidRPr="006D601B" w:rsidRDefault="006770BE" w:rsidP="006770BE">
      <w:pPr>
        <w:pStyle w:val="Default"/>
        <w:ind w:firstLine="709"/>
        <w:jc w:val="both"/>
        <w:rPr>
          <w:color w:val="auto"/>
        </w:rPr>
      </w:pPr>
      <w:r w:rsidRPr="006D601B">
        <w:rPr>
          <w:color w:val="auto"/>
        </w:rPr>
        <w:t xml:space="preserve"> - предельный радиус обслуживания обучающихся II-III ступеней не должен превышать 15 км. Транспортному обслуживанию подлежат учащиеся сельских общеобразовательных учреждений, проживающие на расстоянии свыше 1 км от учреждения. </w:t>
      </w:r>
    </w:p>
    <w:p w:rsidR="006770BE" w:rsidRPr="006D601B" w:rsidRDefault="006770BE" w:rsidP="006770BE">
      <w:pPr>
        <w:pStyle w:val="Default"/>
        <w:ind w:firstLine="709"/>
        <w:jc w:val="both"/>
        <w:rPr>
          <w:color w:val="auto"/>
        </w:rPr>
      </w:pPr>
      <w:r w:rsidRPr="006D601B">
        <w:rPr>
          <w:color w:val="auto"/>
        </w:rPr>
        <w:t xml:space="preserve">- </w:t>
      </w:r>
      <w:r w:rsidR="002F1EE9">
        <w:rPr>
          <w:color w:val="auto"/>
        </w:rPr>
        <w:t>п</w:t>
      </w:r>
      <w:r w:rsidRPr="006D601B">
        <w:rPr>
          <w:color w:val="auto"/>
        </w:rPr>
        <w:t>редельный пешеходный подход учащихся к месту сбора на остановке должен быть не более 500 м.</w:t>
      </w:r>
    </w:p>
    <w:p w:rsidR="006770BE" w:rsidRPr="006D601B" w:rsidRDefault="006770BE" w:rsidP="006770BE">
      <w:pPr>
        <w:pStyle w:val="Default"/>
        <w:ind w:firstLine="709"/>
        <w:jc w:val="both"/>
        <w:rPr>
          <w:color w:val="auto"/>
        </w:rPr>
      </w:pPr>
      <w:r w:rsidRPr="006D601B">
        <w:rPr>
          <w:color w:val="auto"/>
        </w:rPr>
        <w:t xml:space="preserve">- </w:t>
      </w:r>
      <w:r w:rsidR="002F1EE9">
        <w:rPr>
          <w:color w:val="auto"/>
        </w:rPr>
        <w:t>о</w:t>
      </w:r>
      <w:r w:rsidRPr="006D601B">
        <w:rPr>
          <w:color w:val="auto"/>
        </w:rPr>
        <w:t>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250 м со стороны дороги.</w:t>
      </w:r>
    </w:p>
    <w:p w:rsidR="006770BE" w:rsidRPr="006D601B" w:rsidRDefault="006770BE" w:rsidP="006770BE">
      <w:pPr>
        <w:pStyle w:val="2"/>
        <w:spacing w:before="200" w:after="200"/>
        <w:rPr>
          <w:szCs w:val="24"/>
        </w:rPr>
      </w:pPr>
      <w:bookmarkStart w:id="14" w:name="_Раздел_VII._Объекты"/>
      <w:bookmarkStart w:id="15" w:name="_Раздел_V._Объекты"/>
      <w:bookmarkStart w:id="16" w:name="_Toc493686465"/>
      <w:bookmarkEnd w:id="14"/>
      <w:bookmarkEnd w:id="15"/>
      <w:r w:rsidRPr="006D601B">
        <w:rPr>
          <w:szCs w:val="24"/>
        </w:rPr>
        <w:t xml:space="preserve">Раздел </w:t>
      </w:r>
      <w:r w:rsidR="002F1EE9">
        <w:rPr>
          <w:szCs w:val="24"/>
          <w:lang w:val="en-US"/>
        </w:rPr>
        <w:t>V</w:t>
      </w:r>
      <w:r w:rsidRPr="006D601B">
        <w:rPr>
          <w:szCs w:val="24"/>
        </w:rPr>
        <w:t>. Объекты здравоохранения</w:t>
      </w:r>
      <w:bookmarkEnd w:id="16"/>
      <w:r w:rsidRPr="006D601B">
        <w:rPr>
          <w:szCs w:val="24"/>
        </w:rPr>
        <w:t xml:space="preserve"> </w:t>
      </w:r>
    </w:p>
    <w:p w:rsidR="006770BE" w:rsidRPr="006D601B" w:rsidRDefault="006770BE" w:rsidP="00657942">
      <w:pPr>
        <w:pStyle w:val="3"/>
      </w:pPr>
      <w:bookmarkStart w:id="17" w:name="_Глава_16._Расчетные"/>
      <w:bookmarkStart w:id="18" w:name="_Глава_15._Расчетные"/>
      <w:bookmarkStart w:id="19" w:name="_Toc493686466"/>
      <w:bookmarkEnd w:id="17"/>
      <w:bookmarkEnd w:id="18"/>
      <w:r>
        <w:t xml:space="preserve">Глава </w:t>
      </w:r>
      <w:r w:rsidR="002F1EE9">
        <w:t>11</w:t>
      </w:r>
      <w:r w:rsidRPr="006D601B">
        <w:t xml:space="preserve">. Расчетные показатели минимально допустимого уровня обеспеченности объектов здравоохранения местного значения </w:t>
      </w:r>
      <w:bookmarkEnd w:id="19"/>
    </w:p>
    <w:p w:rsidR="002F1EE9" w:rsidRDefault="002F1EE9" w:rsidP="006770BE">
      <w:pPr>
        <w:jc w:val="both"/>
        <w:rPr>
          <w:bCs/>
          <w:szCs w:val="24"/>
        </w:rPr>
      </w:pPr>
    </w:p>
    <w:p w:rsidR="006770BE" w:rsidRPr="006D601B" w:rsidRDefault="002F1EE9" w:rsidP="006770BE">
      <w:pPr>
        <w:jc w:val="both"/>
        <w:rPr>
          <w:szCs w:val="24"/>
        </w:rPr>
      </w:pPr>
      <w:r>
        <w:rPr>
          <w:bCs/>
          <w:szCs w:val="24"/>
        </w:rPr>
        <w:t xml:space="preserve">11.1 </w:t>
      </w:r>
      <w:r w:rsidR="006770BE" w:rsidRPr="006D601B">
        <w:rPr>
          <w:bCs/>
          <w:szCs w:val="24"/>
        </w:rPr>
        <w:t xml:space="preserve">Расчетные показатели минимально допустимого уровня обеспеченности объектов здравоохранения определены в таблице </w:t>
      </w:r>
      <w:r>
        <w:rPr>
          <w:bCs/>
          <w:szCs w:val="24"/>
        </w:rPr>
        <w:t>11.1</w:t>
      </w:r>
      <w:r w:rsidR="00FB0ABD" w:rsidRPr="00FB0ABD">
        <w:rPr>
          <w:bCs/>
          <w:szCs w:val="24"/>
        </w:rPr>
        <w:t>.1</w:t>
      </w:r>
      <w:r w:rsidR="006770BE">
        <w:rPr>
          <w:bCs/>
          <w:szCs w:val="24"/>
        </w:rPr>
        <w:t>.</w:t>
      </w:r>
    </w:p>
    <w:p w:rsidR="006770BE" w:rsidRDefault="006770BE" w:rsidP="006770BE">
      <w:pPr>
        <w:jc w:val="right"/>
        <w:rPr>
          <w:szCs w:val="24"/>
        </w:rPr>
      </w:pPr>
    </w:p>
    <w:p w:rsidR="006770BE" w:rsidRPr="006D601B" w:rsidRDefault="006770BE" w:rsidP="006770BE">
      <w:pPr>
        <w:jc w:val="right"/>
        <w:rPr>
          <w:szCs w:val="24"/>
        </w:rPr>
      </w:pPr>
      <w:r w:rsidRPr="006D601B">
        <w:rPr>
          <w:szCs w:val="24"/>
        </w:rPr>
        <w:t xml:space="preserve">Таблица </w:t>
      </w:r>
      <w:r w:rsidR="002F1EE9">
        <w:rPr>
          <w:bCs/>
          <w:szCs w:val="24"/>
        </w:rPr>
        <w:t>11.1</w:t>
      </w:r>
      <w:r w:rsidR="00FB0ABD" w:rsidRPr="00FB0ABD">
        <w:rPr>
          <w:bCs/>
          <w:szCs w:val="24"/>
        </w:rPr>
        <w:t>.1</w:t>
      </w:r>
    </w:p>
    <w:tbl>
      <w:tblPr>
        <w:tblW w:w="9123" w:type="dxa"/>
        <w:tblInd w:w="250" w:type="dxa"/>
        <w:tblLook w:val="04A0" w:firstRow="1" w:lastRow="0" w:firstColumn="1" w:lastColumn="0" w:noHBand="0" w:noVBand="1"/>
      </w:tblPr>
      <w:tblGrid>
        <w:gridCol w:w="5103"/>
        <w:gridCol w:w="4020"/>
      </w:tblGrid>
      <w:tr w:rsidR="006770BE" w:rsidRPr="006D601B" w:rsidTr="00B517AF">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6770BE" w:rsidRPr="006D601B" w:rsidRDefault="006770BE" w:rsidP="00B517AF">
            <w:pPr>
              <w:jc w:val="center"/>
              <w:rPr>
                <w:szCs w:val="24"/>
              </w:rPr>
            </w:pPr>
            <w:r w:rsidRPr="006D601B">
              <w:rPr>
                <w:szCs w:val="24"/>
              </w:rPr>
              <w:t>Объекты здравоохранения</w:t>
            </w:r>
          </w:p>
        </w:tc>
        <w:tc>
          <w:tcPr>
            <w:tcW w:w="4020" w:type="dxa"/>
            <w:tcBorders>
              <w:top w:val="single" w:sz="4" w:space="0" w:color="auto"/>
              <w:left w:val="nil"/>
              <w:bottom w:val="single" w:sz="4" w:space="0" w:color="auto"/>
              <w:right w:val="single" w:sz="4" w:space="0" w:color="auto"/>
            </w:tcBorders>
            <w:shd w:val="clear" w:color="auto" w:fill="auto"/>
            <w:vAlign w:val="center"/>
          </w:tcPr>
          <w:p w:rsidR="006770BE" w:rsidRPr="006D601B" w:rsidRDefault="006770BE" w:rsidP="00B517AF">
            <w:pPr>
              <w:jc w:val="center"/>
              <w:rPr>
                <w:szCs w:val="24"/>
              </w:rPr>
            </w:pPr>
            <w:r w:rsidRPr="006D601B">
              <w:rPr>
                <w:szCs w:val="24"/>
              </w:rPr>
              <w:t>Уровень обеспеченности</w:t>
            </w:r>
          </w:p>
        </w:tc>
      </w:tr>
      <w:tr w:rsidR="006770BE" w:rsidRPr="006D601B" w:rsidTr="00B517AF">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Амбулаторно-поликлинические учреждения (посещений в смену на 1 тыс. чел.) </w:t>
            </w:r>
          </w:p>
        </w:tc>
        <w:tc>
          <w:tcPr>
            <w:tcW w:w="4020" w:type="dxa"/>
            <w:tcBorders>
              <w:top w:val="single" w:sz="4" w:space="0" w:color="auto"/>
              <w:left w:val="nil"/>
              <w:bottom w:val="single" w:sz="4" w:space="0" w:color="auto"/>
              <w:right w:val="single" w:sz="4" w:space="0" w:color="auto"/>
            </w:tcBorders>
            <w:shd w:val="clear" w:color="auto" w:fill="auto"/>
            <w:hideMark/>
          </w:tcPr>
          <w:p w:rsidR="006770BE" w:rsidRPr="006D601B" w:rsidRDefault="006770BE" w:rsidP="00B517AF">
            <w:pPr>
              <w:jc w:val="center"/>
              <w:rPr>
                <w:szCs w:val="24"/>
              </w:rPr>
            </w:pPr>
            <w:r>
              <w:rPr>
                <w:szCs w:val="24"/>
              </w:rPr>
              <w:t>25</w:t>
            </w:r>
          </w:p>
        </w:tc>
      </w:tr>
      <w:tr w:rsidR="006770BE" w:rsidRPr="006D601B" w:rsidTr="00B517AF">
        <w:trPr>
          <w:trHeight w:val="615"/>
        </w:trPr>
        <w:tc>
          <w:tcPr>
            <w:tcW w:w="5103" w:type="dxa"/>
            <w:tcBorders>
              <w:top w:val="nil"/>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Фельдшерско-акушерские пункты (объект в населенном пункте 100-1200 чел.) </w:t>
            </w:r>
          </w:p>
        </w:tc>
        <w:tc>
          <w:tcPr>
            <w:tcW w:w="4020" w:type="dxa"/>
            <w:tcBorders>
              <w:top w:val="nil"/>
              <w:left w:val="nil"/>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1 объект на населенный пункт с численностью 100-1200 чел.</w:t>
            </w:r>
          </w:p>
        </w:tc>
      </w:tr>
      <w:tr w:rsidR="006770BE" w:rsidRPr="006D601B" w:rsidTr="00B517AF">
        <w:trPr>
          <w:trHeight w:val="300"/>
        </w:trPr>
        <w:tc>
          <w:tcPr>
            <w:tcW w:w="5103" w:type="dxa"/>
            <w:tcBorders>
              <w:top w:val="nil"/>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Аптеки (объект) </w:t>
            </w:r>
          </w:p>
        </w:tc>
        <w:tc>
          <w:tcPr>
            <w:tcW w:w="4020" w:type="dxa"/>
            <w:tcBorders>
              <w:top w:val="nil"/>
              <w:left w:val="nil"/>
              <w:bottom w:val="single" w:sz="4" w:space="0" w:color="auto"/>
              <w:right w:val="single" w:sz="4" w:space="0" w:color="auto"/>
            </w:tcBorders>
            <w:shd w:val="clear" w:color="auto" w:fill="auto"/>
            <w:hideMark/>
          </w:tcPr>
          <w:p w:rsidR="006770BE" w:rsidRPr="006D601B" w:rsidRDefault="006770BE" w:rsidP="00B517AF">
            <w:pPr>
              <w:pStyle w:val="Default"/>
            </w:pPr>
            <w:r>
              <w:rPr>
                <w:color w:val="auto"/>
              </w:rPr>
              <w:t>1 на 6,2 тыс. чел.</w:t>
            </w:r>
          </w:p>
        </w:tc>
      </w:tr>
    </w:tbl>
    <w:p w:rsidR="006770BE" w:rsidRDefault="006770BE" w:rsidP="006770BE">
      <w:pPr>
        <w:pStyle w:val="Default"/>
        <w:ind w:firstLine="709"/>
        <w:jc w:val="both"/>
        <w:rPr>
          <w:color w:val="auto"/>
        </w:rPr>
      </w:pPr>
      <w:r w:rsidRPr="006D601B">
        <w:rPr>
          <w:color w:val="auto"/>
        </w:rPr>
        <w:t>Выдвижные пункты скорой медицинской помощи для сельских поселений планируются из расчета 1 объект на 5000 жителей.</w:t>
      </w:r>
    </w:p>
    <w:p w:rsidR="00EF14B8" w:rsidRDefault="00EF14B8" w:rsidP="00657942">
      <w:pPr>
        <w:pStyle w:val="3"/>
      </w:pPr>
      <w:r>
        <w:lastRenderedPageBreak/>
        <w:t xml:space="preserve">Глава </w:t>
      </w:r>
      <w:r w:rsidR="002F1EE9">
        <w:t>12</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F1EE9" w:rsidRDefault="002F1EE9" w:rsidP="00EF14B8">
      <w:pPr>
        <w:rPr>
          <w:lang w:eastAsia="en-US"/>
        </w:rPr>
      </w:pPr>
    </w:p>
    <w:p w:rsidR="00EF14B8" w:rsidRDefault="002F1EE9" w:rsidP="00EF14B8">
      <w:pPr>
        <w:rPr>
          <w:lang w:eastAsia="en-US"/>
        </w:rPr>
      </w:pPr>
      <w:r>
        <w:rPr>
          <w:lang w:eastAsia="en-US"/>
        </w:rPr>
        <w:t xml:space="preserve">12.1 </w:t>
      </w:r>
      <w:r w:rsidR="00EF14B8" w:rsidRPr="002059FB">
        <w:rPr>
          <w:lang w:eastAsia="en-US"/>
        </w:rPr>
        <w:t>Виды разрешенного использования земельных участков, объектов капитального строительства</w:t>
      </w:r>
      <w:r w:rsidR="00EF14B8">
        <w:rPr>
          <w:lang w:eastAsia="en-US"/>
        </w:rPr>
        <w:t xml:space="preserve"> приведены в таблице </w:t>
      </w:r>
    </w:p>
    <w:p w:rsidR="00EF14B8" w:rsidRDefault="00EF14B8" w:rsidP="00EF14B8">
      <w:pPr>
        <w:jc w:val="right"/>
        <w:rPr>
          <w:lang w:eastAsia="en-US"/>
        </w:rPr>
      </w:pPr>
      <w:r>
        <w:rPr>
          <w:lang w:eastAsia="en-US"/>
        </w:rPr>
        <w:t>Таблица</w:t>
      </w:r>
      <w:r w:rsidR="002F1EE9">
        <w:rPr>
          <w:lang w:eastAsia="en-US"/>
        </w:rPr>
        <w:t xml:space="preserve"> 12.1.1</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642"/>
      </w:tblGrid>
      <w:tr w:rsidR="00EF14B8" w:rsidRPr="00EF14B8" w:rsidTr="00657942">
        <w:tc>
          <w:tcPr>
            <w:tcW w:w="2430" w:type="dxa"/>
            <w:vAlign w:val="center"/>
          </w:tcPr>
          <w:p w:rsidR="00EF14B8" w:rsidRPr="00EF14B8" w:rsidRDefault="00EF14B8" w:rsidP="00EF14B8">
            <w:pPr>
              <w:autoSpaceDE w:val="0"/>
              <w:autoSpaceDN w:val="0"/>
              <w:adjustRightInd w:val="0"/>
              <w:ind w:firstLine="0"/>
              <w:jc w:val="center"/>
              <w:rPr>
                <w:bCs/>
                <w:szCs w:val="24"/>
              </w:rPr>
            </w:pPr>
            <w:r w:rsidRPr="00EF14B8">
              <w:rPr>
                <w:bCs/>
                <w:szCs w:val="24"/>
              </w:rPr>
              <w:t xml:space="preserve">Наименование вида разрешенного использования земельного участка </w:t>
            </w:r>
          </w:p>
        </w:tc>
        <w:tc>
          <w:tcPr>
            <w:tcW w:w="6642" w:type="dxa"/>
            <w:vAlign w:val="center"/>
          </w:tcPr>
          <w:p w:rsidR="00EF14B8" w:rsidRPr="00EF14B8" w:rsidRDefault="00EF14B8" w:rsidP="00EF14B8">
            <w:pPr>
              <w:autoSpaceDE w:val="0"/>
              <w:autoSpaceDN w:val="0"/>
              <w:adjustRightInd w:val="0"/>
              <w:ind w:firstLine="0"/>
              <w:jc w:val="center"/>
              <w:rPr>
                <w:bCs/>
                <w:szCs w:val="24"/>
              </w:rPr>
            </w:pPr>
            <w:r w:rsidRPr="00EF14B8">
              <w:rPr>
                <w:bCs/>
                <w:szCs w:val="24"/>
              </w:rPr>
              <w:t xml:space="preserve">Описание вида разрешенного использования земельного участка </w:t>
            </w:r>
          </w:p>
        </w:tc>
      </w:tr>
      <w:tr w:rsidR="00EF14B8" w:rsidRPr="00EF14B8" w:rsidTr="00657942">
        <w:tc>
          <w:tcPr>
            <w:tcW w:w="9072" w:type="dxa"/>
            <w:gridSpan w:val="2"/>
          </w:tcPr>
          <w:p w:rsidR="00EF14B8" w:rsidRPr="00EF14B8" w:rsidRDefault="00EF14B8" w:rsidP="00EF14B8">
            <w:pPr>
              <w:autoSpaceDE w:val="0"/>
              <w:autoSpaceDN w:val="0"/>
              <w:adjustRightInd w:val="0"/>
              <w:ind w:firstLine="0"/>
              <w:jc w:val="both"/>
              <w:rPr>
                <w:szCs w:val="24"/>
              </w:rPr>
            </w:pPr>
            <w:r w:rsidRPr="00EF14B8">
              <w:rPr>
                <w:szCs w:val="24"/>
              </w:rPr>
              <w:t>1.1. Основные виды разрешенного использования</w:t>
            </w:r>
          </w:p>
        </w:tc>
      </w:tr>
      <w:tr w:rsidR="00EF14B8" w:rsidRPr="00EF14B8" w:rsidTr="00657942">
        <w:tc>
          <w:tcPr>
            <w:tcW w:w="2430" w:type="dxa"/>
          </w:tcPr>
          <w:p w:rsidR="00EF14B8" w:rsidRPr="00EF14B8" w:rsidRDefault="00EF14B8" w:rsidP="00EF14B8">
            <w:pPr>
              <w:autoSpaceDE w:val="0"/>
              <w:autoSpaceDN w:val="0"/>
              <w:adjustRightInd w:val="0"/>
              <w:ind w:firstLine="0"/>
              <w:jc w:val="both"/>
              <w:rPr>
                <w:szCs w:val="24"/>
              </w:rPr>
            </w:pPr>
            <w:r w:rsidRPr="00EF14B8">
              <w:rPr>
                <w:szCs w:val="24"/>
              </w:rPr>
              <w:t>Коммунальное обслуживание</w:t>
            </w:r>
          </w:p>
        </w:tc>
        <w:tc>
          <w:tcPr>
            <w:tcW w:w="6642" w:type="dxa"/>
          </w:tcPr>
          <w:p w:rsidR="00EF14B8" w:rsidRPr="00EF14B8" w:rsidRDefault="00EF14B8" w:rsidP="00EF14B8">
            <w:pPr>
              <w:autoSpaceDE w:val="0"/>
              <w:autoSpaceDN w:val="0"/>
              <w:adjustRightInd w:val="0"/>
              <w:ind w:firstLine="0"/>
              <w:jc w:val="both"/>
              <w:rPr>
                <w:szCs w:val="24"/>
              </w:rPr>
            </w:pPr>
            <w:r w:rsidRPr="00EF14B8">
              <w:rPr>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F14B8" w:rsidRPr="00EF14B8" w:rsidTr="00657942">
        <w:tc>
          <w:tcPr>
            <w:tcW w:w="2430" w:type="dxa"/>
          </w:tcPr>
          <w:p w:rsidR="00EF14B8" w:rsidRPr="00EF14B8" w:rsidRDefault="00EF14B8" w:rsidP="00EF14B8">
            <w:pPr>
              <w:ind w:firstLine="0"/>
              <w:jc w:val="both"/>
              <w:rPr>
                <w:szCs w:val="24"/>
              </w:rPr>
            </w:pPr>
            <w:r w:rsidRPr="00EF14B8">
              <w:rPr>
                <w:szCs w:val="24"/>
              </w:rPr>
              <w:t>Амбулаторно-поликлиническое обслуживание</w:t>
            </w:r>
          </w:p>
        </w:tc>
        <w:tc>
          <w:tcPr>
            <w:tcW w:w="6642" w:type="dxa"/>
          </w:tcPr>
          <w:p w:rsidR="00EF14B8" w:rsidRPr="00EF14B8" w:rsidRDefault="00EF14B8" w:rsidP="00EF14B8">
            <w:pPr>
              <w:ind w:firstLine="0"/>
              <w:jc w:val="both"/>
              <w:rPr>
                <w:szCs w:val="24"/>
              </w:rPr>
            </w:pPr>
            <w:r w:rsidRPr="00EF14B8">
              <w:rPr>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EF14B8" w:rsidRPr="00EF14B8" w:rsidTr="00657942">
        <w:tc>
          <w:tcPr>
            <w:tcW w:w="2430" w:type="dxa"/>
          </w:tcPr>
          <w:p w:rsidR="00EF14B8" w:rsidRPr="00EF14B8" w:rsidRDefault="00EF14B8" w:rsidP="00EF14B8">
            <w:pPr>
              <w:ind w:firstLine="0"/>
              <w:jc w:val="both"/>
              <w:rPr>
                <w:szCs w:val="24"/>
              </w:rPr>
            </w:pPr>
            <w:r w:rsidRPr="00EF14B8">
              <w:rPr>
                <w:szCs w:val="24"/>
              </w:rPr>
              <w:t>Стационарное медицинское обслуживание</w:t>
            </w:r>
          </w:p>
        </w:tc>
        <w:tc>
          <w:tcPr>
            <w:tcW w:w="6642" w:type="dxa"/>
          </w:tcPr>
          <w:p w:rsidR="00EF14B8" w:rsidRPr="00EF14B8" w:rsidRDefault="00EF14B8" w:rsidP="00EF14B8">
            <w:pPr>
              <w:ind w:firstLine="0"/>
              <w:jc w:val="both"/>
              <w:rPr>
                <w:szCs w:val="24"/>
              </w:rPr>
            </w:pPr>
            <w:r w:rsidRPr="00EF14B8">
              <w:rPr>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EF14B8" w:rsidRPr="00EF14B8" w:rsidTr="00657942">
        <w:tc>
          <w:tcPr>
            <w:tcW w:w="9072" w:type="dxa"/>
            <w:gridSpan w:val="2"/>
          </w:tcPr>
          <w:p w:rsidR="00EF14B8" w:rsidRPr="00EF14B8" w:rsidRDefault="00EF14B8" w:rsidP="00EF14B8">
            <w:pPr>
              <w:autoSpaceDE w:val="0"/>
              <w:autoSpaceDN w:val="0"/>
              <w:adjustRightInd w:val="0"/>
              <w:ind w:firstLine="0"/>
              <w:jc w:val="both"/>
              <w:rPr>
                <w:szCs w:val="24"/>
              </w:rPr>
            </w:pPr>
            <w:r w:rsidRPr="00EF14B8">
              <w:rPr>
                <w:szCs w:val="24"/>
              </w:rPr>
              <w:t>1.2. Условно разрешенные виды использования</w:t>
            </w:r>
          </w:p>
        </w:tc>
      </w:tr>
      <w:tr w:rsidR="00EF14B8" w:rsidRPr="00EF14B8" w:rsidTr="00657942">
        <w:tc>
          <w:tcPr>
            <w:tcW w:w="2430" w:type="dxa"/>
          </w:tcPr>
          <w:p w:rsidR="00EF14B8" w:rsidRPr="00EF14B8" w:rsidRDefault="00EF14B8" w:rsidP="00EF14B8">
            <w:pPr>
              <w:autoSpaceDE w:val="0"/>
              <w:autoSpaceDN w:val="0"/>
              <w:adjustRightInd w:val="0"/>
              <w:ind w:firstLine="0"/>
              <w:jc w:val="both"/>
              <w:rPr>
                <w:szCs w:val="24"/>
              </w:rPr>
            </w:pPr>
            <w:r w:rsidRPr="00EF14B8">
              <w:rPr>
                <w:szCs w:val="24"/>
              </w:rPr>
              <w:t>Обслуживание автотранспорта</w:t>
            </w:r>
          </w:p>
        </w:tc>
        <w:tc>
          <w:tcPr>
            <w:tcW w:w="6642" w:type="dxa"/>
          </w:tcPr>
          <w:p w:rsidR="00EF14B8" w:rsidRPr="00EF14B8" w:rsidRDefault="00EF14B8" w:rsidP="00EF14B8">
            <w:pPr>
              <w:autoSpaceDE w:val="0"/>
              <w:autoSpaceDN w:val="0"/>
              <w:adjustRightInd w:val="0"/>
              <w:ind w:firstLine="0"/>
              <w:jc w:val="both"/>
              <w:rPr>
                <w:szCs w:val="24"/>
              </w:rPr>
            </w:pPr>
            <w:r w:rsidRPr="00EF14B8">
              <w:rPr>
                <w:szCs w:val="24"/>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F14B8" w:rsidRPr="00EF14B8" w:rsidTr="00657942">
        <w:tc>
          <w:tcPr>
            <w:tcW w:w="2430" w:type="dxa"/>
          </w:tcPr>
          <w:p w:rsidR="00EF14B8" w:rsidRPr="00EF14B8" w:rsidRDefault="00EF14B8" w:rsidP="00EF14B8">
            <w:pPr>
              <w:autoSpaceDE w:val="0"/>
              <w:autoSpaceDN w:val="0"/>
              <w:adjustRightInd w:val="0"/>
              <w:ind w:firstLine="0"/>
              <w:jc w:val="both"/>
              <w:rPr>
                <w:szCs w:val="24"/>
              </w:rPr>
            </w:pPr>
            <w:r w:rsidRPr="00EF14B8">
              <w:rPr>
                <w:szCs w:val="24"/>
              </w:rPr>
              <w:t>Магазины</w:t>
            </w:r>
          </w:p>
        </w:tc>
        <w:tc>
          <w:tcPr>
            <w:tcW w:w="6642" w:type="dxa"/>
          </w:tcPr>
          <w:p w:rsidR="00EF14B8" w:rsidRPr="00EF14B8" w:rsidRDefault="00EF14B8" w:rsidP="00EF14B8">
            <w:pPr>
              <w:autoSpaceDE w:val="0"/>
              <w:autoSpaceDN w:val="0"/>
              <w:adjustRightInd w:val="0"/>
              <w:ind w:firstLine="0"/>
              <w:jc w:val="both"/>
              <w:rPr>
                <w:szCs w:val="24"/>
              </w:rPr>
            </w:pPr>
            <w:r w:rsidRPr="00EF14B8">
              <w:rPr>
                <w:szCs w:val="24"/>
              </w:rPr>
              <w:t>Размещение объектов капитального строительства, предназначенных для продажи товаров</w:t>
            </w:r>
          </w:p>
        </w:tc>
      </w:tr>
      <w:tr w:rsidR="00EF14B8" w:rsidRPr="00EF14B8" w:rsidTr="00657942">
        <w:tc>
          <w:tcPr>
            <w:tcW w:w="2430" w:type="dxa"/>
          </w:tcPr>
          <w:p w:rsidR="00EF14B8" w:rsidRPr="00EF14B8" w:rsidRDefault="00EF14B8" w:rsidP="00EF14B8">
            <w:pPr>
              <w:autoSpaceDE w:val="0"/>
              <w:autoSpaceDN w:val="0"/>
              <w:adjustRightInd w:val="0"/>
              <w:ind w:firstLine="0"/>
              <w:jc w:val="both"/>
              <w:rPr>
                <w:szCs w:val="24"/>
              </w:rPr>
            </w:pPr>
            <w:r w:rsidRPr="00EF14B8">
              <w:rPr>
                <w:szCs w:val="24"/>
              </w:rPr>
              <w:t>Обеспечение научной деятельности</w:t>
            </w:r>
          </w:p>
        </w:tc>
        <w:tc>
          <w:tcPr>
            <w:tcW w:w="6642" w:type="dxa"/>
          </w:tcPr>
          <w:p w:rsidR="00EF14B8" w:rsidRPr="00EF14B8" w:rsidRDefault="00EF14B8" w:rsidP="00EF14B8">
            <w:pPr>
              <w:autoSpaceDE w:val="0"/>
              <w:autoSpaceDN w:val="0"/>
              <w:adjustRightInd w:val="0"/>
              <w:ind w:firstLine="0"/>
              <w:jc w:val="both"/>
              <w:rPr>
                <w:szCs w:val="24"/>
              </w:rPr>
            </w:pPr>
            <w:r w:rsidRPr="00EF14B8">
              <w:rPr>
                <w:szCs w:val="24"/>
              </w:rPr>
              <w:t xml:space="preserve">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w:t>
            </w:r>
            <w:r w:rsidRPr="00EF14B8">
              <w:rPr>
                <w:szCs w:val="24"/>
              </w:rPr>
              <w:lastRenderedPageBreak/>
              <w:t>работы, ведения сельского и лесного хозяйства для получения ценных с научной точки зрения образцов растительного и животного мира</w:t>
            </w:r>
          </w:p>
        </w:tc>
      </w:tr>
    </w:tbl>
    <w:p w:rsidR="00657942" w:rsidRDefault="00657942" w:rsidP="00657942">
      <w:pPr>
        <w:jc w:val="both"/>
        <w:rPr>
          <w:lang w:eastAsia="en-US"/>
        </w:rPr>
      </w:pPr>
    </w:p>
    <w:p w:rsidR="00657942" w:rsidRDefault="00657942" w:rsidP="00657942">
      <w:pPr>
        <w:jc w:val="both"/>
        <w:rPr>
          <w:lang w:eastAsia="en-US"/>
        </w:rPr>
      </w:pPr>
      <w:r w:rsidRPr="00EF14B8">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w:t>
      </w:r>
      <w:r>
        <w:rPr>
          <w:lang w:eastAsia="en-US"/>
        </w:rPr>
        <w:t xml:space="preserve"> приведены в таблице </w:t>
      </w:r>
      <w:r w:rsidR="002F1EE9">
        <w:rPr>
          <w:lang w:eastAsia="en-US"/>
        </w:rPr>
        <w:t>12.1.2</w:t>
      </w:r>
      <w:r>
        <w:rPr>
          <w:lang w:eastAsia="en-US"/>
        </w:rPr>
        <w:t>.</w:t>
      </w:r>
    </w:p>
    <w:p w:rsidR="00657942" w:rsidRDefault="00657942" w:rsidP="00657942">
      <w:pPr>
        <w:jc w:val="right"/>
        <w:rPr>
          <w:lang w:eastAsia="en-US"/>
        </w:rPr>
      </w:pPr>
      <w:r>
        <w:rPr>
          <w:lang w:eastAsia="en-US"/>
        </w:rPr>
        <w:t>Таблица</w:t>
      </w:r>
      <w:r w:rsidR="002F1EE9">
        <w:rPr>
          <w:lang w:eastAsia="en-US"/>
        </w:rPr>
        <w:t xml:space="preserve"> 12.1.2</w:t>
      </w:r>
      <w:r>
        <w:rPr>
          <w:lang w:eastAsia="en-US"/>
        </w:rPr>
        <w:t xml:space="preserve"> </w:t>
      </w:r>
    </w:p>
    <w:tbl>
      <w:tblPr>
        <w:tblW w:w="91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380"/>
        <w:gridCol w:w="2450"/>
        <w:gridCol w:w="6285"/>
      </w:tblGrid>
      <w:tr w:rsidR="006A6FCE" w:rsidRPr="00311B0C" w:rsidTr="00EE7136">
        <w:trPr>
          <w:tblHeader/>
          <w:jc w:val="center"/>
        </w:trPr>
        <w:tc>
          <w:tcPr>
            <w:tcW w:w="380" w:type="dxa"/>
            <w:vAlign w:val="center"/>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 п/п</w:t>
            </w:r>
          </w:p>
        </w:tc>
        <w:tc>
          <w:tcPr>
            <w:tcW w:w="2450" w:type="dxa"/>
            <w:vAlign w:val="center"/>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Наименование размера, параметра</w:t>
            </w:r>
          </w:p>
        </w:tc>
        <w:tc>
          <w:tcPr>
            <w:tcW w:w="6285" w:type="dxa"/>
            <w:vAlign w:val="center"/>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Значение, единица измерения, дополнительные условия</w:t>
            </w:r>
          </w:p>
        </w:tc>
      </w:tr>
      <w:tr w:rsidR="006A6FCE" w:rsidRPr="00311B0C" w:rsidTr="00EE7136">
        <w:trPr>
          <w:jc w:val="center"/>
        </w:trPr>
        <w:tc>
          <w:tcPr>
            <w:tcW w:w="380"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1</w:t>
            </w:r>
          </w:p>
        </w:tc>
        <w:tc>
          <w:tcPr>
            <w:tcW w:w="2450" w:type="dxa"/>
          </w:tcPr>
          <w:p w:rsidR="006A6FCE" w:rsidRPr="00311B0C" w:rsidRDefault="006A6FCE" w:rsidP="006A6FCE">
            <w:pPr>
              <w:pStyle w:val="a9"/>
              <w:ind w:left="23"/>
              <w:jc w:val="both"/>
            </w:pPr>
            <w:r w:rsidRPr="00311B0C">
              <w:rPr>
                <w:rStyle w:val="8"/>
                <w:sz w:val="24"/>
                <w:szCs w:val="24"/>
              </w:rPr>
              <w:t>Минимальные и (или) максимальные размеры земельного участка, в том числе его площадь</w:t>
            </w:r>
          </w:p>
        </w:tc>
        <w:tc>
          <w:tcPr>
            <w:tcW w:w="6285" w:type="dxa"/>
          </w:tcPr>
          <w:p w:rsidR="006A6FCE" w:rsidRPr="00311B0C" w:rsidRDefault="006A6FCE" w:rsidP="006A6FCE">
            <w:pPr>
              <w:pStyle w:val="a9"/>
              <w:tabs>
                <w:tab w:val="left" w:pos="236"/>
              </w:tabs>
              <w:jc w:val="both"/>
              <w:rPr>
                <w:b/>
              </w:rPr>
            </w:pPr>
            <w:r w:rsidRPr="00311B0C">
              <w:t>1)</w:t>
            </w:r>
            <w:r w:rsidRPr="00311B0C">
              <w:rPr>
                <w:rStyle w:val="ad"/>
                <w:color w:val="000000"/>
              </w:rPr>
              <w:t xml:space="preserve"> </w:t>
            </w:r>
            <w:r w:rsidRPr="00311B0C">
              <w:rPr>
                <w:rStyle w:val="79"/>
                <w:b w:val="0"/>
                <w:color w:val="000000"/>
                <w:sz w:val="24"/>
                <w:szCs w:val="24"/>
              </w:rPr>
              <w:t xml:space="preserve">Минимальный </w:t>
            </w:r>
            <w:r w:rsidRPr="00311B0C">
              <w:rPr>
                <w:rStyle w:val="79"/>
                <w:b w:val="0"/>
                <w:sz w:val="24"/>
                <w:szCs w:val="24"/>
              </w:rPr>
              <w:t>разме</w:t>
            </w:r>
            <w:r w:rsidRPr="00311B0C">
              <w:rPr>
                <w:rStyle w:val="79"/>
                <w:b w:val="0"/>
                <w:color w:val="000000"/>
                <w:sz w:val="24"/>
                <w:szCs w:val="24"/>
              </w:rPr>
              <w:t>р земельного участка для фельдшерско-акушерского пункта 2000 кв.м;</w:t>
            </w:r>
          </w:p>
          <w:p w:rsidR="006A6FCE" w:rsidRPr="00311B0C" w:rsidRDefault="006A6FCE" w:rsidP="006A6FCE">
            <w:pPr>
              <w:pStyle w:val="a9"/>
              <w:tabs>
                <w:tab w:val="left" w:pos="236"/>
              </w:tabs>
              <w:jc w:val="both"/>
            </w:pPr>
            <w:r w:rsidRPr="00311B0C">
              <w:t>2) максимальный и минимальный размер земельного участка для иных объектов не подлежит установлению.</w:t>
            </w:r>
          </w:p>
        </w:tc>
      </w:tr>
      <w:tr w:rsidR="006A6FCE" w:rsidRPr="00311B0C" w:rsidTr="00EE7136">
        <w:trPr>
          <w:jc w:val="center"/>
        </w:trPr>
        <w:tc>
          <w:tcPr>
            <w:tcW w:w="380"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2</w:t>
            </w:r>
          </w:p>
        </w:tc>
        <w:tc>
          <w:tcPr>
            <w:tcW w:w="2450" w:type="dxa"/>
          </w:tcPr>
          <w:p w:rsidR="006A6FCE" w:rsidRPr="00311B0C" w:rsidRDefault="006A6FCE" w:rsidP="006A6FCE">
            <w:pPr>
              <w:pStyle w:val="a9"/>
              <w:ind w:left="23"/>
              <w:jc w:val="both"/>
            </w:pPr>
            <w:r w:rsidRPr="00311B0C">
              <w:rPr>
                <w:rStyle w:val="8"/>
                <w:sz w:val="24"/>
                <w:szCs w:val="24"/>
              </w:rPr>
              <w:t>Минимальный отступ от границ земельных участков до зданий, строений, сооружений</w:t>
            </w:r>
          </w:p>
        </w:tc>
        <w:tc>
          <w:tcPr>
            <w:tcW w:w="6285" w:type="dxa"/>
          </w:tcPr>
          <w:p w:rsidR="006A6FCE" w:rsidRPr="00311B0C" w:rsidRDefault="006A6FCE" w:rsidP="006A6FCE">
            <w:pPr>
              <w:autoSpaceDE w:val="0"/>
              <w:autoSpaceDN w:val="0"/>
              <w:adjustRightInd w:val="0"/>
              <w:jc w:val="both"/>
              <w:rPr>
                <w:szCs w:val="24"/>
              </w:rPr>
            </w:pPr>
            <w:r w:rsidRPr="00311B0C">
              <w:rPr>
                <w:rFonts w:eastAsia="TimesNewRoman"/>
                <w:szCs w:val="24"/>
              </w:rPr>
              <w:t>минимальные отступы от границ земельных участков до стен зданий, строений, сооружений должны составлять со стороны улиц –5 м, со стороны проездов –3 м</w:t>
            </w:r>
          </w:p>
          <w:p w:rsidR="006A6FCE" w:rsidRPr="00311B0C" w:rsidRDefault="006A6FCE" w:rsidP="006A6FCE">
            <w:pPr>
              <w:pStyle w:val="a9"/>
              <w:tabs>
                <w:tab w:val="left" w:pos="212"/>
              </w:tabs>
              <w:ind w:left="23"/>
              <w:jc w:val="both"/>
              <w:rPr>
                <w:color w:val="FF0000"/>
                <w:highlight w:val="red"/>
              </w:rPr>
            </w:pPr>
          </w:p>
        </w:tc>
      </w:tr>
      <w:tr w:rsidR="006A6FCE" w:rsidRPr="00311B0C" w:rsidTr="00EE7136">
        <w:trPr>
          <w:jc w:val="center"/>
        </w:trPr>
        <w:tc>
          <w:tcPr>
            <w:tcW w:w="380"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3</w:t>
            </w:r>
          </w:p>
        </w:tc>
        <w:tc>
          <w:tcPr>
            <w:tcW w:w="2450" w:type="dxa"/>
          </w:tcPr>
          <w:p w:rsidR="006A6FCE" w:rsidRPr="00311B0C" w:rsidRDefault="006A6FCE" w:rsidP="006A6FCE">
            <w:pPr>
              <w:pStyle w:val="a9"/>
              <w:ind w:left="23"/>
              <w:jc w:val="both"/>
            </w:pPr>
            <w:r w:rsidRPr="00311B0C">
              <w:rPr>
                <w:rStyle w:val="811"/>
                <w:color w:val="000000"/>
                <w:sz w:val="24"/>
                <w:szCs w:val="24"/>
              </w:rPr>
              <w:t>Предельное количество этажей или предельная высота зданий, строений, сооружений</w:t>
            </w:r>
          </w:p>
        </w:tc>
        <w:tc>
          <w:tcPr>
            <w:tcW w:w="6285" w:type="dxa"/>
          </w:tcPr>
          <w:p w:rsidR="006A6FCE" w:rsidRPr="00311B0C" w:rsidRDefault="006A6FCE" w:rsidP="006A6FCE">
            <w:pPr>
              <w:pStyle w:val="a9"/>
              <w:tabs>
                <w:tab w:val="left" w:pos="192"/>
              </w:tabs>
              <w:ind w:left="23"/>
              <w:jc w:val="both"/>
              <w:rPr>
                <w:highlight w:val="red"/>
              </w:rPr>
            </w:pPr>
            <w:r>
              <w:rPr>
                <w:rStyle w:val="8"/>
                <w:sz w:val="24"/>
                <w:szCs w:val="24"/>
              </w:rPr>
              <w:t>3 этажа</w:t>
            </w:r>
          </w:p>
        </w:tc>
      </w:tr>
      <w:tr w:rsidR="006A6FCE" w:rsidRPr="00A2644A" w:rsidTr="00EE7136">
        <w:trPr>
          <w:jc w:val="center"/>
        </w:trPr>
        <w:tc>
          <w:tcPr>
            <w:tcW w:w="380" w:type="dxa"/>
          </w:tcPr>
          <w:p w:rsidR="006A6FCE" w:rsidRPr="00311B0C" w:rsidRDefault="006A6FCE" w:rsidP="006A6FCE">
            <w:pPr>
              <w:pStyle w:val="a"/>
              <w:numPr>
                <w:ilvl w:val="0"/>
                <w:numId w:val="0"/>
              </w:numPr>
              <w:tabs>
                <w:tab w:val="clear" w:pos="340"/>
                <w:tab w:val="decimal" w:pos="284"/>
                <w:tab w:val="left" w:pos="1134"/>
              </w:tabs>
              <w:rPr>
                <w:color w:val="auto"/>
              </w:rPr>
            </w:pPr>
            <w:r w:rsidRPr="00311B0C">
              <w:rPr>
                <w:color w:val="auto"/>
              </w:rPr>
              <w:t>4</w:t>
            </w:r>
          </w:p>
        </w:tc>
        <w:tc>
          <w:tcPr>
            <w:tcW w:w="2450" w:type="dxa"/>
          </w:tcPr>
          <w:p w:rsidR="006A6FCE" w:rsidRPr="00311B0C" w:rsidRDefault="006A6FCE" w:rsidP="006A6FCE">
            <w:pPr>
              <w:pStyle w:val="a9"/>
              <w:ind w:left="23"/>
              <w:jc w:val="both"/>
            </w:pPr>
            <w:r w:rsidRPr="00311B0C">
              <w:rPr>
                <w:rStyle w:val="8"/>
                <w:sz w:val="24"/>
                <w:szCs w:val="24"/>
              </w:rPr>
              <w:t>Максимальный процент застройки в границах земельного участка</w:t>
            </w:r>
          </w:p>
        </w:tc>
        <w:tc>
          <w:tcPr>
            <w:tcW w:w="6285" w:type="dxa"/>
          </w:tcPr>
          <w:p w:rsidR="006A6FCE" w:rsidRPr="00A2644A" w:rsidRDefault="006A6FCE" w:rsidP="006A6FCE">
            <w:pPr>
              <w:pStyle w:val="a9"/>
              <w:widowControl w:val="0"/>
              <w:tabs>
                <w:tab w:val="left" w:pos="207"/>
              </w:tabs>
              <w:suppressAutoHyphens w:val="0"/>
              <w:autoSpaceDE w:val="0"/>
              <w:autoSpaceDN w:val="0"/>
              <w:adjustRightInd w:val="0"/>
              <w:ind w:left="20"/>
              <w:jc w:val="both"/>
              <w:rPr>
                <w:highlight w:val="red"/>
              </w:rPr>
            </w:pPr>
            <w:r w:rsidRPr="00A2644A">
              <w:rPr>
                <w:rStyle w:val="8"/>
                <w:sz w:val="24"/>
                <w:szCs w:val="24"/>
              </w:rPr>
              <w:t>80%</w:t>
            </w:r>
          </w:p>
        </w:tc>
      </w:tr>
    </w:tbl>
    <w:p w:rsidR="000E1173" w:rsidRDefault="000E1173" w:rsidP="00657942">
      <w:pPr>
        <w:jc w:val="right"/>
        <w:rPr>
          <w:lang w:eastAsia="en-US"/>
        </w:rPr>
      </w:pPr>
    </w:p>
    <w:p w:rsidR="00EF14B8" w:rsidRPr="006D601B" w:rsidRDefault="00EF14B8" w:rsidP="006770BE">
      <w:pPr>
        <w:pStyle w:val="Default"/>
        <w:ind w:firstLine="709"/>
        <w:jc w:val="both"/>
        <w:rPr>
          <w:color w:val="auto"/>
        </w:rPr>
      </w:pPr>
    </w:p>
    <w:p w:rsidR="006770BE" w:rsidRPr="006D601B" w:rsidRDefault="006770BE" w:rsidP="00657942">
      <w:pPr>
        <w:pStyle w:val="3"/>
      </w:pPr>
      <w:bookmarkStart w:id="20" w:name="_Глава_17._Расчетные"/>
      <w:bookmarkStart w:id="21" w:name="_Toc493686467"/>
      <w:bookmarkEnd w:id="20"/>
      <w:r>
        <w:t xml:space="preserve">Глава </w:t>
      </w:r>
      <w:r w:rsidR="002F1EE9">
        <w:t>13</w:t>
      </w:r>
      <w:r w:rsidRPr="006D601B">
        <w:t xml:space="preserve">. Расчетные показатели минимально допустимого уровня территориальной доступности объектов здравоохранения местного значения </w:t>
      </w:r>
      <w:bookmarkEnd w:id="21"/>
    </w:p>
    <w:p w:rsidR="002F1EE9" w:rsidRDefault="002F1EE9" w:rsidP="006770BE">
      <w:pPr>
        <w:pStyle w:val="Default"/>
        <w:ind w:firstLine="709"/>
        <w:jc w:val="both"/>
        <w:rPr>
          <w:bCs/>
          <w:color w:val="auto"/>
        </w:rPr>
      </w:pPr>
    </w:p>
    <w:p w:rsidR="006770BE" w:rsidRDefault="002F1EE9" w:rsidP="006770BE">
      <w:pPr>
        <w:pStyle w:val="Default"/>
        <w:ind w:firstLine="709"/>
        <w:jc w:val="both"/>
        <w:rPr>
          <w:bCs/>
          <w:color w:val="auto"/>
        </w:rPr>
      </w:pPr>
      <w:r>
        <w:rPr>
          <w:bCs/>
          <w:color w:val="auto"/>
        </w:rPr>
        <w:t xml:space="preserve">13.1 </w:t>
      </w:r>
      <w:r w:rsidR="006770BE" w:rsidRPr="006D601B">
        <w:rPr>
          <w:bCs/>
          <w:color w:val="auto"/>
        </w:rPr>
        <w:t xml:space="preserve">Расчетные показатели максимально допустимого уровня территориальной доступности объектов здравоохранения приняты в соответствии с </w:t>
      </w:r>
      <w:r w:rsidR="006770BE" w:rsidRPr="006D601B">
        <w:rPr>
          <w:bCs/>
        </w:rPr>
        <w:t>Региональными нормативами</w:t>
      </w:r>
      <w:r w:rsidR="006770BE" w:rsidRPr="006D601B">
        <w:rPr>
          <w:bCs/>
          <w:color w:val="auto"/>
        </w:rPr>
        <w:t xml:space="preserve"> градостроительного проектирования Нижегородской области и определены в таблице </w:t>
      </w:r>
      <w:r>
        <w:rPr>
          <w:bCs/>
          <w:color w:val="auto"/>
        </w:rPr>
        <w:t>13.1</w:t>
      </w:r>
      <w:r w:rsidR="00BA43D4" w:rsidRPr="00BA43D4">
        <w:rPr>
          <w:bCs/>
          <w:color w:val="auto"/>
        </w:rPr>
        <w:t>.1</w:t>
      </w:r>
      <w:r w:rsidR="006770BE">
        <w:rPr>
          <w:bCs/>
          <w:color w:val="auto"/>
        </w:rPr>
        <w:t>.</w:t>
      </w:r>
    </w:p>
    <w:p w:rsidR="006770BE" w:rsidRPr="002F1EE9" w:rsidRDefault="006770BE" w:rsidP="006770BE">
      <w:pPr>
        <w:pStyle w:val="Default"/>
        <w:jc w:val="right"/>
        <w:rPr>
          <w:bCs/>
          <w:color w:val="auto"/>
        </w:rPr>
      </w:pPr>
      <w:r w:rsidRPr="006D601B">
        <w:rPr>
          <w:bCs/>
          <w:color w:val="auto"/>
        </w:rPr>
        <w:t xml:space="preserve">Таблица </w:t>
      </w:r>
      <w:r w:rsidR="002F1EE9">
        <w:rPr>
          <w:bCs/>
          <w:color w:val="auto"/>
        </w:rPr>
        <w:t>13.1</w:t>
      </w:r>
      <w:r w:rsidR="00BA43D4" w:rsidRPr="002F1EE9">
        <w:rPr>
          <w:bCs/>
          <w:color w:val="auto"/>
        </w:rPr>
        <w:t>.1</w:t>
      </w:r>
    </w:p>
    <w:tbl>
      <w:tblPr>
        <w:tblW w:w="9087" w:type="dxa"/>
        <w:tblInd w:w="392" w:type="dxa"/>
        <w:tblLook w:val="04A0" w:firstRow="1" w:lastRow="0" w:firstColumn="1" w:lastColumn="0" w:noHBand="0" w:noVBand="1"/>
      </w:tblPr>
      <w:tblGrid>
        <w:gridCol w:w="4551"/>
        <w:gridCol w:w="4536"/>
      </w:tblGrid>
      <w:tr w:rsidR="006770BE" w:rsidRPr="006D601B" w:rsidTr="00B517AF">
        <w:trPr>
          <w:trHeight w:val="510"/>
        </w:trPr>
        <w:tc>
          <w:tcPr>
            <w:tcW w:w="4551" w:type="dxa"/>
            <w:tcBorders>
              <w:top w:val="single" w:sz="4" w:space="0" w:color="auto"/>
              <w:left w:val="single" w:sz="4" w:space="0" w:color="auto"/>
              <w:bottom w:val="single" w:sz="4" w:space="0" w:color="auto"/>
              <w:right w:val="single" w:sz="4" w:space="0" w:color="auto"/>
            </w:tcBorders>
            <w:shd w:val="clear" w:color="auto" w:fill="auto"/>
            <w:vAlign w:val="center"/>
          </w:tcPr>
          <w:p w:rsidR="006770BE" w:rsidRPr="006D601B" w:rsidRDefault="006770BE" w:rsidP="00B517AF">
            <w:pPr>
              <w:jc w:val="center"/>
              <w:rPr>
                <w:szCs w:val="24"/>
              </w:rPr>
            </w:pPr>
            <w:r w:rsidRPr="006D601B">
              <w:rPr>
                <w:szCs w:val="24"/>
              </w:rPr>
              <w:t>Объекты здравоохранения</w:t>
            </w:r>
          </w:p>
        </w:tc>
        <w:tc>
          <w:tcPr>
            <w:tcW w:w="4536" w:type="dxa"/>
            <w:tcBorders>
              <w:top w:val="single" w:sz="4" w:space="0" w:color="auto"/>
              <w:left w:val="nil"/>
              <w:bottom w:val="single" w:sz="4" w:space="0" w:color="auto"/>
              <w:right w:val="single" w:sz="4" w:space="0" w:color="auto"/>
            </w:tcBorders>
            <w:shd w:val="clear" w:color="auto" w:fill="auto"/>
            <w:vAlign w:val="center"/>
          </w:tcPr>
          <w:p w:rsidR="006770BE" w:rsidRPr="006D601B" w:rsidRDefault="006770BE" w:rsidP="00B517AF">
            <w:pPr>
              <w:jc w:val="center"/>
              <w:rPr>
                <w:szCs w:val="24"/>
              </w:rPr>
            </w:pPr>
            <w:r w:rsidRPr="006D601B">
              <w:rPr>
                <w:szCs w:val="24"/>
              </w:rPr>
              <w:t>Уровен</w:t>
            </w:r>
            <w:r>
              <w:rPr>
                <w:szCs w:val="24"/>
              </w:rPr>
              <w:t>ь территориальной доступности</w:t>
            </w:r>
          </w:p>
        </w:tc>
      </w:tr>
      <w:tr w:rsidR="006770BE" w:rsidRPr="006D601B" w:rsidTr="00B517AF">
        <w:trPr>
          <w:trHeight w:hRule="exact" w:val="1073"/>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Амбулаторно-поликлинические учреждения (повседневное пользование)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6770BE" w:rsidRPr="00D95397" w:rsidRDefault="006770BE" w:rsidP="00B517AF">
            <w:pPr>
              <w:jc w:val="center"/>
              <w:rPr>
                <w:szCs w:val="24"/>
              </w:rPr>
            </w:pPr>
            <w:r w:rsidRPr="00D95397">
              <w:rPr>
                <w:szCs w:val="24"/>
              </w:rPr>
              <w:t>30 мин. транспортной доступности</w:t>
            </w:r>
          </w:p>
        </w:tc>
      </w:tr>
      <w:tr w:rsidR="006770BE" w:rsidRPr="006D601B" w:rsidTr="00B517AF">
        <w:trPr>
          <w:trHeight w:hRule="exact" w:val="707"/>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Фельдшерско-акушерские пункты (повседневное пользование)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6770BE" w:rsidRPr="00D95397" w:rsidRDefault="006770BE" w:rsidP="00B517AF">
            <w:pPr>
              <w:jc w:val="center"/>
              <w:rPr>
                <w:szCs w:val="24"/>
              </w:rPr>
            </w:pPr>
            <w:r w:rsidRPr="00D95397">
              <w:rPr>
                <w:szCs w:val="24"/>
              </w:rPr>
              <w:t xml:space="preserve">30 мин. транспортной доступности </w:t>
            </w:r>
          </w:p>
        </w:tc>
      </w:tr>
      <w:tr w:rsidR="006770BE" w:rsidRPr="006D601B" w:rsidTr="00B517AF">
        <w:trPr>
          <w:trHeight w:hRule="exact" w:val="703"/>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6770BE" w:rsidRPr="006D601B" w:rsidRDefault="006770BE" w:rsidP="00B517AF">
            <w:pPr>
              <w:rPr>
                <w:szCs w:val="24"/>
              </w:rPr>
            </w:pPr>
            <w:r w:rsidRPr="006D601B">
              <w:rPr>
                <w:szCs w:val="24"/>
              </w:rPr>
              <w:t xml:space="preserve">Аптеки (повседневное пользование) </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6770BE" w:rsidRPr="00D95397" w:rsidRDefault="006770BE" w:rsidP="00B517AF">
            <w:pPr>
              <w:jc w:val="center"/>
              <w:rPr>
                <w:szCs w:val="24"/>
              </w:rPr>
            </w:pPr>
            <w:r w:rsidRPr="00D95397">
              <w:rPr>
                <w:szCs w:val="24"/>
              </w:rPr>
              <w:t>30 мин транспортной доступности</w:t>
            </w:r>
          </w:p>
        </w:tc>
      </w:tr>
    </w:tbl>
    <w:p w:rsidR="006770BE" w:rsidRPr="006D601B" w:rsidRDefault="006770BE" w:rsidP="006770BE">
      <w:pPr>
        <w:pStyle w:val="Default"/>
        <w:ind w:firstLine="709"/>
        <w:jc w:val="both"/>
        <w:rPr>
          <w:color w:val="auto"/>
        </w:rPr>
      </w:pPr>
      <w:r w:rsidRPr="006D601B">
        <w:rPr>
          <w:color w:val="auto"/>
        </w:rPr>
        <w:lastRenderedPageBreak/>
        <w:t>* - Выдвижные пункты медицинской помощи следует размещать в сельских населенных пунктах в пределах зоны 30-минутной доступности на специальном автомобиле</w:t>
      </w:r>
    </w:p>
    <w:p w:rsidR="006770BE" w:rsidRPr="006D601B" w:rsidRDefault="006770BE" w:rsidP="006770BE">
      <w:pPr>
        <w:pStyle w:val="2"/>
        <w:spacing w:before="200" w:after="200"/>
        <w:rPr>
          <w:szCs w:val="24"/>
        </w:rPr>
      </w:pPr>
      <w:bookmarkStart w:id="22" w:name="_Раздел_VIII._"/>
      <w:bookmarkStart w:id="23" w:name="_Раздел_IX._Объекты"/>
      <w:bookmarkStart w:id="24" w:name="_Toc493686468"/>
      <w:bookmarkEnd w:id="22"/>
      <w:bookmarkEnd w:id="23"/>
      <w:r w:rsidRPr="006D601B">
        <w:rPr>
          <w:szCs w:val="24"/>
        </w:rPr>
        <w:t xml:space="preserve">Раздел </w:t>
      </w:r>
      <w:r w:rsidR="002F1EE9">
        <w:rPr>
          <w:szCs w:val="24"/>
          <w:lang w:val="en-US"/>
        </w:rPr>
        <w:t>V</w:t>
      </w:r>
      <w:r w:rsidRPr="006D601B">
        <w:rPr>
          <w:szCs w:val="24"/>
          <w:lang w:val="en-US"/>
        </w:rPr>
        <w:t>I</w:t>
      </w:r>
      <w:r w:rsidRPr="006D601B">
        <w:rPr>
          <w:szCs w:val="24"/>
        </w:rPr>
        <w:t>. Объекты физической культуры и спорта</w:t>
      </w:r>
      <w:bookmarkEnd w:id="24"/>
      <w:r w:rsidRPr="006D601B">
        <w:rPr>
          <w:szCs w:val="24"/>
        </w:rPr>
        <w:t xml:space="preserve"> </w:t>
      </w:r>
    </w:p>
    <w:p w:rsidR="006770BE" w:rsidRPr="006D601B" w:rsidRDefault="006770BE" w:rsidP="00657942">
      <w:pPr>
        <w:pStyle w:val="3"/>
      </w:pPr>
      <w:bookmarkStart w:id="25" w:name="_Глава_24._Расчетные"/>
      <w:bookmarkStart w:id="26" w:name="_Toc493686469"/>
      <w:bookmarkEnd w:id="25"/>
      <w:r w:rsidRPr="006D601B">
        <w:t xml:space="preserve">Глава </w:t>
      </w:r>
      <w:r w:rsidR="002D28BF" w:rsidRPr="00964246">
        <w:t>14</w:t>
      </w:r>
      <w:r w:rsidRPr="006D601B">
        <w:t xml:space="preserve">. Расчетные показатели минимально допустимого уровня обеспеченности объектами физической культуры и массового спорта местного значения </w:t>
      </w:r>
      <w:bookmarkEnd w:id="26"/>
    </w:p>
    <w:p w:rsidR="002F1EE9" w:rsidRDefault="002F1EE9" w:rsidP="006770BE">
      <w:pPr>
        <w:pStyle w:val="Default"/>
        <w:ind w:firstLine="709"/>
        <w:jc w:val="both"/>
        <w:rPr>
          <w:bCs/>
          <w:color w:val="auto"/>
        </w:rPr>
      </w:pPr>
    </w:p>
    <w:p w:rsidR="006770BE" w:rsidRDefault="002F1EE9" w:rsidP="002D28BF">
      <w:pPr>
        <w:pStyle w:val="Default"/>
        <w:ind w:firstLine="709"/>
        <w:jc w:val="both"/>
        <w:rPr>
          <w:color w:val="auto"/>
        </w:rPr>
      </w:pPr>
      <w:r>
        <w:rPr>
          <w:bCs/>
          <w:color w:val="auto"/>
        </w:rPr>
        <w:t xml:space="preserve">14.1 </w:t>
      </w:r>
      <w:r w:rsidR="006770BE" w:rsidRPr="006D601B">
        <w:rPr>
          <w:bCs/>
          <w:color w:val="auto"/>
        </w:rPr>
        <w:t>Расчетные показатели минимально допустимого уровня обеспеченности объектами физической культуры и массового спорта местного значения</w:t>
      </w:r>
      <w:r w:rsidR="006770BE" w:rsidRPr="006D601B">
        <w:rPr>
          <w:b/>
          <w:bCs/>
          <w:color w:val="auto"/>
        </w:rPr>
        <w:t xml:space="preserve"> </w:t>
      </w:r>
      <w:r w:rsidR="006770BE">
        <w:rPr>
          <w:color w:val="auto"/>
        </w:rPr>
        <w:t xml:space="preserve">определены в таблице </w:t>
      </w:r>
      <w:r w:rsidR="002D28BF" w:rsidRPr="002D28BF">
        <w:rPr>
          <w:color w:val="auto"/>
        </w:rPr>
        <w:t>14</w:t>
      </w:r>
      <w:r w:rsidR="002D28BF">
        <w:rPr>
          <w:color w:val="auto"/>
        </w:rPr>
        <w:t>.1</w:t>
      </w:r>
      <w:r w:rsidR="00E334A7" w:rsidRPr="00E334A7">
        <w:rPr>
          <w:color w:val="auto"/>
        </w:rPr>
        <w:t>.1</w:t>
      </w:r>
      <w:r w:rsidR="006770BE">
        <w:rPr>
          <w:color w:val="auto"/>
        </w:rPr>
        <w:t>.</w:t>
      </w:r>
    </w:p>
    <w:p w:rsidR="006770BE" w:rsidRPr="00E334A7" w:rsidRDefault="006770BE" w:rsidP="006770BE">
      <w:pPr>
        <w:pStyle w:val="Default"/>
        <w:ind w:firstLine="709"/>
        <w:jc w:val="right"/>
        <w:rPr>
          <w:color w:val="auto"/>
          <w:lang w:val="en-US"/>
        </w:rPr>
      </w:pPr>
      <w:r>
        <w:rPr>
          <w:color w:val="auto"/>
        </w:rPr>
        <w:t xml:space="preserve">Таблица </w:t>
      </w:r>
      <w:r w:rsidR="002D28BF">
        <w:rPr>
          <w:color w:val="auto"/>
        </w:rPr>
        <w:t>14.1</w:t>
      </w:r>
      <w:r w:rsidR="00E334A7">
        <w:rPr>
          <w:color w:val="auto"/>
          <w:lang w:val="en-US"/>
        </w:rPr>
        <w:t>.1</w:t>
      </w:r>
    </w:p>
    <w:tbl>
      <w:tblPr>
        <w:tblW w:w="9351" w:type="dxa"/>
        <w:tblBorders>
          <w:top w:val="nil"/>
          <w:left w:val="nil"/>
          <w:bottom w:val="nil"/>
          <w:right w:val="nil"/>
        </w:tblBorders>
        <w:tblLayout w:type="fixed"/>
        <w:tblLook w:val="0000" w:firstRow="0" w:lastRow="0" w:firstColumn="0" w:lastColumn="0" w:noHBand="0" w:noVBand="0"/>
      </w:tblPr>
      <w:tblGrid>
        <w:gridCol w:w="3539"/>
        <w:gridCol w:w="3118"/>
        <w:gridCol w:w="2694"/>
      </w:tblGrid>
      <w:tr w:rsidR="006770BE" w:rsidRPr="006D601B" w:rsidTr="00B517AF">
        <w:trPr>
          <w:trHeight w:val="1380"/>
        </w:trPr>
        <w:tc>
          <w:tcPr>
            <w:tcW w:w="3539" w:type="dxa"/>
            <w:tcBorders>
              <w:top w:val="single" w:sz="4" w:space="0" w:color="auto"/>
              <w:left w:val="single" w:sz="4" w:space="0" w:color="auto"/>
              <w:right w:val="single" w:sz="4" w:space="0" w:color="auto"/>
            </w:tcBorders>
          </w:tcPr>
          <w:p w:rsidR="006770BE" w:rsidRPr="006D601B" w:rsidRDefault="006770BE" w:rsidP="00B517AF">
            <w:pPr>
              <w:pStyle w:val="Default"/>
              <w:jc w:val="center"/>
              <w:rPr>
                <w:color w:val="auto"/>
              </w:rPr>
            </w:pPr>
            <w:r>
              <w:rPr>
                <w:color w:val="auto"/>
              </w:rPr>
              <w:t>Наименование</w:t>
            </w:r>
          </w:p>
        </w:tc>
        <w:tc>
          <w:tcPr>
            <w:tcW w:w="3118" w:type="dxa"/>
            <w:tcBorders>
              <w:top w:val="single" w:sz="4" w:space="0" w:color="auto"/>
              <w:left w:val="single" w:sz="4" w:space="0" w:color="auto"/>
              <w:right w:val="single" w:sz="4" w:space="0" w:color="auto"/>
            </w:tcBorders>
          </w:tcPr>
          <w:p w:rsidR="006770BE" w:rsidRPr="006D601B" w:rsidRDefault="006770BE" w:rsidP="00B517AF">
            <w:pPr>
              <w:pStyle w:val="Default"/>
              <w:jc w:val="center"/>
              <w:rPr>
                <w:color w:val="auto"/>
              </w:rPr>
            </w:pPr>
            <w:r w:rsidRPr="006D601B">
              <w:rPr>
                <w:color w:val="auto"/>
              </w:rPr>
              <w:t>Плоскостные сооружения (м</w:t>
            </w:r>
            <w:r w:rsidRPr="00830732">
              <w:rPr>
                <w:color w:val="auto"/>
                <w:vertAlign w:val="superscript"/>
              </w:rPr>
              <w:t>2</w:t>
            </w:r>
            <w:r w:rsidRPr="006D601B">
              <w:rPr>
                <w:color w:val="auto"/>
              </w:rPr>
              <w:t xml:space="preserve"> плоскостных сооружений на 1 тыс. чел.)</w:t>
            </w:r>
          </w:p>
        </w:tc>
        <w:tc>
          <w:tcPr>
            <w:tcW w:w="2694" w:type="dxa"/>
            <w:tcBorders>
              <w:top w:val="single" w:sz="4" w:space="0" w:color="auto"/>
              <w:left w:val="single" w:sz="4" w:space="0" w:color="auto"/>
              <w:right w:val="single" w:sz="4" w:space="0" w:color="auto"/>
            </w:tcBorders>
          </w:tcPr>
          <w:p w:rsidR="006770BE" w:rsidRPr="006D601B" w:rsidRDefault="006770BE" w:rsidP="00B517AF">
            <w:pPr>
              <w:pStyle w:val="Default"/>
              <w:jc w:val="center"/>
              <w:rPr>
                <w:color w:val="auto"/>
              </w:rPr>
            </w:pPr>
            <w:r>
              <w:rPr>
                <w:color w:val="auto"/>
              </w:rPr>
              <w:t xml:space="preserve">Спортивные залы </w:t>
            </w:r>
            <w:r w:rsidRPr="006D601B">
              <w:rPr>
                <w:color w:val="auto"/>
              </w:rPr>
              <w:t>(м</w:t>
            </w:r>
            <w:r w:rsidRPr="00830732">
              <w:rPr>
                <w:color w:val="auto"/>
                <w:vertAlign w:val="superscript"/>
              </w:rPr>
              <w:t>2</w:t>
            </w:r>
            <w:r w:rsidRPr="006D601B">
              <w:rPr>
                <w:color w:val="auto"/>
              </w:rPr>
              <w:t xml:space="preserve"> </w:t>
            </w:r>
            <w:r>
              <w:rPr>
                <w:color w:val="auto"/>
              </w:rPr>
              <w:t>площади пола</w:t>
            </w:r>
            <w:r w:rsidRPr="006D601B">
              <w:rPr>
                <w:color w:val="auto"/>
              </w:rPr>
              <w:t xml:space="preserve"> на 1 тыс. чел.)</w:t>
            </w:r>
          </w:p>
        </w:tc>
      </w:tr>
      <w:tr w:rsidR="006770BE" w:rsidRPr="006D601B" w:rsidTr="00B517AF">
        <w:trPr>
          <w:trHeight w:val="371"/>
        </w:trPr>
        <w:tc>
          <w:tcPr>
            <w:tcW w:w="3539"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ind w:right="-108"/>
              <w:rPr>
                <w:color w:val="auto"/>
              </w:rPr>
            </w:pPr>
            <w:r>
              <w:rPr>
                <w:color w:val="auto"/>
              </w:rPr>
              <w:t>Светлогорский сельсовет Шатковск</w:t>
            </w:r>
            <w:r w:rsidRPr="006D601B">
              <w:rPr>
                <w:color w:val="auto"/>
              </w:rPr>
              <w:t xml:space="preserve">ий муниципальный район </w:t>
            </w:r>
          </w:p>
        </w:tc>
        <w:tc>
          <w:tcPr>
            <w:tcW w:w="3118"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jc w:val="center"/>
              <w:rPr>
                <w:color w:val="auto"/>
              </w:rPr>
            </w:pPr>
            <w:r>
              <w:rPr>
                <w:color w:val="auto"/>
              </w:rPr>
              <w:t>7000</w:t>
            </w:r>
          </w:p>
        </w:tc>
        <w:tc>
          <w:tcPr>
            <w:tcW w:w="2694" w:type="dxa"/>
            <w:tcBorders>
              <w:top w:val="single" w:sz="4" w:space="0" w:color="auto"/>
              <w:left w:val="single" w:sz="4" w:space="0" w:color="auto"/>
              <w:bottom w:val="single" w:sz="4" w:space="0" w:color="auto"/>
              <w:right w:val="single" w:sz="4" w:space="0" w:color="auto"/>
            </w:tcBorders>
          </w:tcPr>
          <w:p w:rsidR="006770BE" w:rsidRDefault="006770BE" w:rsidP="00B517AF">
            <w:pPr>
              <w:pStyle w:val="Default"/>
              <w:jc w:val="center"/>
              <w:rPr>
                <w:color w:val="auto"/>
              </w:rPr>
            </w:pPr>
            <w:r>
              <w:rPr>
                <w:color w:val="auto"/>
              </w:rPr>
              <w:t>60,0</w:t>
            </w:r>
          </w:p>
        </w:tc>
      </w:tr>
    </w:tbl>
    <w:p w:rsidR="00537BC4" w:rsidRDefault="00537BC4" w:rsidP="00537BC4">
      <w:bookmarkStart w:id="27" w:name="_Глава_25._Расчетные"/>
      <w:bookmarkStart w:id="28" w:name="_Глава_18._Расчетные"/>
      <w:bookmarkStart w:id="29" w:name="_Toc493686470"/>
      <w:bookmarkEnd w:id="27"/>
      <w:bookmarkEnd w:id="28"/>
    </w:p>
    <w:p w:rsidR="00EE7136" w:rsidRDefault="00EE7136" w:rsidP="00EE7136">
      <w:pPr>
        <w:pStyle w:val="3"/>
      </w:pPr>
      <w:r>
        <w:t xml:space="preserve">Глава </w:t>
      </w:r>
      <w:r w:rsidR="002D28BF">
        <w:t>15</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D28BF" w:rsidRDefault="002D28BF" w:rsidP="00EE7136">
      <w:pPr>
        <w:rPr>
          <w:lang w:eastAsia="en-US"/>
        </w:rPr>
      </w:pPr>
    </w:p>
    <w:p w:rsidR="00EE7136" w:rsidRDefault="002D28BF" w:rsidP="00EE7136">
      <w:pPr>
        <w:rPr>
          <w:lang w:eastAsia="en-US"/>
        </w:rPr>
      </w:pPr>
      <w:r>
        <w:rPr>
          <w:lang w:eastAsia="en-US"/>
        </w:rPr>
        <w:t xml:space="preserve">15.1 </w:t>
      </w:r>
      <w:r w:rsidR="00EE7136" w:rsidRPr="002059FB">
        <w:rPr>
          <w:lang w:eastAsia="en-US"/>
        </w:rPr>
        <w:t>Виды разрешенного использования земельных участков, объектов капитального строительства</w:t>
      </w:r>
      <w:r w:rsidR="00EE7136">
        <w:rPr>
          <w:lang w:eastAsia="en-US"/>
        </w:rPr>
        <w:t xml:space="preserve"> приведены в таблице </w:t>
      </w:r>
      <w:r>
        <w:rPr>
          <w:lang w:eastAsia="en-US"/>
        </w:rPr>
        <w:t>15.1.1</w:t>
      </w:r>
    </w:p>
    <w:p w:rsidR="00EE7136" w:rsidRDefault="00EE7136" w:rsidP="00EE7136">
      <w:pPr>
        <w:jc w:val="right"/>
        <w:rPr>
          <w:lang w:eastAsia="en-US"/>
        </w:rPr>
      </w:pPr>
      <w:r>
        <w:rPr>
          <w:lang w:eastAsia="en-US"/>
        </w:rPr>
        <w:t>Таблица</w:t>
      </w:r>
      <w:r w:rsidR="002D28BF">
        <w:rPr>
          <w:lang w:eastAsia="en-US"/>
        </w:rPr>
        <w:t xml:space="preserve"> 15.1.1</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6032"/>
      </w:tblGrid>
      <w:tr w:rsidR="00EE7136" w:rsidRPr="00311B0C" w:rsidTr="00EE7136">
        <w:tc>
          <w:tcPr>
            <w:tcW w:w="3069" w:type="dxa"/>
            <w:vAlign w:val="center"/>
          </w:tcPr>
          <w:p w:rsidR="00EE7136" w:rsidRPr="00EE7136" w:rsidRDefault="00EE7136" w:rsidP="00EE7136">
            <w:pPr>
              <w:autoSpaceDE w:val="0"/>
              <w:autoSpaceDN w:val="0"/>
              <w:adjustRightInd w:val="0"/>
              <w:ind w:firstLine="0"/>
              <w:jc w:val="both"/>
              <w:rPr>
                <w:bCs/>
                <w:szCs w:val="24"/>
              </w:rPr>
            </w:pPr>
            <w:r w:rsidRPr="00EE7136">
              <w:rPr>
                <w:bCs/>
                <w:szCs w:val="24"/>
              </w:rPr>
              <w:t xml:space="preserve">Наименование вида разрешенного использования земельного участка </w:t>
            </w:r>
          </w:p>
        </w:tc>
        <w:tc>
          <w:tcPr>
            <w:tcW w:w="6032" w:type="dxa"/>
            <w:vAlign w:val="center"/>
          </w:tcPr>
          <w:p w:rsidR="00EE7136" w:rsidRPr="00EE7136" w:rsidRDefault="00EE7136" w:rsidP="00EE7136">
            <w:pPr>
              <w:autoSpaceDE w:val="0"/>
              <w:autoSpaceDN w:val="0"/>
              <w:adjustRightInd w:val="0"/>
              <w:ind w:firstLine="0"/>
              <w:jc w:val="both"/>
              <w:rPr>
                <w:bCs/>
                <w:szCs w:val="24"/>
              </w:rPr>
            </w:pPr>
            <w:r w:rsidRPr="00EE7136">
              <w:rPr>
                <w:bCs/>
                <w:szCs w:val="24"/>
              </w:rPr>
              <w:t xml:space="preserve">Описание вида разрешенного использования земельного участка </w:t>
            </w:r>
          </w:p>
        </w:tc>
      </w:tr>
      <w:tr w:rsidR="00EE7136" w:rsidRPr="00311B0C" w:rsidTr="00EE7136">
        <w:tc>
          <w:tcPr>
            <w:tcW w:w="9101" w:type="dxa"/>
            <w:gridSpan w:val="2"/>
          </w:tcPr>
          <w:p w:rsidR="00EE7136" w:rsidRPr="00EE7136" w:rsidRDefault="00EE7136" w:rsidP="00EE7136">
            <w:pPr>
              <w:autoSpaceDE w:val="0"/>
              <w:autoSpaceDN w:val="0"/>
              <w:adjustRightInd w:val="0"/>
              <w:ind w:firstLine="0"/>
              <w:jc w:val="both"/>
              <w:rPr>
                <w:szCs w:val="24"/>
              </w:rPr>
            </w:pPr>
            <w:r w:rsidRPr="00EE7136">
              <w:rPr>
                <w:szCs w:val="24"/>
              </w:rPr>
              <w:t>1.1. Основные виды разрешенного использования</w:t>
            </w:r>
          </w:p>
        </w:tc>
      </w:tr>
      <w:tr w:rsidR="00EE7136" w:rsidRPr="00311B0C" w:rsidTr="00EE7136">
        <w:tc>
          <w:tcPr>
            <w:tcW w:w="3069" w:type="dxa"/>
          </w:tcPr>
          <w:p w:rsidR="00EE7136" w:rsidRPr="00EE7136" w:rsidRDefault="00EE7136" w:rsidP="00EE7136">
            <w:pPr>
              <w:ind w:firstLine="0"/>
              <w:jc w:val="both"/>
              <w:rPr>
                <w:szCs w:val="24"/>
              </w:rPr>
            </w:pPr>
            <w:r w:rsidRPr="00EE7136">
              <w:rPr>
                <w:szCs w:val="24"/>
              </w:rPr>
              <w:t>Спорт</w:t>
            </w:r>
          </w:p>
        </w:tc>
        <w:tc>
          <w:tcPr>
            <w:tcW w:w="6032" w:type="dxa"/>
          </w:tcPr>
          <w:p w:rsidR="00EE7136" w:rsidRPr="00EE7136" w:rsidRDefault="00EE7136" w:rsidP="00EE7136">
            <w:pPr>
              <w:ind w:firstLine="0"/>
              <w:jc w:val="both"/>
              <w:rPr>
                <w:szCs w:val="24"/>
              </w:rPr>
            </w:pPr>
            <w:r w:rsidRPr="00EE7136">
              <w:rPr>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rsidR="00EE7136" w:rsidRPr="00EE7136" w:rsidRDefault="00EE7136" w:rsidP="00EE7136">
            <w:pPr>
              <w:ind w:firstLine="0"/>
              <w:jc w:val="both"/>
              <w:rPr>
                <w:szCs w:val="24"/>
              </w:rPr>
            </w:pPr>
            <w:r w:rsidRPr="00EE7136">
              <w:rPr>
                <w:szCs w:val="24"/>
              </w:rPr>
              <w:t>-размещение спортивных баз и лагерей</w:t>
            </w:r>
          </w:p>
        </w:tc>
      </w:tr>
      <w:tr w:rsidR="00EE7136" w:rsidRPr="00311B0C" w:rsidTr="00EE7136">
        <w:tc>
          <w:tcPr>
            <w:tcW w:w="3069" w:type="dxa"/>
          </w:tcPr>
          <w:p w:rsidR="00EE7136" w:rsidRPr="00EE7136" w:rsidRDefault="00EE7136" w:rsidP="00EE7136">
            <w:pPr>
              <w:ind w:firstLine="0"/>
              <w:jc w:val="both"/>
              <w:rPr>
                <w:szCs w:val="24"/>
              </w:rPr>
            </w:pPr>
            <w:r w:rsidRPr="00EE7136">
              <w:rPr>
                <w:szCs w:val="24"/>
              </w:rPr>
              <w:t>Коммунальное обслуживание</w:t>
            </w:r>
          </w:p>
        </w:tc>
        <w:tc>
          <w:tcPr>
            <w:tcW w:w="6032" w:type="dxa"/>
          </w:tcPr>
          <w:p w:rsidR="00EE7136" w:rsidRPr="00EE7136" w:rsidRDefault="00EE7136" w:rsidP="00EE7136">
            <w:pPr>
              <w:ind w:firstLine="0"/>
              <w:jc w:val="both"/>
              <w:rPr>
                <w:szCs w:val="24"/>
              </w:rPr>
            </w:pPr>
            <w:r w:rsidRPr="00EE7136">
              <w:rPr>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w:t>
            </w:r>
            <w:r w:rsidRPr="00EE7136">
              <w:rPr>
                <w:szCs w:val="24"/>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E7136" w:rsidRPr="00311B0C" w:rsidTr="00EE7136">
        <w:tc>
          <w:tcPr>
            <w:tcW w:w="3069" w:type="dxa"/>
          </w:tcPr>
          <w:p w:rsidR="00EE7136" w:rsidRPr="00EE7136" w:rsidRDefault="00EE7136" w:rsidP="00EE7136">
            <w:pPr>
              <w:ind w:firstLine="0"/>
              <w:jc w:val="both"/>
              <w:rPr>
                <w:szCs w:val="24"/>
              </w:rPr>
            </w:pPr>
            <w:r w:rsidRPr="00EE7136">
              <w:rPr>
                <w:szCs w:val="24"/>
              </w:rPr>
              <w:lastRenderedPageBreak/>
              <w:t>Земельные участки (территории) общего пользования</w:t>
            </w:r>
          </w:p>
        </w:tc>
        <w:tc>
          <w:tcPr>
            <w:tcW w:w="6032" w:type="dxa"/>
          </w:tcPr>
          <w:p w:rsidR="00EE7136" w:rsidRPr="00EE7136" w:rsidRDefault="00EE7136" w:rsidP="00EE7136">
            <w:pPr>
              <w:ind w:firstLine="0"/>
              <w:jc w:val="both"/>
              <w:rPr>
                <w:szCs w:val="24"/>
              </w:rPr>
            </w:pPr>
            <w:r w:rsidRPr="00EE7136">
              <w:rPr>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E7136" w:rsidRPr="00311B0C" w:rsidTr="00EE7136">
        <w:tc>
          <w:tcPr>
            <w:tcW w:w="9101" w:type="dxa"/>
            <w:gridSpan w:val="2"/>
          </w:tcPr>
          <w:p w:rsidR="00EE7136" w:rsidRPr="00EE7136" w:rsidRDefault="00EE7136" w:rsidP="00EE7136">
            <w:pPr>
              <w:autoSpaceDE w:val="0"/>
              <w:autoSpaceDN w:val="0"/>
              <w:adjustRightInd w:val="0"/>
              <w:ind w:firstLine="0"/>
              <w:jc w:val="both"/>
              <w:rPr>
                <w:szCs w:val="24"/>
              </w:rPr>
            </w:pPr>
            <w:r w:rsidRPr="00EE7136">
              <w:rPr>
                <w:szCs w:val="24"/>
              </w:rPr>
              <w:t>1.2. Условно разрешенные виды использования</w:t>
            </w:r>
          </w:p>
        </w:tc>
      </w:tr>
      <w:tr w:rsidR="00EE7136" w:rsidRPr="00311B0C" w:rsidTr="00EE7136">
        <w:tc>
          <w:tcPr>
            <w:tcW w:w="3069" w:type="dxa"/>
          </w:tcPr>
          <w:p w:rsidR="00EE7136" w:rsidRPr="00EE7136" w:rsidRDefault="00EE7136" w:rsidP="00EE7136">
            <w:pPr>
              <w:autoSpaceDE w:val="0"/>
              <w:autoSpaceDN w:val="0"/>
              <w:adjustRightInd w:val="0"/>
              <w:ind w:firstLine="0"/>
              <w:jc w:val="both"/>
              <w:rPr>
                <w:szCs w:val="24"/>
              </w:rPr>
            </w:pPr>
            <w:r w:rsidRPr="00EE7136">
              <w:rPr>
                <w:szCs w:val="24"/>
              </w:rPr>
              <w:t>Общественное питание</w:t>
            </w:r>
          </w:p>
        </w:tc>
        <w:tc>
          <w:tcPr>
            <w:tcW w:w="6032" w:type="dxa"/>
          </w:tcPr>
          <w:p w:rsidR="00EE7136" w:rsidRPr="00EE7136" w:rsidRDefault="00EE7136" w:rsidP="00EE7136">
            <w:pPr>
              <w:autoSpaceDE w:val="0"/>
              <w:autoSpaceDN w:val="0"/>
              <w:adjustRightInd w:val="0"/>
              <w:ind w:firstLine="0"/>
              <w:jc w:val="both"/>
              <w:rPr>
                <w:szCs w:val="24"/>
              </w:rPr>
            </w:pPr>
            <w:r w:rsidRPr="00EE7136">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2D28BF" w:rsidRDefault="002D28BF" w:rsidP="00537BC4">
      <w:pPr>
        <w:jc w:val="both"/>
        <w:rPr>
          <w:lang w:eastAsia="en-US"/>
        </w:rPr>
      </w:pPr>
    </w:p>
    <w:p w:rsidR="00537BC4" w:rsidRDefault="00537BC4" w:rsidP="00537BC4">
      <w:pPr>
        <w:jc w:val="both"/>
        <w:rPr>
          <w:lang w:eastAsia="en-US"/>
        </w:rPr>
      </w:pPr>
      <w:r w:rsidRPr="00EF14B8">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w:t>
      </w:r>
      <w:r>
        <w:rPr>
          <w:lang w:eastAsia="en-US"/>
        </w:rPr>
        <w:t xml:space="preserve"> приведены в таблице </w:t>
      </w:r>
      <w:r w:rsidR="002D28BF">
        <w:rPr>
          <w:lang w:eastAsia="en-US"/>
        </w:rPr>
        <w:t>15.1.2</w:t>
      </w:r>
      <w:r>
        <w:rPr>
          <w:lang w:eastAsia="en-US"/>
        </w:rPr>
        <w:t>.</w:t>
      </w:r>
    </w:p>
    <w:p w:rsidR="002D28BF" w:rsidRDefault="002D28BF" w:rsidP="00537BC4">
      <w:pPr>
        <w:jc w:val="both"/>
        <w:rPr>
          <w:lang w:eastAsia="en-US"/>
        </w:rPr>
      </w:pPr>
    </w:p>
    <w:p w:rsidR="00EE7136" w:rsidRDefault="00537BC4" w:rsidP="002D28BF">
      <w:pPr>
        <w:jc w:val="right"/>
        <w:rPr>
          <w:lang w:eastAsia="en-US"/>
        </w:rPr>
      </w:pPr>
      <w:r>
        <w:rPr>
          <w:lang w:eastAsia="en-US"/>
        </w:rPr>
        <w:t>Таблица</w:t>
      </w:r>
      <w:r w:rsidR="002D28BF">
        <w:rPr>
          <w:lang w:eastAsia="en-US"/>
        </w:rPr>
        <w:t xml:space="preserve">15.1.2 </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656"/>
        <w:gridCol w:w="4442"/>
        <w:gridCol w:w="4395"/>
      </w:tblGrid>
      <w:tr w:rsidR="00537BC4" w:rsidRPr="00311B0C" w:rsidTr="00537BC4">
        <w:trPr>
          <w:tblHeader/>
          <w:jc w:val="center"/>
        </w:trPr>
        <w:tc>
          <w:tcPr>
            <w:tcW w:w="656" w:type="dxa"/>
            <w:vAlign w:val="center"/>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 п/п</w:t>
            </w:r>
          </w:p>
        </w:tc>
        <w:tc>
          <w:tcPr>
            <w:tcW w:w="4442" w:type="dxa"/>
            <w:vAlign w:val="center"/>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Наименование размера, параметра</w:t>
            </w:r>
          </w:p>
        </w:tc>
        <w:tc>
          <w:tcPr>
            <w:tcW w:w="4395" w:type="dxa"/>
            <w:vAlign w:val="center"/>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Значение, единица измерения, дополнительные условия</w:t>
            </w:r>
          </w:p>
        </w:tc>
      </w:tr>
      <w:tr w:rsidR="00537BC4" w:rsidRPr="00311B0C" w:rsidTr="00537BC4">
        <w:trPr>
          <w:jc w:val="center"/>
        </w:trPr>
        <w:tc>
          <w:tcPr>
            <w:tcW w:w="656" w:type="dxa"/>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1</w:t>
            </w:r>
          </w:p>
        </w:tc>
        <w:tc>
          <w:tcPr>
            <w:tcW w:w="4442" w:type="dxa"/>
          </w:tcPr>
          <w:p w:rsidR="00537BC4" w:rsidRPr="00311B0C" w:rsidRDefault="00537BC4" w:rsidP="00537BC4">
            <w:pPr>
              <w:pStyle w:val="a9"/>
              <w:spacing w:after="0"/>
              <w:ind w:left="23"/>
              <w:jc w:val="both"/>
              <w:rPr>
                <w:lang w:eastAsia="ru-RU"/>
              </w:rPr>
            </w:pPr>
            <w:r w:rsidRPr="00311B0C">
              <w:rPr>
                <w:rStyle w:val="8"/>
                <w:sz w:val="24"/>
                <w:szCs w:val="24"/>
                <w:lang w:eastAsia="ru-RU"/>
              </w:rPr>
              <w:t>Минимальные и (или) максимальные размеры земельного участка, в том числе его площадь</w:t>
            </w:r>
          </w:p>
        </w:tc>
        <w:tc>
          <w:tcPr>
            <w:tcW w:w="4395" w:type="dxa"/>
          </w:tcPr>
          <w:p w:rsidR="00537BC4" w:rsidRPr="00311B0C" w:rsidRDefault="00537BC4" w:rsidP="00537BC4">
            <w:pPr>
              <w:pStyle w:val="ConsPlusNormal"/>
              <w:jc w:val="both"/>
              <w:rPr>
                <w:rFonts w:ascii="Times New Roman" w:hAnsi="Times New Roman"/>
                <w:sz w:val="24"/>
                <w:szCs w:val="24"/>
              </w:rPr>
            </w:pPr>
            <w:r w:rsidRPr="00311B0C">
              <w:rPr>
                <w:rFonts w:ascii="Times New Roman" w:hAnsi="Times New Roman"/>
                <w:sz w:val="24"/>
                <w:szCs w:val="24"/>
              </w:rPr>
              <w:t xml:space="preserve">1) минимальный размер земельного участка для объектов спорта </w:t>
            </w:r>
            <w:r w:rsidRPr="00311B0C">
              <w:rPr>
                <w:rFonts w:ascii="Times New Roman" w:hAnsi="Times New Roman"/>
                <w:b/>
                <w:sz w:val="24"/>
                <w:szCs w:val="24"/>
              </w:rPr>
              <w:t>200 кв.м.;</w:t>
            </w:r>
          </w:p>
          <w:p w:rsidR="00537BC4" w:rsidRPr="00311B0C" w:rsidRDefault="00537BC4" w:rsidP="00537BC4">
            <w:pPr>
              <w:pStyle w:val="a9"/>
              <w:tabs>
                <w:tab w:val="left" w:pos="236"/>
              </w:tabs>
              <w:spacing w:after="0"/>
              <w:jc w:val="both"/>
              <w:rPr>
                <w:highlight w:val="red"/>
                <w:lang w:eastAsia="ru-RU"/>
              </w:rPr>
            </w:pPr>
            <w:r w:rsidRPr="00311B0C">
              <w:t>2)</w:t>
            </w:r>
            <w:r>
              <w:t xml:space="preserve"> </w:t>
            </w:r>
            <w:r w:rsidRPr="00311B0C">
              <w:t>максимальный и минимальный размер земельного участка для иных объектов не подлежит установлению</w:t>
            </w:r>
          </w:p>
        </w:tc>
      </w:tr>
      <w:tr w:rsidR="00537BC4" w:rsidRPr="00311B0C" w:rsidTr="00537BC4">
        <w:trPr>
          <w:jc w:val="center"/>
        </w:trPr>
        <w:tc>
          <w:tcPr>
            <w:tcW w:w="656" w:type="dxa"/>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2</w:t>
            </w:r>
          </w:p>
        </w:tc>
        <w:tc>
          <w:tcPr>
            <w:tcW w:w="4442" w:type="dxa"/>
          </w:tcPr>
          <w:p w:rsidR="00537BC4" w:rsidRPr="00311B0C" w:rsidRDefault="00537BC4" w:rsidP="00537BC4">
            <w:pPr>
              <w:pStyle w:val="a9"/>
              <w:spacing w:after="0"/>
              <w:ind w:left="23"/>
              <w:jc w:val="both"/>
              <w:rPr>
                <w:lang w:eastAsia="ru-RU"/>
              </w:rPr>
            </w:pPr>
            <w:r w:rsidRPr="00311B0C">
              <w:rPr>
                <w:rStyle w:val="8"/>
                <w:sz w:val="24"/>
                <w:szCs w:val="24"/>
                <w:lang w:eastAsia="ru-RU"/>
              </w:rPr>
              <w:t>Минимальный отступ от границ земельных участков до зданий, строений, сооружений</w:t>
            </w:r>
          </w:p>
        </w:tc>
        <w:tc>
          <w:tcPr>
            <w:tcW w:w="4395" w:type="dxa"/>
          </w:tcPr>
          <w:p w:rsidR="00537BC4" w:rsidRDefault="00537BC4" w:rsidP="00537BC4">
            <w:pPr>
              <w:autoSpaceDE w:val="0"/>
              <w:autoSpaceDN w:val="0"/>
              <w:adjustRightInd w:val="0"/>
              <w:ind w:firstLine="0"/>
              <w:jc w:val="both"/>
              <w:rPr>
                <w:rFonts w:eastAsia="TimesNewRoman"/>
                <w:szCs w:val="24"/>
              </w:rPr>
            </w:pPr>
            <w:r>
              <w:rPr>
                <w:rFonts w:eastAsia="TimesNewRoman"/>
                <w:szCs w:val="24"/>
              </w:rPr>
              <w:t xml:space="preserve"> </w:t>
            </w:r>
            <w:r w:rsidRPr="00311B0C">
              <w:rPr>
                <w:rFonts w:eastAsia="TimesNewRoman"/>
                <w:szCs w:val="24"/>
              </w:rPr>
              <w:t>минимальные отступы от границ земельных участков до стен зданий, строений, сооружений должны составлять со стороны улиц –5 м</w:t>
            </w:r>
            <w:r>
              <w:rPr>
                <w:rFonts w:eastAsia="TimesNewRoman"/>
                <w:szCs w:val="24"/>
              </w:rPr>
              <w:t xml:space="preserve">, </w:t>
            </w:r>
          </w:p>
          <w:p w:rsidR="00537BC4" w:rsidRPr="00311B0C" w:rsidRDefault="00537BC4" w:rsidP="00537BC4">
            <w:pPr>
              <w:autoSpaceDE w:val="0"/>
              <w:autoSpaceDN w:val="0"/>
              <w:adjustRightInd w:val="0"/>
              <w:ind w:firstLine="0"/>
              <w:jc w:val="both"/>
              <w:rPr>
                <w:color w:val="FF0000"/>
                <w:szCs w:val="24"/>
              </w:rPr>
            </w:pPr>
            <w:r>
              <w:rPr>
                <w:rFonts w:eastAsia="TimesNewRoman"/>
                <w:szCs w:val="24"/>
              </w:rPr>
              <w:t>3м со стороны проезда</w:t>
            </w:r>
          </w:p>
          <w:p w:rsidR="00537BC4" w:rsidRPr="00311B0C" w:rsidRDefault="00537BC4" w:rsidP="00537BC4">
            <w:pPr>
              <w:autoSpaceDE w:val="0"/>
              <w:autoSpaceDN w:val="0"/>
              <w:adjustRightInd w:val="0"/>
              <w:ind w:firstLine="0"/>
              <w:jc w:val="both"/>
              <w:rPr>
                <w:color w:val="FF0000"/>
                <w:szCs w:val="24"/>
              </w:rPr>
            </w:pPr>
          </w:p>
        </w:tc>
      </w:tr>
      <w:tr w:rsidR="00537BC4" w:rsidRPr="00311B0C" w:rsidTr="00537BC4">
        <w:trPr>
          <w:jc w:val="center"/>
        </w:trPr>
        <w:tc>
          <w:tcPr>
            <w:tcW w:w="656" w:type="dxa"/>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3</w:t>
            </w:r>
          </w:p>
        </w:tc>
        <w:tc>
          <w:tcPr>
            <w:tcW w:w="4442" w:type="dxa"/>
          </w:tcPr>
          <w:p w:rsidR="00537BC4" w:rsidRPr="00311B0C" w:rsidRDefault="00537BC4" w:rsidP="00537BC4">
            <w:pPr>
              <w:pStyle w:val="a9"/>
              <w:spacing w:after="0"/>
              <w:ind w:left="23"/>
              <w:jc w:val="both"/>
              <w:rPr>
                <w:lang w:eastAsia="ru-RU"/>
              </w:rPr>
            </w:pPr>
            <w:r w:rsidRPr="00311B0C">
              <w:rPr>
                <w:rStyle w:val="811"/>
                <w:color w:val="000000"/>
                <w:sz w:val="24"/>
                <w:szCs w:val="24"/>
              </w:rPr>
              <w:t>Предельное количество этажей или предельная высота зданий, строений, сооружений</w:t>
            </w:r>
          </w:p>
        </w:tc>
        <w:tc>
          <w:tcPr>
            <w:tcW w:w="4395" w:type="dxa"/>
          </w:tcPr>
          <w:p w:rsidR="00537BC4" w:rsidRPr="00311B0C" w:rsidRDefault="00537BC4" w:rsidP="00537BC4">
            <w:pPr>
              <w:pStyle w:val="a9"/>
              <w:tabs>
                <w:tab w:val="left" w:pos="207"/>
              </w:tabs>
              <w:spacing w:after="0"/>
              <w:ind w:left="23"/>
              <w:jc w:val="both"/>
            </w:pPr>
            <w:r w:rsidRPr="00311B0C">
              <w:rPr>
                <w:rStyle w:val="8"/>
                <w:sz w:val="24"/>
                <w:szCs w:val="24"/>
              </w:rPr>
              <w:t>2 этажа</w:t>
            </w:r>
          </w:p>
        </w:tc>
      </w:tr>
      <w:tr w:rsidR="00537BC4" w:rsidRPr="00311B0C" w:rsidTr="00537BC4">
        <w:trPr>
          <w:jc w:val="center"/>
        </w:trPr>
        <w:tc>
          <w:tcPr>
            <w:tcW w:w="656" w:type="dxa"/>
          </w:tcPr>
          <w:p w:rsidR="00537BC4" w:rsidRPr="00311B0C" w:rsidRDefault="00537BC4" w:rsidP="00537BC4">
            <w:pPr>
              <w:pStyle w:val="a"/>
              <w:numPr>
                <w:ilvl w:val="0"/>
                <w:numId w:val="0"/>
              </w:numPr>
              <w:tabs>
                <w:tab w:val="clear" w:pos="340"/>
                <w:tab w:val="decimal" w:pos="284"/>
                <w:tab w:val="left" w:pos="1134"/>
              </w:tabs>
              <w:rPr>
                <w:color w:val="auto"/>
              </w:rPr>
            </w:pPr>
            <w:r w:rsidRPr="00311B0C">
              <w:rPr>
                <w:color w:val="auto"/>
              </w:rPr>
              <w:t>4</w:t>
            </w:r>
          </w:p>
        </w:tc>
        <w:tc>
          <w:tcPr>
            <w:tcW w:w="4442" w:type="dxa"/>
          </w:tcPr>
          <w:p w:rsidR="00537BC4" w:rsidRPr="00311B0C" w:rsidRDefault="00537BC4" w:rsidP="00537BC4">
            <w:pPr>
              <w:pStyle w:val="a9"/>
              <w:spacing w:after="0"/>
              <w:ind w:left="23"/>
              <w:jc w:val="both"/>
              <w:rPr>
                <w:lang w:eastAsia="ru-RU"/>
              </w:rPr>
            </w:pPr>
            <w:r w:rsidRPr="00311B0C">
              <w:rPr>
                <w:rStyle w:val="8"/>
                <w:sz w:val="24"/>
                <w:szCs w:val="24"/>
                <w:lang w:eastAsia="ru-RU"/>
              </w:rPr>
              <w:t>Максимальный процент застройки в границах земельного участка</w:t>
            </w:r>
          </w:p>
        </w:tc>
        <w:tc>
          <w:tcPr>
            <w:tcW w:w="4395" w:type="dxa"/>
          </w:tcPr>
          <w:p w:rsidR="00537BC4" w:rsidRPr="00311B0C" w:rsidRDefault="00537BC4" w:rsidP="00537BC4">
            <w:pPr>
              <w:pStyle w:val="a9"/>
              <w:tabs>
                <w:tab w:val="left" w:pos="207"/>
              </w:tabs>
              <w:spacing w:after="0"/>
              <w:ind w:left="23"/>
              <w:jc w:val="both"/>
            </w:pPr>
            <w:r w:rsidRPr="00311B0C">
              <w:rPr>
                <w:rStyle w:val="8"/>
                <w:sz w:val="24"/>
                <w:szCs w:val="24"/>
              </w:rPr>
              <w:t>60%</w:t>
            </w:r>
            <w:r w:rsidRPr="00311B0C">
              <w:rPr>
                <w:rStyle w:val="8"/>
                <w:color w:val="000000"/>
                <w:sz w:val="24"/>
                <w:szCs w:val="24"/>
              </w:rPr>
              <w:t>.</w:t>
            </w:r>
          </w:p>
        </w:tc>
      </w:tr>
    </w:tbl>
    <w:p w:rsidR="00537BC4" w:rsidRDefault="00537BC4" w:rsidP="00EE7136">
      <w:pPr>
        <w:jc w:val="right"/>
        <w:rPr>
          <w:lang w:eastAsia="en-US"/>
        </w:rPr>
      </w:pPr>
    </w:p>
    <w:p w:rsidR="006770BE" w:rsidRPr="006D601B" w:rsidRDefault="00BA43D4" w:rsidP="00657942">
      <w:pPr>
        <w:pStyle w:val="3"/>
      </w:pPr>
      <w:r>
        <w:t xml:space="preserve">Глава </w:t>
      </w:r>
      <w:r w:rsidR="002D28BF">
        <w:t>16</w:t>
      </w:r>
      <w:r w:rsidR="006770BE" w:rsidRPr="006D601B">
        <w:t xml:space="preserve">. Расчетные показатели минимально допустимого уровня территориальной доступности объектов физической культуры и массового спорта местного значения </w:t>
      </w:r>
      <w:bookmarkEnd w:id="29"/>
    </w:p>
    <w:p w:rsidR="002D28BF" w:rsidRDefault="002D28BF" w:rsidP="006770BE">
      <w:pPr>
        <w:pStyle w:val="Default"/>
        <w:ind w:firstLine="709"/>
        <w:jc w:val="both"/>
        <w:rPr>
          <w:bCs/>
          <w:color w:val="auto"/>
        </w:rPr>
      </w:pPr>
    </w:p>
    <w:p w:rsidR="006770BE" w:rsidRPr="006D601B" w:rsidRDefault="002D28BF" w:rsidP="006770BE">
      <w:pPr>
        <w:pStyle w:val="Default"/>
        <w:ind w:firstLine="709"/>
        <w:jc w:val="both"/>
        <w:rPr>
          <w:color w:val="auto"/>
        </w:rPr>
      </w:pPr>
      <w:r>
        <w:rPr>
          <w:bCs/>
          <w:color w:val="auto"/>
        </w:rPr>
        <w:t xml:space="preserve">16.1 </w:t>
      </w:r>
      <w:r w:rsidR="006770BE" w:rsidRPr="006D601B">
        <w:rPr>
          <w:bCs/>
          <w:color w:val="auto"/>
        </w:rPr>
        <w:t xml:space="preserve">Расчетные показатели максимально допустимого уровня территориальной доступности объектов физической культуры и массового спорта местного значения определены в таблице </w:t>
      </w:r>
      <w:r>
        <w:rPr>
          <w:bCs/>
          <w:color w:val="auto"/>
        </w:rPr>
        <w:t>16.1</w:t>
      </w:r>
      <w:r w:rsidR="00E334A7" w:rsidRPr="00E334A7">
        <w:rPr>
          <w:bCs/>
          <w:color w:val="auto"/>
        </w:rPr>
        <w:t>.1</w:t>
      </w:r>
      <w:r w:rsidR="006770BE">
        <w:rPr>
          <w:bCs/>
          <w:color w:val="auto"/>
        </w:rPr>
        <w:t>.</w:t>
      </w:r>
    </w:p>
    <w:p w:rsidR="006770BE" w:rsidRPr="002D28BF" w:rsidRDefault="006770BE" w:rsidP="006770BE">
      <w:pPr>
        <w:pStyle w:val="Default"/>
        <w:jc w:val="right"/>
        <w:rPr>
          <w:color w:val="auto"/>
        </w:rPr>
      </w:pPr>
      <w:r w:rsidRPr="006D601B">
        <w:rPr>
          <w:color w:val="auto"/>
        </w:rPr>
        <w:t xml:space="preserve">Таблица </w:t>
      </w:r>
      <w:r w:rsidR="002D28BF">
        <w:rPr>
          <w:color w:val="auto"/>
        </w:rPr>
        <w:t>16.1</w:t>
      </w:r>
      <w:r w:rsidR="00E334A7" w:rsidRPr="002D28BF">
        <w:rPr>
          <w:color w:val="auto"/>
        </w:rPr>
        <w:t>.1</w:t>
      </w:r>
    </w:p>
    <w:tbl>
      <w:tblPr>
        <w:tblW w:w="9351" w:type="dxa"/>
        <w:tblBorders>
          <w:top w:val="nil"/>
          <w:left w:val="nil"/>
          <w:bottom w:val="nil"/>
          <w:right w:val="nil"/>
        </w:tblBorders>
        <w:tblLayout w:type="fixed"/>
        <w:tblLook w:val="0000" w:firstRow="0" w:lastRow="0" w:firstColumn="0" w:lastColumn="0" w:noHBand="0" w:noVBand="0"/>
      </w:tblPr>
      <w:tblGrid>
        <w:gridCol w:w="4106"/>
        <w:gridCol w:w="2835"/>
        <w:gridCol w:w="2410"/>
      </w:tblGrid>
      <w:tr w:rsidR="006770BE" w:rsidRPr="006D601B" w:rsidTr="00B517AF">
        <w:trPr>
          <w:trHeight w:val="525"/>
        </w:trPr>
        <w:tc>
          <w:tcPr>
            <w:tcW w:w="4106"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Pr>
                <w:color w:val="auto"/>
              </w:rPr>
              <w:lastRenderedPageBreak/>
              <w:t>Наименование</w:t>
            </w:r>
          </w:p>
        </w:tc>
        <w:tc>
          <w:tcPr>
            <w:tcW w:w="2835"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Pr>
                <w:color w:val="auto"/>
              </w:rPr>
              <w:t>Спортивные залы</w:t>
            </w:r>
          </w:p>
        </w:tc>
        <w:tc>
          <w:tcPr>
            <w:tcW w:w="2410"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sidRPr="006D601B">
              <w:rPr>
                <w:color w:val="auto"/>
              </w:rPr>
              <w:t xml:space="preserve">Плоскостные сооружения (повседневное пользование) </w:t>
            </w:r>
          </w:p>
        </w:tc>
      </w:tr>
      <w:tr w:rsidR="006770BE" w:rsidRPr="006D601B" w:rsidTr="00B517AF">
        <w:trPr>
          <w:trHeight w:val="672"/>
        </w:trPr>
        <w:tc>
          <w:tcPr>
            <w:tcW w:w="4106"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Pr>
                <w:color w:val="auto"/>
              </w:rPr>
              <w:t>Светлогорский сельсовет Шатковск</w:t>
            </w:r>
            <w:r w:rsidRPr="006D601B">
              <w:rPr>
                <w:color w:val="auto"/>
              </w:rPr>
              <w:t>ий муниципальный район</w:t>
            </w:r>
          </w:p>
        </w:tc>
        <w:tc>
          <w:tcPr>
            <w:tcW w:w="2835"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sidRPr="006D601B">
              <w:rPr>
                <w:color w:val="auto"/>
              </w:rPr>
              <w:t>30-минутная транспортная доступность</w:t>
            </w:r>
          </w:p>
        </w:tc>
        <w:tc>
          <w:tcPr>
            <w:tcW w:w="2410" w:type="dxa"/>
            <w:tcBorders>
              <w:top w:val="single" w:sz="4" w:space="0" w:color="auto"/>
              <w:left w:val="single" w:sz="4" w:space="0" w:color="auto"/>
              <w:bottom w:val="single" w:sz="4" w:space="0" w:color="auto"/>
              <w:right w:val="single" w:sz="4" w:space="0" w:color="auto"/>
            </w:tcBorders>
          </w:tcPr>
          <w:p w:rsidR="006770BE" w:rsidRPr="006D601B" w:rsidRDefault="006770BE" w:rsidP="00B517AF">
            <w:pPr>
              <w:pStyle w:val="Default"/>
              <w:rPr>
                <w:color w:val="auto"/>
              </w:rPr>
            </w:pPr>
            <w:r w:rsidRPr="006D601B">
              <w:rPr>
                <w:color w:val="auto"/>
              </w:rPr>
              <w:t>1500 м</w:t>
            </w:r>
          </w:p>
        </w:tc>
      </w:tr>
    </w:tbl>
    <w:p w:rsidR="006770BE" w:rsidRPr="006D601B" w:rsidRDefault="006770BE" w:rsidP="006770BE">
      <w:pPr>
        <w:pStyle w:val="2"/>
        <w:spacing w:before="200" w:after="200"/>
        <w:rPr>
          <w:szCs w:val="24"/>
        </w:rPr>
      </w:pPr>
      <w:bookmarkStart w:id="30" w:name="_Раздел_X._"/>
      <w:bookmarkStart w:id="31" w:name="_Раздел_VII._"/>
      <w:bookmarkStart w:id="32" w:name="_Toc493686471"/>
      <w:bookmarkEnd w:id="30"/>
      <w:bookmarkEnd w:id="31"/>
      <w:r w:rsidRPr="006D601B">
        <w:rPr>
          <w:szCs w:val="24"/>
        </w:rPr>
        <w:t xml:space="preserve">Раздел </w:t>
      </w:r>
      <w:r w:rsidR="002D28BF">
        <w:rPr>
          <w:szCs w:val="24"/>
          <w:lang w:val="en-US"/>
        </w:rPr>
        <w:t>V</w:t>
      </w:r>
      <w:r w:rsidRPr="006D601B">
        <w:rPr>
          <w:szCs w:val="24"/>
          <w:lang w:val="en-US"/>
        </w:rPr>
        <w:t>II</w:t>
      </w:r>
      <w:r w:rsidRPr="006D601B">
        <w:rPr>
          <w:szCs w:val="24"/>
        </w:rPr>
        <w:t>. Объекты культуры и искусства</w:t>
      </w:r>
      <w:bookmarkEnd w:id="32"/>
      <w:r w:rsidRPr="006D601B">
        <w:rPr>
          <w:szCs w:val="24"/>
        </w:rPr>
        <w:t xml:space="preserve"> </w:t>
      </w:r>
    </w:p>
    <w:p w:rsidR="006770BE" w:rsidRPr="006D601B" w:rsidRDefault="006770BE" w:rsidP="00657942">
      <w:pPr>
        <w:pStyle w:val="3"/>
      </w:pPr>
      <w:bookmarkStart w:id="33" w:name="_Глава_26._Расчетные"/>
      <w:bookmarkStart w:id="34" w:name="_Глава_19._Расчетные"/>
      <w:bookmarkStart w:id="35" w:name="_Toc493686472"/>
      <w:bookmarkEnd w:id="33"/>
      <w:bookmarkEnd w:id="34"/>
      <w:r>
        <w:t xml:space="preserve">Глава </w:t>
      </w:r>
      <w:r w:rsidR="002D28BF" w:rsidRPr="00964246">
        <w:t>17</w:t>
      </w:r>
      <w:r w:rsidRPr="006D601B">
        <w:t xml:space="preserve">. Расчетные показателей минимально допустимого уровня обеспеченности объектами культуры, досуга, художественного творчества и культуры местного значения </w:t>
      </w:r>
      <w:bookmarkEnd w:id="35"/>
    </w:p>
    <w:p w:rsidR="006770BE" w:rsidRDefault="002D28BF" w:rsidP="006770BE">
      <w:pPr>
        <w:pStyle w:val="Default"/>
        <w:ind w:firstLine="709"/>
        <w:jc w:val="both"/>
        <w:rPr>
          <w:color w:val="auto"/>
        </w:rPr>
      </w:pPr>
      <w:r>
        <w:rPr>
          <w:color w:val="auto"/>
        </w:rPr>
        <w:t xml:space="preserve">17.1 </w:t>
      </w:r>
      <w:r w:rsidR="006770BE" w:rsidRPr="006D601B">
        <w:rPr>
          <w:color w:val="auto"/>
        </w:rPr>
        <w:t>Расчетные показателей минимально допустимого уровня обеспеченности объектами культуры, досуга и художественного творчества местного з</w:t>
      </w:r>
      <w:r w:rsidR="006770BE">
        <w:rPr>
          <w:color w:val="auto"/>
        </w:rPr>
        <w:t xml:space="preserve">начения определены в таблице </w:t>
      </w:r>
      <w:r>
        <w:rPr>
          <w:color w:val="auto"/>
        </w:rPr>
        <w:t>17.1</w:t>
      </w:r>
      <w:r w:rsidR="00E334A7" w:rsidRPr="00E334A7">
        <w:rPr>
          <w:color w:val="auto"/>
        </w:rPr>
        <w:t>.1</w:t>
      </w:r>
      <w:r w:rsidR="006770BE">
        <w:rPr>
          <w:color w:val="auto"/>
        </w:rPr>
        <w:t>.</w:t>
      </w:r>
    </w:p>
    <w:p w:rsidR="006770BE" w:rsidRPr="002D28BF" w:rsidRDefault="006770BE" w:rsidP="006770BE">
      <w:pPr>
        <w:pStyle w:val="Default"/>
        <w:jc w:val="right"/>
        <w:rPr>
          <w:color w:val="auto"/>
        </w:rPr>
      </w:pPr>
      <w:r w:rsidRPr="006D601B">
        <w:rPr>
          <w:color w:val="auto"/>
        </w:rPr>
        <w:t xml:space="preserve">Таблица </w:t>
      </w:r>
      <w:r w:rsidR="002D28BF">
        <w:rPr>
          <w:color w:val="auto"/>
        </w:rPr>
        <w:t>17.1</w:t>
      </w:r>
      <w:r w:rsidR="00E334A7" w:rsidRPr="002D28BF">
        <w:rPr>
          <w:color w:val="auto"/>
        </w:rPr>
        <w:t>.1</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9"/>
        <w:gridCol w:w="3119"/>
        <w:gridCol w:w="2977"/>
      </w:tblGrid>
      <w:tr w:rsidR="006770BE" w:rsidRPr="006D601B" w:rsidTr="00B517AF">
        <w:trPr>
          <w:trHeight w:val="1157"/>
        </w:trPr>
        <w:tc>
          <w:tcPr>
            <w:tcW w:w="3289" w:type="dxa"/>
          </w:tcPr>
          <w:p w:rsidR="006770BE" w:rsidRPr="006D601B" w:rsidRDefault="006770BE" w:rsidP="00B517AF">
            <w:pPr>
              <w:pStyle w:val="Default"/>
              <w:ind w:left="-108" w:right="-141"/>
              <w:jc w:val="center"/>
              <w:rPr>
                <w:color w:val="auto"/>
              </w:rPr>
            </w:pPr>
            <w:r>
              <w:rPr>
                <w:color w:val="auto"/>
              </w:rPr>
              <w:t>Наименование</w:t>
            </w:r>
          </w:p>
        </w:tc>
        <w:tc>
          <w:tcPr>
            <w:tcW w:w="3119" w:type="dxa"/>
          </w:tcPr>
          <w:p w:rsidR="006770BE" w:rsidRPr="006D601B" w:rsidRDefault="006770BE" w:rsidP="00B517AF">
            <w:pPr>
              <w:pStyle w:val="Default"/>
              <w:jc w:val="center"/>
              <w:rPr>
                <w:color w:val="auto"/>
              </w:rPr>
            </w:pPr>
            <w:r w:rsidRPr="006D601B">
              <w:rPr>
                <w:color w:val="auto"/>
              </w:rPr>
              <w:t>Муниципаль</w:t>
            </w:r>
            <w:r>
              <w:rPr>
                <w:color w:val="auto"/>
              </w:rPr>
              <w:softHyphen/>
            </w:r>
            <w:r w:rsidRPr="006D601B">
              <w:rPr>
                <w:color w:val="auto"/>
              </w:rPr>
              <w:t>ные библиотеки (</w:t>
            </w:r>
            <w:r>
              <w:rPr>
                <w:color w:val="auto"/>
              </w:rPr>
              <w:t>тыс. томов на 1 тыс. жителей</w:t>
            </w:r>
            <w:r w:rsidRPr="006D601B">
              <w:rPr>
                <w:color w:val="auto"/>
              </w:rPr>
              <w:t>)</w:t>
            </w:r>
          </w:p>
        </w:tc>
        <w:tc>
          <w:tcPr>
            <w:tcW w:w="2977" w:type="dxa"/>
          </w:tcPr>
          <w:p w:rsidR="006770BE" w:rsidRPr="006D601B" w:rsidRDefault="006770BE" w:rsidP="00B517AF">
            <w:pPr>
              <w:pStyle w:val="Default"/>
              <w:jc w:val="center"/>
              <w:rPr>
                <w:color w:val="auto"/>
              </w:rPr>
            </w:pPr>
            <w:r w:rsidRPr="006D601B">
              <w:rPr>
                <w:color w:val="auto"/>
              </w:rPr>
              <w:t>Учрежде</w:t>
            </w:r>
            <w:r>
              <w:rPr>
                <w:color w:val="auto"/>
              </w:rPr>
              <w:softHyphen/>
            </w:r>
            <w:r w:rsidRPr="006D601B">
              <w:rPr>
                <w:color w:val="auto"/>
              </w:rPr>
              <w:t>ния куль</w:t>
            </w:r>
            <w:r>
              <w:rPr>
                <w:color w:val="auto"/>
              </w:rPr>
              <w:softHyphen/>
            </w:r>
            <w:r w:rsidRPr="006D601B">
              <w:rPr>
                <w:color w:val="auto"/>
              </w:rPr>
              <w:t>турно-досугового типа (мест</w:t>
            </w:r>
            <w:r>
              <w:rPr>
                <w:color w:val="auto"/>
              </w:rPr>
              <w:t xml:space="preserve"> на 1 тыс. жителей</w:t>
            </w:r>
            <w:r w:rsidRPr="006D601B">
              <w:rPr>
                <w:color w:val="auto"/>
              </w:rPr>
              <w:t>)</w:t>
            </w:r>
          </w:p>
        </w:tc>
      </w:tr>
      <w:tr w:rsidR="006770BE" w:rsidRPr="006D601B" w:rsidTr="00B517AF">
        <w:trPr>
          <w:trHeight w:val="398"/>
        </w:trPr>
        <w:tc>
          <w:tcPr>
            <w:tcW w:w="3289" w:type="dxa"/>
          </w:tcPr>
          <w:p w:rsidR="006770BE" w:rsidRPr="006D601B" w:rsidRDefault="006770BE" w:rsidP="00B517AF">
            <w:pPr>
              <w:pStyle w:val="Default"/>
              <w:ind w:right="-141"/>
              <w:rPr>
                <w:color w:val="auto"/>
              </w:rPr>
            </w:pPr>
            <w:r>
              <w:rPr>
                <w:color w:val="auto"/>
              </w:rPr>
              <w:t>Светлогорский сельсовет Шатковск</w:t>
            </w:r>
            <w:r w:rsidRPr="006D601B">
              <w:rPr>
                <w:color w:val="auto"/>
              </w:rPr>
              <w:t>ий муниципальный район</w:t>
            </w:r>
          </w:p>
        </w:tc>
        <w:tc>
          <w:tcPr>
            <w:tcW w:w="3119" w:type="dxa"/>
          </w:tcPr>
          <w:p w:rsidR="006770BE" w:rsidRPr="006D601B" w:rsidRDefault="006770BE" w:rsidP="00B517AF">
            <w:pPr>
              <w:pStyle w:val="Default"/>
              <w:jc w:val="center"/>
              <w:rPr>
                <w:color w:val="auto"/>
              </w:rPr>
            </w:pPr>
            <w:r>
              <w:rPr>
                <w:color w:val="auto"/>
              </w:rPr>
              <w:t>5,0</w:t>
            </w:r>
          </w:p>
        </w:tc>
        <w:tc>
          <w:tcPr>
            <w:tcW w:w="2977" w:type="dxa"/>
          </w:tcPr>
          <w:p w:rsidR="006770BE" w:rsidRPr="006D601B" w:rsidRDefault="006770BE" w:rsidP="00B517AF">
            <w:pPr>
              <w:pStyle w:val="Default"/>
              <w:jc w:val="center"/>
              <w:rPr>
                <w:color w:val="auto"/>
              </w:rPr>
            </w:pPr>
            <w:r>
              <w:rPr>
                <w:color w:val="auto"/>
              </w:rPr>
              <w:t>230</w:t>
            </w:r>
          </w:p>
        </w:tc>
      </w:tr>
    </w:tbl>
    <w:p w:rsidR="00537BC4" w:rsidRDefault="00537BC4" w:rsidP="00537BC4">
      <w:bookmarkStart w:id="36" w:name="_Глава_27._Расчетные"/>
      <w:bookmarkStart w:id="37" w:name="_Глава_20._Расчетные"/>
      <w:bookmarkStart w:id="38" w:name="_Toc493686473"/>
      <w:bookmarkEnd w:id="36"/>
      <w:bookmarkEnd w:id="37"/>
    </w:p>
    <w:p w:rsidR="00537BC4" w:rsidRDefault="00537BC4" w:rsidP="00537BC4">
      <w:pPr>
        <w:pStyle w:val="3"/>
      </w:pPr>
      <w:r>
        <w:t xml:space="preserve">Глава </w:t>
      </w:r>
      <w:r w:rsidR="002D28BF">
        <w:t>18</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D28BF" w:rsidRDefault="002D28BF" w:rsidP="00537BC4">
      <w:pPr>
        <w:rPr>
          <w:lang w:eastAsia="en-US"/>
        </w:rPr>
      </w:pPr>
    </w:p>
    <w:p w:rsidR="00537BC4" w:rsidRDefault="002D28BF" w:rsidP="00537BC4">
      <w:pPr>
        <w:rPr>
          <w:lang w:eastAsia="en-US"/>
        </w:rPr>
      </w:pPr>
      <w:r>
        <w:rPr>
          <w:lang w:eastAsia="en-US"/>
        </w:rPr>
        <w:t xml:space="preserve">18.1 </w:t>
      </w:r>
      <w:r w:rsidR="00537BC4" w:rsidRPr="002059FB">
        <w:rPr>
          <w:lang w:eastAsia="en-US"/>
        </w:rPr>
        <w:t>Виды разрешенного использования земельных участков, объектов капитального строительства</w:t>
      </w:r>
      <w:r w:rsidR="00537BC4">
        <w:rPr>
          <w:lang w:eastAsia="en-US"/>
        </w:rPr>
        <w:t xml:space="preserve"> приведены в таблице</w:t>
      </w:r>
      <w:r>
        <w:rPr>
          <w:lang w:eastAsia="en-US"/>
        </w:rPr>
        <w:t>18.1.1</w:t>
      </w:r>
      <w:r w:rsidR="00537BC4">
        <w:rPr>
          <w:lang w:eastAsia="en-US"/>
        </w:rPr>
        <w:t xml:space="preserve"> </w:t>
      </w:r>
    </w:p>
    <w:p w:rsidR="00537BC4" w:rsidRDefault="00537BC4" w:rsidP="00537BC4">
      <w:pPr>
        <w:jc w:val="right"/>
        <w:rPr>
          <w:lang w:eastAsia="en-US"/>
        </w:rPr>
      </w:pPr>
      <w:r>
        <w:rPr>
          <w:lang w:eastAsia="en-US"/>
        </w:rPr>
        <w:t>Таблица</w:t>
      </w:r>
      <w:r w:rsidR="002D28BF">
        <w:rPr>
          <w:lang w:eastAsia="en-US"/>
        </w:rPr>
        <w:t xml:space="preserve"> 18.1.1</w:t>
      </w:r>
    </w:p>
    <w:tbl>
      <w:tblPr>
        <w:tblW w:w="80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1"/>
        <w:gridCol w:w="5525"/>
      </w:tblGrid>
      <w:tr w:rsidR="00537BC4" w:rsidRPr="00311B0C" w:rsidTr="00537BC4">
        <w:tc>
          <w:tcPr>
            <w:tcW w:w="2531" w:type="dxa"/>
            <w:vAlign w:val="center"/>
          </w:tcPr>
          <w:p w:rsidR="00537BC4" w:rsidRPr="00537BC4" w:rsidRDefault="00537BC4" w:rsidP="00537BC4">
            <w:pPr>
              <w:autoSpaceDE w:val="0"/>
              <w:autoSpaceDN w:val="0"/>
              <w:adjustRightInd w:val="0"/>
              <w:ind w:firstLine="0"/>
              <w:jc w:val="center"/>
              <w:rPr>
                <w:bCs/>
                <w:szCs w:val="24"/>
              </w:rPr>
            </w:pPr>
            <w:r w:rsidRPr="00537BC4">
              <w:rPr>
                <w:bCs/>
                <w:szCs w:val="24"/>
              </w:rPr>
              <w:t xml:space="preserve">Наименование вида разрешенного использования земельного участка </w:t>
            </w:r>
          </w:p>
        </w:tc>
        <w:tc>
          <w:tcPr>
            <w:tcW w:w="5525" w:type="dxa"/>
            <w:vAlign w:val="center"/>
          </w:tcPr>
          <w:p w:rsidR="00537BC4" w:rsidRPr="00537BC4" w:rsidRDefault="00537BC4" w:rsidP="00537BC4">
            <w:pPr>
              <w:autoSpaceDE w:val="0"/>
              <w:autoSpaceDN w:val="0"/>
              <w:adjustRightInd w:val="0"/>
              <w:ind w:firstLine="0"/>
              <w:jc w:val="center"/>
              <w:rPr>
                <w:bCs/>
                <w:szCs w:val="24"/>
              </w:rPr>
            </w:pPr>
            <w:r w:rsidRPr="00537BC4">
              <w:rPr>
                <w:bCs/>
                <w:szCs w:val="24"/>
              </w:rPr>
              <w:t xml:space="preserve">Описание вида разрешенного использования земельного участка </w:t>
            </w:r>
          </w:p>
        </w:tc>
      </w:tr>
      <w:tr w:rsidR="00537BC4" w:rsidRPr="00311B0C" w:rsidTr="00537BC4">
        <w:tc>
          <w:tcPr>
            <w:tcW w:w="8056" w:type="dxa"/>
            <w:gridSpan w:val="2"/>
          </w:tcPr>
          <w:p w:rsidR="00537BC4" w:rsidRPr="00537BC4" w:rsidRDefault="00537BC4" w:rsidP="00537BC4">
            <w:pPr>
              <w:autoSpaceDE w:val="0"/>
              <w:autoSpaceDN w:val="0"/>
              <w:adjustRightInd w:val="0"/>
              <w:ind w:firstLine="0"/>
              <w:rPr>
                <w:szCs w:val="24"/>
              </w:rPr>
            </w:pPr>
            <w:r w:rsidRPr="00537BC4">
              <w:rPr>
                <w:szCs w:val="24"/>
              </w:rPr>
              <w:t>1.1. Основные виды разрешенного использования</w:t>
            </w:r>
          </w:p>
        </w:tc>
      </w:tr>
      <w:tr w:rsidR="00537BC4" w:rsidRPr="00311B0C" w:rsidTr="00537BC4">
        <w:tc>
          <w:tcPr>
            <w:tcW w:w="2531" w:type="dxa"/>
          </w:tcPr>
          <w:p w:rsidR="00537BC4" w:rsidRPr="00537BC4" w:rsidRDefault="00537BC4" w:rsidP="00537BC4">
            <w:pPr>
              <w:ind w:firstLine="0"/>
              <w:rPr>
                <w:szCs w:val="24"/>
              </w:rPr>
            </w:pPr>
            <w:r w:rsidRPr="00537BC4">
              <w:rPr>
                <w:szCs w:val="24"/>
              </w:rPr>
              <w:t>Религиозное использование</w:t>
            </w:r>
          </w:p>
        </w:tc>
        <w:tc>
          <w:tcPr>
            <w:tcW w:w="5525" w:type="dxa"/>
          </w:tcPr>
          <w:p w:rsidR="00537BC4" w:rsidRPr="00537BC4" w:rsidRDefault="00537BC4" w:rsidP="00537BC4">
            <w:pPr>
              <w:ind w:firstLine="0"/>
              <w:rPr>
                <w:szCs w:val="24"/>
              </w:rPr>
            </w:pPr>
            <w:r w:rsidRPr="00537BC4">
              <w:rPr>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537BC4" w:rsidRPr="00537BC4" w:rsidRDefault="00537BC4" w:rsidP="00537BC4">
            <w:pPr>
              <w:ind w:firstLine="0"/>
              <w:rPr>
                <w:szCs w:val="24"/>
              </w:rPr>
            </w:pPr>
            <w:r w:rsidRPr="00537BC4">
              <w:rPr>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537BC4" w:rsidRPr="00311B0C" w:rsidTr="00537BC4">
        <w:tc>
          <w:tcPr>
            <w:tcW w:w="2531" w:type="dxa"/>
          </w:tcPr>
          <w:p w:rsidR="00537BC4" w:rsidRPr="00537BC4" w:rsidRDefault="00537BC4" w:rsidP="00537BC4">
            <w:pPr>
              <w:ind w:firstLine="0"/>
              <w:rPr>
                <w:szCs w:val="24"/>
              </w:rPr>
            </w:pPr>
            <w:r w:rsidRPr="00537BC4">
              <w:rPr>
                <w:szCs w:val="24"/>
              </w:rPr>
              <w:t>Коммунальное обслуживание</w:t>
            </w:r>
          </w:p>
        </w:tc>
        <w:tc>
          <w:tcPr>
            <w:tcW w:w="5525" w:type="dxa"/>
          </w:tcPr>
          <w:p w:rsidR="00537BC4" w:rsidRPr="00537BC4" w:rsidRDefault="00537BC4" w:rsidP="00537BC4">
            <w:pPr>
              <w:ind w:firstLine="0"/>
              <w:rPr>
                <w:szCs w:val="24"/>
              </w:rPr>
            </w:pPr>
            <w:r w:rsidRPr="00537BC4">
              <w:rPr>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w:t>
            </w:r>
            <w:r w:rsidRPr="00537BC4">
              <w:rPr>
                <w:szCs w:val="24"/>
              </w:rPr>
              <w:lastRenderedPageBreak/>
              <w:t>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37BC4" w:rsidRPr="00311B0C" w:rsidTr="00537BC4">
        <w:tc>
          <w:tcPr>
            <w:tcW w:w="8056" w:type="dxa"/>
            <w:gridSpan w:val="2"/>
          </w:tcPr>
          <w:p w:rsidR="00537BC4" w:rsidRPr="00537BC4" w:rsidRDefault="00537BC4" w:rsidP="00537BC4">
            <w:pPr>
              <w:ind w:firstLine="0"/>
              <w:jc w:val="center"/>
              <w:rPr>
                <w:szCs w:val="24"/>
              </w:rPr>
            </w:pPr>
            <w:r w:rsidRPr="00537BC4">
              <w:rPr>
                <w:szCs w:val="24"/>
              </w:rPr>
              <w:lastRenderedPageBreak/>
              <w:t>Условно-разрешенные виды использования</w:t>
            </w:r>
          </w:p>
        </w:tc>
      </w:tr>
      <w:tr w:rsidR="00537BC4" w:rsidRPr="00311B0C" w:rsidTr="00537BC4">
        <w:tc>
          <w:tcPr>
            <w:tcW w:w="2531" w:type="dxa"/>
          </w:tcPr>
          <w:p w:rsidR="00537BC4" w:rsidRPr="00537BC4" w:rsidRDefault="00537BC4" w:rsidP="00537BC4">
            <w:pPr>
              <w:autoSpaceDE w:val="0"/>
              <w:autoSpaceDN w:val="0"/>
              <w:adjustRightInd w:val="0"/>
              <w:ind w:firstLine="0"/>
              <w:rPr>
                <w:szCs w:val="24"/>
              </w:rPr>
            </w:pPr>
            <w:r w:rsidRPr="00537BC4">
              <w:rPr>
                <w:szCs w:val="24"/>
              </w:rPr>
              <w:t>Магазины</w:t>
            </w:r>
          </w:p>
        </w:tc>
        <w:tc>
          <w:tcPr>
            <w:tcW w:w="5525" w:type="dxa"/>
          </w:tcPr>
          <w:p w:rsidR="00537BC4" w:rsidRPr="00537BC4" w:rsidRDefault="00537BC4" w:rsidP="00537BC4">
            <w:pPr>
              <w:autoSpaceDE w:val="0"/>
              <w:autoSpaceDN w:val="0"/>
              <w:adjustRightInd w:val="0"/>
              <w:ind w:firstLine="0"/>
              <w:rPr>
                <w:szCs w:val="24"/>
              </w:rPr>
            </w:pPr>
            <w:r w:rsidRPr="00537BC4">
              <w:rPr>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537BC4" w:rsidRPr="00311B0C" w:rsidTr="00537BC4">
        <w:tc>
          <w:tcPr>
            <w:tcW w:w="2531" w:type="dxa"/>
          </w:tcPr>
          <w:p w:rsidR="00537BC4" w:rsidRPr="00537BC4" w:rsidRDefault="00537BC4" w:rsidP="00537BC4">
            <w:pPr>
              <w:spacing w:before="100" w:beforeAutospacing="1" w:after="100" w:afterAutospacing="1"/>
              <w:ind w:firstLine="0"/>
              <w:rPr>
                <w:szCs w:val="24"/>
              </w:rPr>
            </w:pPr>
            <w:r w:rsidRPr="00537BC4">
              <w:rPr>
                <w:szCs w:val="24"/>
              </w:rPr>
              <w:t>Общественное питание</w:t>
            </w:r>
          </w:p>
        </w:tc>
        <w:tc>
          <w:tcPr>
            <w:tcW w:w="5525" w:type="dxa"/>
          </w:tcPr>
          <w:p w:rsidR="00537BC4" w:rsidRPr="00537BC4" w:rsidRDefault="00537BC4" w:rsidP="00537BC4">
            <w:pPr>
              <w:spacing w:before="100" w:beforeAutospacing="1" w:after="100" w:afterAutospacing="1"/>
              <w:ind w:firstLine="0"/>
              <w:rPr>
                <w:szCs w:val="24"/>
              </w:rPr>
            </w:pPr>
            <w:r w:rsidRPr="00537BC4">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537BC4" w:rsidRPr="00311B0C" w:rsidTr="00537BC4">
        <w:tc>
          <w:tcPr>
            <w:tcW w:w="2531" w:type="dxa"/>
          </w:tcPr>
          <w:p w:rsidR="00537BC4" w:rsidRPr="00537BC4" w:rsidRDefault="00537BC4" w:rsidP="00537BC4">
            <w:pPr>
              <w:ind w:firstLine="0"/>
              <w:rPr>
                <w:szCs w:val="24"/>
              </w:rPr>
            </w:pPr>
            <w:r w:rsidRPr="00537BC4">
              <w:rPr>
                <w:szCs w:val="24"/>
              </w:rPr>
              <w:t>Гостиничное обслуживание</w:t>
            </w:r>
          </w:p>
        </w:tc>
        <w:tc>
          <w:tcPr>
            <w:tcW w:w="5525" w:type="dxa"/>
          </w:tcPr>
          <w:p w:rsidR="00537BC4" w:rsidRPr="00537BC4" w:rsidRDefault="00537BC4" w:rsidP="00537BC4">
            <w:pPr>
              <w:ind w:firstLine="0"/>
              <w:rPr>
                <w:szCs w:val="24"/>
              </w:rPr>
            </w:pPr>
            <w:r w:rsidRPr="00537BC4">
              <w:rPr>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37BC4" w:rsidRPr="00311B0C" w:rsidTr="00537BC4">
        <w:tc>
          <w:tcPr>
            <w:tcW w:w="2531" w:type="dxa"/>
          </w:tcPr>
          <w:p w:rsidR="00537BC4" w:rsidRPr="00537BC4" w:rsidRDefault="00537BC4" w:rsidP="00537BC4">
            <w:pPr>
              <w:ind w:firstLine="0"/>
              <w:rPr>
                <w:szCs w:val="24"/>
              </w:rPr>
            </w:pPr>
            <w:r w:rsidRPr="00537BC4">
              <w:rPr>
                <w:szCs w:val="24"/>
              </w:rPr>
              <w:t>Обслуживание автотранспорта</w:t>
            </w:r>
          </w:p>
        </w:tc>
        <w:tc>
          <w:tcPr>
            <w:tcW w:w="5525" w:type="dxa"/>
          </w:tcPr>
          <w:p w:rsidR="00537BC4" w:rsidRPr="00537BC4" w:rsidRDefault="00537BC4" w:rsidP="00537BC4">
            <w:pPr>
              <w:ind w:firstLine="0"/>
              <w:rPr>
                <w:szCs w:val="24"/>
              </w:rPr>
            </w:pPr>
            <w:r w:rsidRPr="00537BC4">
              <w:rPr>
                <w:szCs w:val="24"/>
              </w:rPr>
              <w:t>Размещение постоянных или временных гаражей с несколькими стояночными местами, стоянок (парковок)</w:t>
            </w:r>
            <w:r w:rsidRPr="00537BC4">
              <w:t xml:space="preserve"> </w:t>
            </w:r>
            <w:r w:rsidRPr="00537BC4">
              <w:rPr>
                <w:szCs w:val="24"/>
              </w:rPr>
              <w:t>гаражей, в том числе многоярусных</w:t>
            </w:r>
          </w:p>
        </w:tc>
      </w:tr>
    </w:tbl>
    <w:p w:rsidR="00537BC4" w:rsidRDefault="00537BC4" w:rsidP="00537BC4">
      <w:pPr>
        <w:jc w:val="both"/>
        <w:rPr>
          <w:lang w:eastAsia="en-US"/>
        </w:rPr>
      </w:pPr>
    </w:p>
    <w:p w:rsidR="00537BC4" w:rsidRDefault="00537BC4" w:rsidP="00537BC4">
      <w:pPr>
        <w:jc w:val="both"/>
        <w:rPr>
          <w:lang w:eastAsia="en-US"/>
        </w:rPr>
      </w:pPr>
      <w:r w:rsidRPr="00EF14B8">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w:t>
      </w:r>
      <w:r>
        <w:rPr>
          <w:lang w:eastAsia="en-US"/>
        </w:rPr>
        <w:t xml:space="preserve"> приведены в таблице </w:t>
      </w:r>
      <w:r w:rsidR="002D28BF">
        <w:rPr>
          <w:lang w:eastAsia="en-US"/>
        </w:rPr>
        <w:t>18.1.2</w:t>
      </w:r>
      <w:r>
        <w:rPr>
          <w:lang w:eastAsia="en-US"/>
        </w:rPr>
        <w:t>.</w:t>
      </w:r>
    </w:p>
    <w:p w:rsidR="00537BC4" w:rsidRDefault="00537BC4" w:rsidP="00537BC4">
      <w:pPr>
        <w:jc w:val="right"/>
        <w:rPr>
          <w:lang w:eastAsia="en-US"/>
        </w:rPr>
      </w:pPr>
      <w:r>
        <w:rPr>
          <w:lang w:eastAsia="en-US"/>
        </w:rPr>
        <w:t>Таблица</w:t>
      </w:r>
      <w:r w:rsidR="002D28BF">
        <w:rPr>
          <w:lang w:eastAsia="en-US"/>
        </w:rPr>
        <w:t xml:space="preserve"> 18.1.2</w:t>
      </w:r>
      <w:r>
        <w:rPr>
          <w:lang w:eastAsia="en-US"/>
        </w:rPr>
        <w:t xml:space="preserve"> </w:t>
      </w: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454"/>
        <w:gridCol w:w="4503"/>
        <w:gridCol w:w="4536"/>
      </w:tblGrid>
      <w:tr w:rsidR="00537BC4" w:rsidRPr="00C86FF6" w:rsidTr="00537BC4">
        <w:trPr>
          <w:tblHeader/>
          <w:jc w:val="center"/>
        </w:trPr>
        <w:tc>
          <w:tcPr>
            <w:tcW w:w="454" w:type="dxa"/>
            <w:vAlign w:val="center"/>
          </w:tcPr>
          <w:p w:rsidR="00537BC4" w:rsidRPr="00537BC4" w:rsidRDefault="00537BC4" w:rsidP="00537BC4">
            <w:pPr>
              <w:pStyle w:val="a"/>
              <w:numPr>
                <w:ilvl w:val="0"/>
                <w:numId w:val="0"/>
              </w:numPr>
              <w:tabs>
                <w:tab w:val="clear" w:pos="340"/>
                <w:tab w:val="decimal" w:pos="284"/>
                <w:tab w:val="left" w:pos="1134"/>
              </w:tabs>
              <w:jc w:val="center"/>
              <w:rPr>
                <w:color w:val="auto"/>
              </w:rPr>
            </w:pPr>
            <w:r w:rsidRPr="00537BC4">
              <w:rPr>
                <w:color w:val="auto"/>
              </w:rPr>
              <w:t>№ п/п</w:t>
            </w:r>
          </w:p>
        </w:tc>
        <w:tc>
          <w:tcPr>
            <w:tcW w:w="4503" w:type="dxa"/>
            <w:vAlign w:val="center"/>
          </w:tcPr>
          <w:p w:rsidR="00537BC4" w:rsidRPr="00537BC4" w:rsidRDefault="00537BC4" w:rsidP="00537BC4">
            <w:pPr>
              <w:pStyle w:val="a"/>
              <w:numPr>
                <w:ilvl w:val="0"/>
                <w:numId w:val="0"/>
              </w:numPr>
              <w:tabs>
                <w:tab w:val="clear" w:pos="340"/>
                <w:tab w:val="decimal" w:pos="284"/>
                <w:tab w:val="left" w:pos="1134"/>
              </w:tabs>
              <w:jc w:val="center"/>
              <w:rPr>
                <w:color w:val="auto"/>
              </w:rPr>
            </w:pPr>
            <w:r w:rsidRPr="00537BC4">
              <w:rPr>
                <w:color w:val="auto"/>
              </w:rPr>
              <w:t>Наименование размера, параметра</w:t>
            </w:r>
          </w:p>
        </w:tc>
        <w:tc>
          <w:tcPr>
            <w:tcW w:w="4536" w:type="dxa"/>
            <w:vAlign w:val="center"/>
          </w:tcPr>
          <w:p w:rsidR="00537BC4" w:rsidRPr="00537BC4" w:rsidRDefault="00537BC4" w:rsidP="00537BC4">
            <w:pPr>
              <w:pStyle w:val="a"/>
              <w:numPr>
                <w:ilvl w:val="0"/>
                <w:numId w:val="0"/>
              </w:numPr>
              <w:tabs>
                <w:tab w:val="clear" w:pos="340"/>
                <w:tab w:val="decimal" w:pos="284"/>
                <w:tab w:val="left" w:pos="1134"/>
              </w:tabs>
              <w:jc w:val="center"/>
              <w:rPr>
                <w:color w:val="auto"/>
              </w:rPr>
            </w:pPr>
            <w:r w:rsidRPr="00537BC4">
              <w:rPr>
                <w:color w:val="auto"/>
              </w:rPr>
              <w:t>Значение, единица измерения, дополнительные условия</w:t>
            </w:r>
          </w:p>
        </w:tc>
      </w:tr>
      <w:tr w:rsidR="00537BC4" w:rsidRPr="00311B0C" w:rsidTr="00537BC4">
        <w:trPr>
          <w:jc w:val="center"/>
        </w:trPr>
        <w:tc>
          <w:tcPr>
            <w:tcW w:w="454" w:type="dxa"/>
          </w:tcPr>
          <w:p w:rsidR="00537BC4" w:rsidRPr="00537BC4" w:rsidRDefault="00537BC4" w:rsidP="00537BC4">
            <w:pPr>
              <w:pStyle w:val="a"/>
              <w:numPr>
                <w:ilvl w:val="0"/>
                <w:numId w:val="0"/>
              </w:numPr>
              <w:tabs>
                <w:tab w:val="clear" w:pos="340"/>
                <w:tab w:val="decimal" w:pos="284"/>
                <w:tab w:val="left" w:pos="1134"/>
              </w:tabs>
              <w:rPr>
                <w:color w:val="auto"/>
              </w:rPr>
            </w:pPr>
            <w:r w:rsidRPr="00537BC4">
              <w:rPr>
                <w:color w:val="auto"/>
              </w:rPr>
              <w:t>1</w:t>
            </w:r>
          </w:p>
        </w:tc>
        <w:tc>
          <w:tcPr>
            <w:tcW w:w="4503" w:type="dxa"/>
          </w:tcPr>
          <w:p w:rsidR="00537BC4" w:rsidRPr="00537BC4" w:rsidRDefault="00537BC4" w:rsidP="00537BC4">
            <w:pPr>
              <w:pStyle w:val="a9"/>
              <w:ind w:left="23"/>
              <w:jc w:val="both"/>
              <w:rPr>
                <w:lang w:eastAsia="ru-RU"/>
              </w:rPr>
            </w:pPr>
            <w:r w:rsidRPr="00537BC4">
              <w:rPr>
                <w:rStyle w:val="8"/>
                <w:sz w:val="24"/>
                <w:szCs w:val="24"/>
                <w:lang w:eastAsia="ru-RU"/>
              </w:rPr>
              <w:t>Минимальные и (или) максимальные размеры земельного участка, в том числе его площадь</w:t>
            </w:r>
          </w:p>
          <w:p w:rsidR="00537BC4" w:rsidRPr="00537BC4" w:rsidRDefault="00537BC4" w:rsidP="00537BC4">
            <w:pPr>
              <w:pStyle w:val="a9"/>
              <w:ind w:left="23"/>
              <w:jc w:val="both"/>
              <w:rPr>
                <w:lang w:eastAsia="ru-RU"/>
              </w:rPr>
            </w:pPr>
          </w:p>
        </w:tc>
        <w:tc>
          <w:tcPr>
            <w:tcW w:w="4536" w:type="dxa"/>
          </w:tcPr>
          <w:p w:rsidR="00537BC4" w:rsidRPr="00537BC4" w:rsidRDefault="00537BC4" w:rsidP="00537BC4">
            <w:pPr>
              <w:pStyle w:val="a9"/>
              <w:tabs>
                <w:tab w:val="left" w:pos="236"/>
              </w:tabs>
              <w:jc w:val="both"/>
            </w:pPr>
            <w:r w:rsidRPr="00537BC4">
              <w:t>максимальный и минимальный размер земельного участка для объектов не подлежит установлению.</w:t>
            </w:r>
          </w:p>
          <w:p w:rsidR="00537BC4" w:rsidRPr="00537BC4" w:rsidRDefault="00537BC4" w:rsidP="00537BC4">
            <w:pPr>
              <w:pStyle w:val="a9"/>
              <w:tabs>
                <w:tab w:val="left" w:pos="236"/>
              </w:tabs>
              <w:jc w:val="both"/>
              <w:rPr>
                <w:lang w:eastAsia="ru-RU"/>
              </w:rPr>
            </w:pPr>
          </w:p>
        </w:tc>
      </w:tr>
      <w:tr w:rsidR="00537BC4" w:rsidRPr="00311B0C" w:rsidTr="00537BC4">
        <w:trPr>
          <w:jc w:val="center"/>
        </w:trPr>
        <w:tc>
          <w:tcPr>
            <w:tcW w:w="454" w:type="dxa"/>
          </w:tcPr>
          <w:p w:rsidR="00537BC4" w:rsidRPr="00537BC4" w:rsidRDefault="00537BC4" w:rsidP="00537BC4">
            <w:pPr>
              <w:pStyle w:val="a"/>
              <w:numPr>
                <w:ilvl w:val="0"/>
                <w:numId w:val="0"/>
              </w:numPr>
              <w:tabs>
                <w:tab w:val="clear" w:pos="340"/>
                <w:tab w:val="decimal" w:pos="284"/>
                <w:tab w:val="left" w:pos="1134"/>
              </w:tabs>
              <w:rPr>
                <w:color w:val="auto"/>
              </w:rPr>
            </w:pPr>
            <w:r w:rsidRPr="00537BC4">
              <w:rPr>
                <w:color w:val="auto"/>
              </w:rPr>
              <w:t>2</w:t>
            </w:r>
          </w:p>
        </w:tc>
        <w:tc>
          <w:tcPr>
            <w:tcW w:w="4503" w:type="dxa"/>
          </w:tcPr>
          <w:p w:rsidR="00537BC4" w:rsidRPr="00537BC4" w:rsidRDefault="00537BC4" w:rsidP="00537BC4">
            <w:pPr>
              <w:pStyle w:val="a9"/>
              <w:ind w:left="23"/>
              <w:jc w:val="both"/>
              <w:rPr>
                <w:lang w:eastAsia="ru-RU"/>
              </w:rPr>
            </w:pPr>
            <w:r w:rsidRPr="00537BC4">
              <w:rPr>
                <w:rStyle w:val="8"/>
                <w:sz w:val="24"/>
                <w:szCs w:val="24"/>
                <w:lang w:eastAsia="ru-RU"/>
              </w:rPr>
              <w:t>Минимальный отступ от границ земельных участков до зданий, строений, сооружений</w:t>
            </w:r>
          </w:p>
        </w:tc>
        <w:tc>
          <w:tcPr>
            <w:tcW w:w="4536" w:type="dxa"/>
          </w:tcPr>
          <w:p w:rsidR="00537BC4" w:rsidRPr="00537BC4" w:rsidRDefault="00537BC4" w:rsidP="00537BC4">
            <w:pPr>
              <w:autoSpaceDE w:val="0"/>
              <w:autoSpaceDN w:val="0"/>
              <w:adjustRightInd w:val="0"/>
              <w:ind w:firstLine="0"/>
              <w:rPr>
                <w:spacing w:val="2"/>
                <w:szCs w:val="24"/>
                <w:shd w:val="clear" w:color="auto" w:fill="FFFFFF"/>
              </w:rPr>
            </w:pPr>
            <w:r w:rsidRPr="00537BC4">
              <w:rPr>
                <w:rFonts w:eastAsia="TimesNewRoman"/>
                <w:szCs w:val="24"/>
              </w:rPr>
              <w:t>1) минимальные отступы от границ земельных участков до стен зданий, строений, сооружений должны составлять со стороны улиц –5 м, со стороны проездов 3 м</w:t>
            </w:r>
          </w:p>
          <w:p w:rsidR="00537BC4" w:rsidRPr="00537BC4" w:rsidRDefault="00537BC4" w:rsidP="00537BC4">
            <w:pPr>
              <w:autoSpaceDE w:val="0"/>
              <w:autoSpaceDN w:val="0"/>
              <w:adjustRightInd w:val="0"/>
              <w:ind w:firstLine="0"/>
              <w:rPr>
                <w:szCs w:val="24"/>
              </w:rPr>
            </w:pPr>
          </w:p>
        </w:tc>
      </w:tr>
      <w:tr w:rsidR="00537BC4" w:rsidRPr="00311B0C" w:rsidTr="00537BC4">
        <w:trPr>
          <w:jc w:val="center"/>
        </w:trPr>
        <w:tc>
          <w:tcPr>
            <w:tcW w:w="454" w:type="dxa"/>
          </w:tcPr>
          <w:p w:rsidR="00537BC4" w:rsidRPr="00537BC4" w:rsidRDefault="00537BC4" w:rsidP="00537BC4">
            <w:pPr>
              <w:pStyle w:val="a"/>
              <w:numPr>
                <w:ilvl w:val="0"/>
                <w:numId w:val="0"/>
              </w:numPr>
              <w:tabs>
                <w:tab w:val="clear" w:pos="340"/>
                <w:tab w:val="decimal" w:pos="284"/>
                <w:tab w:val="left" w:pos="1134"/>
              </w:tabs>
              <w:rPr>
                <w:color w:val="auto"/>
              </w:rPr>
            </w:pPr>
            <w:r w:rsidRPr="00537BC4">
              <w:rPr>
                <w:color w:val="auto"/>
              </w:rPr>
              <w:t>3</w:t>
            </w:r>
          </w:p>
        </w:tc>
        <w:tc>
          <w:tcPr>
            <w:tcW w:w="4503" w:type="dxa"/>
          </w:tcPr>
          <w:p w:rsidR="00537BC4" w:rsidRPr="00537BC4" w:rsidRDefault="00537BC4" w:rsidP="00537BC4">
            <w:pPr>
              <w:pStyle w:val="a9"/>
              <w:ind w:left="23"/>
              <w:jc w:val="both"/>
              <w:rPr>
                <w:lang w:eastAsia="ru-RU"/>
              </w:rPr>
            </w:pPr>
            <w:r w:rsidRPr="00537BC4">
              <w:rPr>
                <w:rStyle w:val="811"/>
                <w:sz w:val="24"/>
                <w:szCs w:val="24"/>
                <w:lang w:eastAsia="ru-RU"/>
              </w:rPr>
              <w:t>Предельное количество этажей</w:t>
            </w:r>
          </w:p>
        </w:tc>
        <w:tc>
          <w:tcPr>
            <w:tcW w:w="4536" w:type="dxa"/>
          </w:tcPr>
          <w:p w:rsidR="00537BC4" w:rsidRPr="00537BC4" w:rsidRDefault="00537BC4" w:rsidP="00537BC4">
            <w:pPr>
              <w:pStyle w:val="a9"/>
              <w:tabs>
                <w:tab w:val="left" w:pos="207"/>
              </w:tabs>
              <w:ind w:left="23"/>
              <w:jc w:val="both"/>
              <w:rPr>
                <w:lang w:eastAsia="ru-RU"/>
              </w:rPr>
            </w:pPr>
            <w:r w:rsidRPr="00537BC4">
              <w:rPr>
                <w:rStyle w:val="8"/>
                <w:sz w:val="24"/>
                <w:szCs w:val="24"/>
              </w:rPr>
              <w:t>2 этажа</w:t>
            </w:r>
          </w:p>
        </w:tc>
      </w:tr>
      <w:tr w:rsidR="00537BC4" w:rsidRPr="00311B0C" w:rsidTr="00537BC4">
        <w:trPr>
          <w:jc w:val="center"/>
        </w:trPr>
        <w:tc>
          <w:tcPr>
            <w:tcW w:w="454" w:type="dxa"/>
          </w:tcPr>
          <w:p w:rsidR="00537BC4" w:rsidRPr="00537BC4" w:rsidRDefault="00537BC4" w:rsidP="00537BC4">
            <w:pPr>
              <w:pStyle w:val="a"/>
              <w:numPr>
                <w:ilvl w:val="0"/>
                <w:numId w:val="0"/>
              </w:numPr>
              <w:tabs>
                <w:tab w:val="clear" w:pos="340"/>
                <w:tab w:val="decimal" w:pos="284"/>
                <w:tab w:val="left" w:pos="1134"/>
              </w:tabs>
              <w:rPr>
                <w:color w:val="auto"/>
              </w:rPr>
            </w:pPr>
            <w:r w:rsidRPr="00537BC4">
              <w:rPr>
                <w:color w:val="auto"/>
              </w:rPr>
              <w:t>4</w:t>
            </w:r>
          </w:p>
        </w:tc>
        <w:tc>
          <w:tcPr>
            <w:tcW w:w="4503" w:type="dxa"/>
          </w:tcPr>
          <w:p w:rsidR="00537BC4" w:rsidRPr="00537BC4" w:rsidRDefault="00537BC4" w:rsidP="00537BC4">
            <w:pPr>
              <w:pStyle w:val="a9"/>
              <w:ind w:left="23"/>
              <w:jc w:val="both"/>
              <w:rPr>
                <w:lang w:eastAsia="ru-RU"/>
              </w:rPr>
            </w:pPr>
            <w:r w:rsidRPr="00537BC4">
              <w:rPr>
                <w:rStyle w:val="8"/>
                <w:sz w:val="24"/>
                <w:szCs w:val="24"/>
                <w:lang w:eastAsia="ru-RU"/>
              </w:rPr>
              <w:t>Максимальный процент застройки в границах земельного участка</w:t>
            </w:r>
          </w:p>
        </w:tc>
        <w:tc>
          <w:tcPr>
            <w:tcW w:w="4536" w:type="dxa"/>
          </w:tcPr>
          <w:p w:rsidR="00537BC4" w:rsidRPr="00537BC4" w:rsidRDefault="00537BC4" w:rsidP="00537BC4">
            <w:pPr>
              <w:pStyle w:val="a9"/>
              <w:tabs>
                <w:tab w:val="left" w:pos="207"/>
              </w:tabs>
              <w:ind w:left="23"/>
              <w:jc w:val="both"/>
              <w:rPr>
                <w:lang w:eastAsia="ru-RU"/>
              </w:rPr>
            </w:pPr>
            <w:r w:rsidRPr="00537BC4">
              <w:rPr>
                <w:rStyle w:val="8"/>
                <w:sz w:val="24"/>
                <w:szCs w:val="24"/>
                <w:lang w:eastAsia="ru-RU"/>
              </w:rPr>
              <w:t>60%</w:t>
            </w:r>
          </w:p>
        </w:tc>
      </w:tr>
    </w:tbl>
    <w:p w:rsidR="00537BC4" w:rsidRDefault="00537BC4" w:rsidP="00537BC4"/>
    <w:p w:rsidR="006770BE" w:rsidRPr="006D601B" w:rsidRDefault="006770BE" w:rsidP="00657942">
      <w:pPr>
        <w:pStyle w:val="3"/>
      </w:pPr>
      <w:r>
        <w:lastRenderedPageBreak/>
        <w:t xml:space="preserve">Глава </w:t>
      </w:r>
      <w:r w:rsidR="002D28BF">
        <w:t>19</w:t>
      </w:r>
      <w:r w:rsidRPr="006D601B">
        <w:t xml:space="preserve">. Расчетные показатели минимально допустимого уровня территориальной доступности объектов культуры, досуга и художественного творчества местного значения </w:t>
      </w:r>
      <w:bookmarkEnd w:id="38"/>
    </w:p>
    <w:p w:rsidR="006770BE" w:rsidRPr="006D601B" w:rsidRDefault="002D28BF" w:rsidP="006770BE">
      <w:pPr>
        <w:pStyle w:val="Default"/>
        <w:ind w:firstLine="709"/>
        <w:jc w:val="both"/>
        <w:rPr>
          <w:color w:val="auto"/>
        </w:rPr>
      </w:pPr>
      <w:r>
        <w:rPr>
          <w:color w:val="auto"/>
        </w:rPr>
        <w:t xml:space="preserve">19.1 </w:t>
      </w:r>
      <w:r w:rsidR="006770BE" w:rsidRPr="006D601B">
        <w:rPr>
          <w:color w:val="auto"/>
        </w:rPr>
        <w:t xml:space="preserve">Расчетные показатели максимально допустимого уровня территориальной доступности объектов культуры, досуга и художественного творчества местного значения определены в таблице </w:t>
      </w:r>
      <w:r>
        <w:rPr>
          <w:color w:val="auto"/>
        </w:rPr>
        <w:t>19.1</w:t>
      </w:r>
      <w:r w:rsidR="00E334A7" w:rsidRPr="00E334A7">
        <w:rPr>
          <w:color w:val="auto"/>
        </w:rPr>
        <w:t>.1</w:t>
      </w:r>
      <w:r w:rsidR="006770BE">
        <w:rPr>
          <w:color w:val="auto"/>
        </w:rPr>
        <w:t>.</w:t>
      </w:r>
    </w:p>
    <w:p w:rsidR="006770BE" w:rsidRPr="002D28BF" w:rsidRDefault="006770BE" w:rsidP="006770BE">
      <w:pPr>
        <w:pStyle w:val="Default"/>
        <w:jc w:val="right"/>
        <w:rPr>
          <w:b/>
          <w:bCs/>
          <w:color w:val="auto"/>
        </w:rPr>
      </w:pPr>
      <w:r>
        <w:rPr>
          <w:color w:val="auto"/>
        </w:rPr>
        <w:t xml:space="preserve">Таблица </w:t>
      </w:r>
      <w:r w:rsidR="002D28BF">
        <w:rPr>
          <w:color w:val="auto"/>
        </w:rPr>
        <w:t>19.1</w:t>
      </w:r>
      <w:r w:rsidR="00E334A7" w:rsidRPr="002D28BF">
        <w:rPr>
          <w:color w:val="auto"/>
        </w:rPr>
        <w:t>.1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1"/>
        <w:gridCol w:w="2977"/>
        <w:gridCol w:w="2693"/>
      </w:tblGrid>
      <w:tr w:rsidR="006770BE" w:rsidRPr="006D601B" w:rsidTr="00B517AF">
        <w:trPr>
          <w:trHeight w:val="1051"/>
        </w:trPr>
        <w:tc>
          <w:tcPr>
            <w:tcW w:w="3681" w:type="dxa"/>
          </w:tcPr>
          <w:p w:rsidR="006770BE" w:rsidRPr="006D601B" w:rsidRDefault="006770BE" w:rsidP="00B517AF">
            <w:pPr>
              <w:pStyle w:val="Default"/>
              <w:ind w:left="-57" w:right="-57"/>
              <w:jc w:val="center"/>
              <w:rPr>
                <w:color w:val="auto"/>
              </w:rPr>
            </w:pPr>
            <w:r>
              <w:rPr>
                <w:color w:val="auto"/>
              </w:rPr>
              <w:t>Наименование</w:t>
            </w:r>
          </w:p>
        </w:tc>
        <w:tc>
          <w:tcPr>
            <w:tcW w:w="2977" w:type="dxa"/>
          </w:tcPr>
          <w:p w:rsidR="006770BE" w:rsidRPr="006D601B" w:rsidRDefault="006770BE" w:rsidP="00B517AF">
            <w:pPr>
              <w:pStyle w:val="Default"/>
              <w:ind w:left="-57" w:right="-57"/>
              <w:jc w:val="center"/>
              <w:rPr>
                <w:color w:val="auto"/>
              </w:rPr>
            </w:pPr>
            <w:r w:rsidRPr="006D601B">
              <w:rPr>
                <w:color w:val="auto"/>
              </w:rPr>
              <w:t>Муниципаль</w:t>
            </w:r>
            <w:r>
              <w:rPr>
                <w:color w:val="auto"/>
              </w:rPr>
              <w:softHyphen/>
            </w:r>
            <w:r w:rsidRPr="006D601B">
              <w:rPr>
                <w:color w:val="auto"/>
              </w:rPr>
              <w:t>ные библиотеки (повседнев</w:t>
            </w:r>
            <w:r>
              <w:rPr>
                <w:color w:val="auto"/>
              </w:rPr>
              <w:softHyphen/>
            </w:r>
            <w:r w:rsidRPr="006D601B">
              <w:rPr>
                <w:color w:val="auto"/>
              </w:rPr>
              <w:t>ное пользова</w:t>
            </w:r>
            <w:r>
              <w:rPr>
                <w:color w:val="auto"/>
              </w:rPr>
              <w:softHyphen/>
            </w:r>
            <w:r w:rsidRPr="006D601B">
              <w:rPr>
                <w:color w:val="auto"/>
              </w:rPr>
              <w:t>ние, периодическое пользо</w:t>
            </w:r>
            <w:r>
              <w:rPr>
                <w:color w:val="auto"/>
              </w:rPr>
              <w:softHyphen/>
            </w:r>
            <w:r w:rsidRPr="006D601B">
              <w:rPr>
                <w:color w:val="auto"/>
              </w:rPr>
              <w:t>вание)</w:t>
            </w:r>
          </w:p>
        </w:tc>
        <w:tc>
          <w:tcPr>
            <w:tcW w:w="2693" w:type="dxa"/>
          </w:tcPr>
          <w:p w:rsidR="006770BE" w:rsidRPr="006D601B" w:rsidRDefault="006770BE" w:rsidP="00B517AF">
            <w:pPr>
              <w:pStyle w:val="Default"/>
              <w:ind w:left="-57" w:right="-57"/>
              <w:jc w:val="center"/>
              <w:rPr>
                <w:color w:val="auto"/>
              </w:rPr>
            </w:pPr>
            <w:r w:rsidRPr="006D601B">
              <w:rPr>
                <w:color w:val="auto"/>
              </w:rPr>
              <w:t>Учреждения культурно</w:t>
            </w:r>
            <w:r>
              <w:rPr>
                <w:color w:val="auto"/>
              </w:rPr>
              <w:t xml:space="preserve"> </w:t>
            </w:r>
            <w:r w:rsidRPr="006D601B">
              <w:rPr>
                <w:color w:val="auto"/>
              </w:rPr>
              <w:t>досугового типа</w:t>
            </w:r>
          </w:p>
          <w:p w:rsidR="006770BE" w:rsidRPr="006D601B" w:rsidRDefault="006770BE" w:rsidP="00B517AF">
            <w:pPr>
              <w:pStyle w:val="Default"/>
              <w:ind w:left="-57" w:right="-57"/>
              <w:jc w:val="center"/>
              <w:rPr>
                <w:color w:val="auto"/>
              </w:rPr>
            </w:pPr>
            <w:r w:rsidRPr="006D601B">
              <w:rPr>
                <w:color w:val="auto"/>
              </w:rPr>
              <w:t>(повседнев</w:t>
            </w:r>
            <w:r>
              <w:rPr>
                <w:color w:val="auto"/>
              </w:rPr>
              <w:softHyphen/>
            </w:r>
            <w:r w:rsidRPr="006D601B">
              <w:rPr>
                <w:color w:val="auto"/>
              </w:rPr>
              <w:t>ное пользование, периоди</w:t>
            </w:r>
            <w:r>
              <w:rPr>
                <w:color w:val="auto"/>
              </w:rPr>
              <w:softHyphen/>
            </w:r>
            <w:r w:rsidRPr="006D601B">
              <w:rPr>
                <w:color w:val="auto"/>
              </w:rPr>
              <w:t>ческое пользо</w:t>
            </w:r>
            <w:r>
              <w:rPr>
                <w:color w:val="auto"/>
              </w:rPr>
              <w:softHyphen/>
            </w:r>
            <w:r w:rsidRPr="006D601B">
              <w:rPr>
                <w:color w:val="auto"/>
              </w:rPr>
              <w:t>вание)</w:t>
            </w:r>
          </w:p>
        </w:tc>
      </w:tr>
      <w:tr w:rsidR="006770BE" w:rsidRPr="006D601B" w:rsidTr="00B517AF">
        <w:trPr>
          <w:trHeight w:val="826"/>
        </w:trPr>
        <w:tc>
          <w:tcPr>
            <w:tcW w:w="3681" w:type="dxa"/>
          </w:tcPr>
          <w:p w:rsidR="006770BE" w:rsidRPr="006D601B" w:rsidRDefault="006770BE" w:rsidP="00B517AF">
            <w:pPr>
              <w:pStyle w:val="Default"/>
              <w:ind w:left="-57" w:right="-57"/>
              <w:rPr>
                <w:color w:val="auto"/>
              </w:rPr>
            </w:pPr>
            <w:r>
              <w:rPr>
                <w:color w:val="auto"/>
              </w:rPr>
              <w:t>Светлогорский сельсовет Шатковск</w:t>
            </w:r>
            <w:r w:rsidRPr="006D601B">
              <w:rPr>
                <w:color w:val="auto"/>
              </w:rPr>
              <w:t>ий муниципальный район</w:t>
            </w:r>
          </w:p>
        </w:tc>
        <w:tc>
          <w:tcPr>
            <w:tcW w:w="2977" w:type="dxa"/>
          </w:tcPr>
          <w:p w:rsidR="006770BE" w:rsidRPr="006D601B" w:rsidRDefault="006770BE" w:rsidP="00B517AF">
            <w:pPr>
              <w:pStyle w:val="Default"/>
              <w:ind w:left="-57" w:right="-57"/>
              <w:rPr>
                <w:color w:val="auto"/>
              </w:rPr>
            </w:pPr>
            <w:r w:rsidRPr="002904D0">
              <w:rPr>
                <w:color w:val="auto"/>
              </w:rPr>
              <w:t>30 мин транспортная доступность</w:t>
            </w:r>
          </w:p>
        </w:tc>
        <w:tc>
          <w:tcPr>
            <w:tcW w:w="2693" w:type="dxa"/>
          </w:tcPr>
          <w:p w:rsidR="006770BE" w:rsidRPr="006D601B" w:rsidRDefault="006770BE" w:rsidP="00B517AF">
            <w:pPr>
              <w:pStyle w:val="Default"/>
              <w:ind w:left="-57" w:right="-57"/>
              <w:rPr>
                <w:color w:val="auto"/>
              </w:rPr>
            </w:pPr>
            <w:r w:rsidRPr="00D95397">
              <w:t xml:space="preserve">30 мин. транспортная доступность </w:t>
            </w:r>
          </w:p>
        </w:tc>
      </w:tr>
    </w:tbl>
    <w:p w:rsidR="006770BE" w:rsidRDefault="006770BE" w:rsidP="006770BE"/>
    <w:p w:rsidR="006770BE" w:rsidRPr="006D601B" w:rsidRDefault="006770BE" w:rsidP="006770BE">
      <w:pPr>
        <w:pStyle w:val="2"/>
        <w:spacing w:before="200" w:after="200"/>
        <w:rPr>
          <w:szCs w:val="24"/>
        </w:rPr>
      </w:pPr>
      <w:r w:rsidRPr="006D601B">
        <w:rPr>
          <w:szCs w:val="24"/>
        </w:rPr>
        <w:t xml:space="preserve">Раздел </w:t>
      </w:r>
      <w:r w:rsidR="002D28BF">
        <w:rPr>
          <w:szCs w:val="24"/>
          <w:lang w:val="en-US"/>
        </w:rPr>
        <w:t>VIII</w:t>
      </w:r>
      <w:r w:rsidRPr="006D601B">
        <w:rPr>
          <w:szCs w:val="24"/>
        </w:rPr>
        <w:t xml:space="preserve">. Объекты </w:t>
      </w:r>
      <w:r>
        <w:rPr>
          <w:szCs w:val="24"/>
        </w:rPr>
        <w:t>торговли, общественного питания и бытового обслуживания</w:t>
      </w:r>
      <w:r w:rsidRPr="006D601B">
        <w:rPr>
          <w:szCs w:val="24"/>
        </w:rPr>
        <w:t xml:space="preserve"> </w:t>
      </w:r>
    </w:p>
    <w:p w:rsidR="006770BE" w:rsidRPr="006D601B" w:rsidRDefault="006770BE" w:rsidP="00657942">
      <w:pPr>
        <w:pStyle w:val="3"/>
      </w:pPr>
      <w:r>
        <w:t xml:space="preserve">Глава </w:t>
      </w:r>
      <w:r w:rsidR="002D28BF" w:rsidRPr="00964246">
        <w:t>20</w:t>
      </w:r>
      <w:r w:rsidRPr="006D601B">
        <w:t xml:space="preserve">. Расчетные показателей минимально допустимого уровня обеспеченности объектами </w:t>
      </w:r>
      <w:r>
        <w:t xml:space="preserve">торговли, общественного питания и бытового обслуживания </w:t>
      </w:r>
    </w:p>
    <w:p w:rsidR="002D28BF" w:rsidRDefault="002D28BF" w:rsidP="006770BE">
      <w:pPr>
        <w:pStyle w:val="Default"/>
        <w:ind w:firstLine="709"/>
        <w:jc w:val="both"/>
        <w:rPr>
          <w:color w:val="auto"/>
        </w:rPr>
      </w:pPr>
    </w:p>
    <w:p w:rsidR="006770BE" w:rsidRDefault="002D28BF" w:rsidP="006770BE">
      <w:pPr>
        <w:pStyle w:val="Default"/>
        <w:ind w:firstLine="709"/>
        <w:jc w:val="both"/>
        <w:rPr>
          <w:color w:val="auto"/>
        </w:rPr>
      </w:pPr>
      <w:r w:rsidRPr="002D28BF">
        <w:rPr>
          <w:color w:val="auto"/>
        </w:rPr>
        <w:t>20</w:t>
      </w:r>
      <w:r>
        <w:rPr>
          <w:color w:val="auto"/>
        </w:rPr>
        <w:t xml:space="preserve">.1 </w:t>
      </w:r>
      <w:r w:rsidR="006770BE" w:rsidRPr="006D601B">
        <w:rPr>
          <w:color w:val="auto"/>
        </w:rPr>
        <w:t xml:space="preserve">Расчетные показателей минимально допустимого уровня обеспеченности объектами </w:t>
      </w:r>
      <w:r w:rsidR="006770BE">
        <w:t>торговли, общественного питания и бытового обслуживания</w:t>
      </w:r>
      <w:r w:rsidR="006770BE">
        <w:rPr>
          <w:color w:val="auto"/>
        </w:rPr>
        <w:t xml:space="preserve"> определены в таблице </w:t>
      </w:r>
      <w:r>
        <w:rPr>
          <w:color w:val="auto"/>
        </w:rPr>
        <w:t>20.1</w:t>
      </w:r>
      <w:r w:rsidR="00E334A7" w:rsidRPr="00E334A7">
        <w:rPr>
          <w:color w:val="auto"/>
        </w:rPr>
        <w:t>.1</w:t>
      </w:r>
      <w:r w:rsidR="006770BE">
        <w:rPr>
          <w:color w:val="auto"/>
        </w:rPr>
        <w:t>.</w:t>
      </w:r>
    </w:p>
    <w:p w:rsidR="006770BE" w:rsidRPr="002D28BF" w:rsidRDefault="006770BE" w:rsidP="006770BE">
      <w:pPr>
        <w:pStyle w:val="Default"/>
        <w:jc w:val="right"/>
        <w:rPr>
          <w:color w:val="auto"/>
        </w:rPr>
      </w:pPr>
      <w:r w:rsidRPr="006D601B">
        <w:rPr>
          <w:color w:val="auto"/>
        </w:rPr>
        <w:t xml:space="preserve">Таблица </w:t>
      </w:r>
      <w:r w:rsidR="002D28BF">
        <w:rPr>
          <w:color w:val="auto"/>
        </w:rPr>
        <w:t>20.1</w:t>
      </w:r>
      <w:r w:rsidR="00E334A7" w:rsidRPr="002D28BF">
        <w:rPr>
          <w:color w:val="auto"/>
        </w:rPr>
        <w:t>.1</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2268"/>
        <w:gridCol w:w="2268"/>
        <w:gridCol w:w="2126"/>
      </w:tblGrid>
      <w:tr w:rsidR="006770BE" w:rsidRPr="006D601B" w:rsidTr="00B517AF">
        <w:trPr>
          <w:trHeight w:val="1157"/>
        </w:trPr>
        <w:tc>
          <w:tcPr>
            <w:tcW w:w="2581" w:type="dxa"/>
          </w:tcPr>
          <w:p w:rsidR="006770BE" w:rsidRPr="006D601B" w:rsidRDefault="006770BE" w:rsidP="00B517AF">
            <w:pPr>
              <w:pStyle w:val="Default"/>
              <w:ind w:left="-108" w:right="-141"/>
              <w:jc w:val="center"/>
              <w:rPr>
                <w:color w:val="auto"/>
              </w:rPr>
            </w:pPr>
            <w:r>
              <w:rPr>
                <w:color w:val="auto"/>
              </w:rPr>
              <w:t>Наименование</w:t>
            </w:r>
          </w:p>
        </w:tc>
        <w:tc>
          <w:tcPr>
            <w:tcW w:w="2268" w:type="dxa"/>
          </w:tcPr>
          <w:p w:rsidR="006770BE" w:rsidRPr="006D601B" w:rsidRDefault="006770BE" w:rsidP="00B517AF">
            <w:pPr>
              <w:pStyle w:val="Default"/>
              <w:jc w:val="center"/>
              <w:rPr>
                <w:color w:val="auto"/>
              </w:rPr>
            </w:pPr>
            <w:r>
              <w:rPr>
                <w:color w:val="auto"/>
              </w:rPr>
              <w:t>Объекты торговли</w:t>
            </w:r>
            <w:r w:rsidRPr="006D601B">
              <w:rPr>
                <w:color w:val="auto"/>
              </w:rPr>
              <w:t xml:space="preserve"> (</w:t>
            </w:r>
            <w:r w:rsidRPr="00067BFA">
              <w:rPr>
                <w:rFonts w:ascii="Verdana" w:hAnsi="Verdana"/>
                <w:sz w:val="20"/>
              </w:rPr>
              <w:t>м</w:t>
            </w:r>
            <w:r w:rsidRPr="00067BFA">
              <w:rPr>
                <w:rFonts w:ascii="Verdana" w:hAnsi="Verdana"/>
                <w:sz w:val="20"/>
                <w:vertAlign w:val="superscript"/>
              </w:rPr>
              <w:t xml:space="preserve">2  </w:t>
            </w:r>
            <w:r w:rsidRPr="00067BFA">
              <w:rPr>
                <w:rFonts w:ascii="Verdana" w:hAnsi="Verdana"/>
                <w:sz w:val="20"/>
              </w:rPr>
              <w:t>торговой площади</w:t>
            </w:r>
            <w:r>
              <w:rPr>
                <w:color w:val="auto"/>
              </w:rPr>
              <w:t xml:space="preserve"> на 1 тыс. жителей</w:t>
            </w:r>
            <w:r w:rsidRPr="006D601B">
              <w:rPr>
                <w:color w:val="auto"/>
              </w:rPr>
              <w:t>)</w:t>
            </w:r>
          </w:p>
        </w:tc>
        <w:tc>
          <w:tcPr>
            <w:tcW w:w="2268" w:type="dxa"/>
          </w:tcPr>
          <w:p w:rsidR="006770BE" w:rsidRPr="006D601B" w:rsidRDefault="006770BE" w:rsidP="00B517AF">
            <w:pPr>
              <w:pStyle w:val="Default"/>
              <w:jc w:val="center"/>
              <w:rPr>
                <w:color w:val="auto"/>
              </w:rPr>
            </w:pPr>
            <w:r>
              <w:rPr>
                <w:color w:val="auto"/>
              </w:rPr>
              <w:t>Предприятия общественного питания</w:t>
            </w:r>
            <w:r w:rsidRPr="006D601B">
              <w:rPr>
                <w:color w:val="auto"/>
              </w:rPr>
              <w:t xml:space="preserve"> (</w:t>
            </w:r>
            <w:r>
              <w:rPr>
                <w:color w:val="auto"/>
              </w:rPr>
              <w:t xml:space="preserve">посадочные </w:t>
            </w:r>
            <w:r w:rsidRPr="006D601B">
              <w:rPr>
                <w:color w:val="auto"/>
              </w:rPr>
              <w:t>мест</w:t>
            </w:r>
            <w:r>
              <w:rPr>
                <w:color w:val="auto"/>
              </w:rPr>
              <w:t>а на 1 тыс. жителей</w:t>
            </w:r>
            <w:r w:rsidRPr="006D601B">
              <w:rPr>
                <w:color w:val="auto"/>
              </w:rPr>
              <w:t>)</w:t>
            </w:r>
          </w:p>
        </w:tc>
        <w:tc>
          <w:tcPr>
            <w:tcW w:w="2126" w:type="dxa"/>
          </w:tcPr>
          <w:p w:rsidR="006770BE" w:rsidRPr="006D601B" w:rsidRDefault="006770BE" w:rsidP="00B517AF">
            <w:pPr>
              <w:pStyle w:val="Default"/>
              <w:jc w:val="center"/>
              <w:rPr>
                <w:color w:val="auto"/>
              </w:rPr>
            </w:pPr>
            <w:r>
              <w:rPr>
                <w:color w:val="auto"/>
              </w:rPr>
              <w:t>Предприятия бытового обслуживания</w:t>
            </w:r>
            <w:r w:rsidRPr="006D601B">
              <w:rPr>
                <w:color w:val="auto"/>
              </w:rPr>
              <w:t xml:space="preserve"> (</w:t>
            </w:r>
            <w:r>
              <w:rPr>
                <w:color w:val="auto"/>
              </w:rPr>
              <w:t xml:space="preserve">рабочих </w:t>
            </w:r>
            <w:r w:rsidRPr="006D601B">
              <w:rPr>
                <w:color w:val="auto"/>
              </w:rPr>
              <w:t>мест</w:t>
            </w:r>
            <w:r>
              <w:rPr>
                <w:color w:val="auto"/>
              </w:rPr>
              <w:t xml:space="preserve"> на 1 тыс. жителей</w:t>
            </w:r>
            <w:r w:rsidRPr="006D601B">
              <w:rPr>
                <w:color w:val="auto"/>
              </w:rPr>
              <w:t>)</w:t>
            </w:r>
          </w:p>
        </w:tc>
      </w:tr>
      <w:tr w:rsidR="006770BE" w:rsidRPr="006D601B" w:rsidTr="00B517AF">
        <w:trPr>
          <w:trHeight w:val="398"/>
        </w:trPr>
        <w:tc>
          <w:tcPr>
            <w:tcW w:w="2581" w:type="dxa"/>
          </w:tcPr>
          <w:p w:rsidR="006770BE" w:rsidRPr="006D601B" w:rsidRDefault="006770BE" w:rsidP="00B517AF">
            <w:pPr>
              <w:pStyle w:val="Default"/>
              <w:ind w:right="-141"/>
              <w:rPr>
                <w:color w:val="auto"/>
              </w:rPr>
            </w:pPr>
            <w:r>
              <w:rPr>
                <w:color w:val="auto"/>
              </w:rPr>
              <w:t>Светлогорский сельсовет Шатковск</w:t>
            </w:r>
            <w:r w:rsidRPr="006D601B">
              <w:rPr>
                <w:color w:val="auto"/>
              </w:rPr>
              <w:t>ий муниципальный район</w:t>
            </w:r>
          </w:p>
        </w:tc>
        <w:tc>
          <w:tcPr>
            <w:tcW w:w="2268" w:type="dxa"/>
          </w:tcPr>
          <w:p w:rsidR="006770BE" w:rsidRPr="006D601B" w:rsidRDefault="006770BE" w:rsidP="00B517AF">
            <w:pPr>
              <w:pStyle w:val="Default"/>
              <w:jc w:val="center"/>
              <w:rPr>
                <w:color w:val="auto"/>
              </w:rPr>
            </w:pPr>
            <w:r>
              <w:rPr>
                <w:color w:val="auto"/>
              </w:rPr>
              <w:t>300,0</w:t>
            </w:r>
          </w:p>
        </w:tc>
        <w:tc>
          <w:tcPr>
            <w:tcW w:w="2268" w:type="dxa"/>
          </w:tcPr>
          <w:p w:rsidR="006770BE" w:rsidRPr="006D601B" w:rsidRDefault="006770BE" w:rsidP="00B517AF">
            <w:pPr>
              <w:pStyle w:val="Default"/>
              <w:jc w:val="center"/>
              <w:rPr>
                <w:color w:val="auto"/>
              </w:rPr>
            </w:pPr>
            <w:r>
              <w:rPr>
                <w:color w:val="auto"/>
              </w:rPr>
              <w:t>40</w:t>
            </w:r>
          </w:p>
        </w:tc>
        <w:tc>
          <w:tcPr>
            <w:tcW w:w="2126" w:type="dxa"/>
          </w:tcPr>
          <w:p w:rsidR="006770BE" w:rsidRDefault="006770BE" w:rsidP="00B517AF">
            <w:pPr>
              <w:pStyle w:val="Default"/>
              <w:jc w:val="center"/>
              <w:rPr>
                <w:color w:val="auto"/>
              </w:rPr>
            </w:pPr>
            <w:r>
              <w:rPr>
                <w:color w:val="auto"/>
              </w:rPr>
              <w:t>4</w:t>
            </w:r>
          </w:p>
        </w:tc>
      </w:tr>
    </w:tbl>
    <w:p w:rsidR="00537BC4" w:rsidRDefault="00537BC4" w:rsidP="00537BC4"/>
    <w:p w:rsidR="00537BC4" w:rsidRDefault="00537BC4" w:rsidP="00537BC4">
      <w:pPr>
        <w:pStyle w:val="3"/>
      </w:pPr>
      <w:r>
        <w:t xml:space="preserve">Глава </w:t>
      </w:r>
      <w:r w:rsidRPr="006C1D01">
        <w:t>2</w:t>
      </w:r>
      <w:r w:rsidR="002D28BF">
        <w:t>1</w:t>
      </w:r>
      <w:r w:rsidRPr="00B16C23">
        <w:t xml:space="preserve">. </w:t>
      </w:r>
      <w:r w:rsidRPr="0006542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27AF3">
        <w:t xml:space="preserve"> общественно-делового центра</w:t>
      </w:r>
    </w:p>
    <w:p w:rsidR="002D28BF" w:rsidRDefault="002D28BF" w:rsidP="00537BC4">
      <w:pPr>
        <w:rPr>
          <w:lang w:eastAsia="en-US"/>
        </w:rPr>
      </w:pPr>
    </w:p>
    <w:p w:rsidR="00537BC4" w:rsidRDefault="002D28BF" w:rsidP="00537BC4">
      <w:pPr>
        <w:rPr>
          <w:lang w:eastAsia="en-US"/>
        </w:rPr>
      </w:pPr>
      <w:r>
        <w:rPr>
          <w:lang w:eastAsia="en-US"/>
        </w:rPr>
        <w:t xml:space="preserve">21.1 </w:t>
      </w:r>
      <w:r w:rsidR="00537BC4" w:rsidRPr="002059FB">
        <w:rPr>
          <w:lang w:eastAsia="en-US"/>
        </w:rPr>
        <w:t>Виды разрешенного использования земельных участков, объектов капитального строительства</w:t>
      </w:r>
      <w:r w:rsidR="00537BC4">
        <w:rPr>
          <w:lang w:eastAsia="en-US"/>
        </w:rPr>
        <w:t xml:space="preserve"> приведены в таблице </w:t>
      </w:r>
      <w:r>
        <w:rPr>
          <w:lang w:eastAsia="en-US"/>
        </w:rPr>
        <w:t>21.1.1.</w:t>
      </w:r>
    </w:p>
    <w:p w:rsidR="00537BC4" w:rsidRDefault="00537BC4" w:rsidP="00537BC4">
      <w:pPr>
        <w:jc w:val="right"/>
        <w:rPr>
          <w:lang w:eastAsia="en-US"/>
        </w:rPr>
      </w:pPr>
      <w:r>
        <w:rPr>
          <w:lang w:eastAsia="en-US"/>
        </w:rPr>
        <w:t>Таблица</w:t>
      </w:r>
      <w:r w:rsidR="002D28BF">
        <w:rPr>
          <w:lang w:eastAsia="en-US"/>
        </w:rPr>
        <w:t>21.1.1</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6233"/>
      </w:tblGrid>
      <w:tr w:rsidR="00927AF3" w:rsidRPr="00311B0C" w:rsidTr="00927AF3">
        <w:tc>
          <w:tcPr>
            <w:tcW w:w="2976" w:type="dxa"/>
            <w:vAlign w:val="center"/>
          </w:tcPr>
          <w:p w:rsidR="00927AF3" w:rsidRPr="00927AF3" w:rsidRDefault="00927AF3" w:rsidP="00927AF3">
            <w:pPr>
              <w:autoSpaceDE w:val="0"/>
              <w:autoSpaceDN w:val="0"/>
              <w:adjustRightInd w:val="0"/>
              <w:ind w:firstLine="0"/>
              <w:jc w:val="center"/>
              <w:rPr>
                <w:bCs/>
                <w:szCs w:val="24"/>
              </w:rPr>
            </w:pPr>
            <w:r w:rsidRPr="00927AF3">
              <w:rPr>
                <w:bCs/>
                <w:szCs w:val="24"/>
              </w:rPr>
              <w:t xml:space="preserve">Наименование вида разрешенного использования земельного участка </w:t>
            </w:r>
          </w:p>
        </w:tc>
        <w:tc>
          <w:tcPr>
            <w:tcW w:w="6233" w:type="dxa"/>
            <w:vAlign w:val="center"/>
          </w:tcPr>
          <w:p w:rsidR="00927AF3" w:rsidRPr="00927AF3" w:rsidRDefault="00927AF3" w:rsidP="00927AF3">
            <w:pPr>
              <w:autoSpaceDE w:val="0"/>
              <w:autoSpaceDN w:val="0"/>
              <w:adjustRightInd w:val="0"/>
              <w:ind w:firstLine="0"/>
              <w:jc w:val="center"/>
              <w:rPr>
                <w:bCs/>
                <w:szCs w:val="24"/>
              </w:rPr>
            </w:pPr>
            <w:r w:rsidRPr="00927AF3">
              <w:rPr>
                <w:bCs/>
                <w:szCs w:val="24"/>
              </w:rPr>
              <w:t xml:space="preserve">Описание вида разрешенного использования земельного участка </w:t>
            </w:r>
          </w:p>
        </w:tc>
      </w:tr>
      <w:tr w:rsidR="00927AF3" w:rsidRPr="00311B0C" w:rsidTr="00927AF3">
        <w:tc>
          <w:tcPr>
            <w:tcW w:w="9209" w:type="dxa"/>
            <w:gridSpan w:val="2"/>
          </w:tcPr>
          <w:p w:rsidR="00927AF3" w:rsidRPr="00927AF3" w:rsidRDefault="00927AF3" w:rsidP="00927AF3">
            <w:pPr>
              <w:autoSpaceDE w:val="0"/>
              <w:autoSpaceDN w:val="0"/>
              <w:adjustRightInd w:val="0"/>
              <w:ind w:firstLine="0"/>
              <w:rPr>
                <w:szCs w:val="24"/>
              </w:rPr>
            </w:pPr>
            <w:r w:rsidRPr="00927AF3">
              <w:rPr>
                <w:szCs w:val="24"/>
              </w:rPr>
              <w:t>1.1. Основные виды разрешенного использования</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 xml:space="preserve">Малоэтажная многоквартирная жилая застройка </w:t>
            </w:r>
          </w:p>
          <w:p w:rsidR="00927AF3" w:rsidRPr="00927AF3" w:rsidRDefault="00927AF3" w:rsidP="00927AF3">
            <w:pPr>
              <w:autoSpaceDE w:val="0"/>
              <w:autoSpaceDN w:val="0"/>
              <w:adjustRightInd w:val="0"/>
              <w:ind w:firstLine="0"/>
              <w:jc w:val="center"/>
              <w:rPr>
                <w:szCs w:val="24"/>
              </w:rPr>
            </w:pPr>
          </w:p>
        </w:tc>
        <w:tc>
          <w:tcPr>
            <w:tcW w:w="6233" w:type="dxa"/>
          </w:tcPr>
          <w:p w:rsidR="00927AF3" w:rsidRPr="00927AF3" w:rsidRDefault="00927AF3" w:rsidP="00927AF3">
            <w:pPr>
              <w:ind w:firstLine="0"/>
              <w:rPr>
                <w:szCs w:val="24"/>
              </w:rPr>
            </w:pPr>
            <w:r w:rsidRPr="00927AF3">
              <w:rPr>
                <w:szCs w:val="24"/>
              </w:rPr>
              <w:lastRenderedPageBreak/>
              <w:t>Размещение малоэтажного многоквартирного жилого дома, (дом, пригодный для постоянного проживания, высотой до 4 этажей, включая мансардный);</w:t>
            </w:r>
          </w:p>
          <w:p w:rsidR="00927AF3" w:rsidRPr="00927AF3" w:rsidRDefault="00927AF3" w:rsidP="00927AF3">
            <w:pPr>
              <w:autoSpaceDE w:val="0"/>
              <w:autoSpaceDN w:val="0"/>
              <w:adjustRightInd w:val="0"/>
              <w:ind w:firstLine="0"/>
              <w:rPr>
                <w:szCs w:val="24"/>
              </w:rPr>
            </w:pP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lastRenderedPageBreak/>
              <w:t>Социальное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для размещения отделений почты и телеграфа;</w:t>
            </w:r>
          </w:p>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Бытовое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Культурное развитие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Общественное управление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Амбулаторное ветеринарное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оказания ветеринарных услуг без содержания животных</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Коммунальное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927AF3">
              <w:rPr>
                <w:szCs w:val="24"/>
              </w:rPr>
              <w:lastRenderedPageBreak/>
              <w:t>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lastRenderedPageBreak/>
              <w:t>Деловое управление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Магазины</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Банковская и страховая деятельность</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размещения организаций, оказывающих банковские и страховые</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Общественное питание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927AF3" w:rsidRPr="00311B0C" w:rsidTr="00927AF3">
        <w:tc>
          <w:tcPr>
            <w:tcW w:w="2976" w:type="dxa"/>
          </w:tcPr>
          <w:p w:rsidR="00927AF3" w:rsidRPr="00927AF3" w:rsidRDefault="00927AF3" w:rsidP="00927AF3">
            <w:pPr>
              <w:pStyle w:val="formattext"/>
            </w:pPr>
            <w:r w:rsidRPr="00927AF3">
              <w:t xml:space="preserve">Обеспечение внутреннего правопорядка </w:t>
            </w:r>
          </w:p>
        </w:tc>
        <w:tc>
          <w:tcPr>
            <w:tcW w:w="6233" w:type="dxa"/>
          </w:tcPr>
          <w:p w:rsidR="00927AF3" w:rsidRPr="00927AF3" w:rsidRDefault="00927AF3" w:rsidP="00927AF3">
            <w:pPr>
              <w:pStyle w:val="formattext"/>
            </w:pPr>
            <w:r w:rsidRPr="00927AF3">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 </w:t>
            </w:r>
          </w:p>
        </w:tc>
      </w:tr>
      <w:tr w:rsidR="00927AF3" w:rsidRPr="00311B0C" w:rsidTr="00927AF3">
        <w:tc>
          <w:tcPr>
            <w:tcW w:w="9209" w:type="dxa"/>
            <w:gridSpan w:val="2"/>
          </w:tcPr>
          <w:p w:rsidR="00927AF3" w:rsidRPr="00927AF3" w:rsidRDefault="00927AF3" w:rsidP="00927AF3">
            <w:pPr>
              <w:autoSpaceDE w:val="0"/>
              <w:autoSpaceDN w:val="0"/>
              <w:adjustRightInd w:val="0"/>
              <w:ind w:firstLine="0"/>
              <w:rPr>
                <w:szCs w:val="24"/>
              </w:rPr>
            </w:pPr>
            <w:r w:rsidRPr="00927AF3">
              <w:rPr>
                <w:szCs w:val="24"/>
              </w:rPr>
              <w:t>1.2. Условно разрешенные виды использования</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Амбулаторное ветеринарное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оказания ветеринарных услуг без содержания животных</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Рынки</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927AF3" w:rsidRPr="00927AF3" w:rsidRDefault="00927AF3" w:rsidP="00927AF3">
            <w:pPr>
              <w:autoSpaceDE w:val="0"/>
              <w:autoSpaceDN w:val="0"/>
              <w:adjustRightInd w:val="0"/>
              <w:ind w:firstLine="0"/>
              <w:rPr>
                <w:szCs w:val="24"/>
              </w:rPr>
            </w:pPr>
            <w:r w:rsidRPr="00927AF3">
              <w:rPr>
                <w:szCs w:val="24"/>
              </w:rPr>
              <w:t>размещение гаражей и (или) стоянок для автомобилей сотрудников и посетителей рынка</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Гостиничное обслуживание</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Развлечения</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rsidR="00927AF3" w:rsidRPr="00927AF3" w:rsidRDefault="00927AF3" w:rsidP="00927AF3">
            <w:pPr>
              <w:autoSpaceDE w:val="0"/>
              <w:autoSpaceDN w:val="0"/>
              <w:adjustRightInd w:val="0"/>
              <w:ind w:firstLine="0"/>
              <w:rPr>
                <w:szCs w:val="24"/>
              </w:rPr>
            </w:pPr>
            <w:r w:rsidRPr="00927AF3">
              <w:rPr>
                <w:szCs w:val="24"/>
              </w:rPr>
              <w:lastRenderedPageBreak/>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lastRenderedPageBreak/>
              <w:t>Обслуживание автотранспорта</w:t>
            </w:r>
          </w:p>
        </w:tc>
        <w:tc>
          <w:tcPr>
            <w:tcW w:w="6233" w:type="dxa"/>
          </w:tcPr>
          <w:p w:rsidR="00927AF3" w:rsidRPr="00927AF3" w:rsidRDefault="00927AF3" w:rsidP="00927AF3">
            <w:pPr>
              <w:autoSpaceDE w:val="0"/>
              <w:autoSpaceDN w:val="0"/>
              <w:adjustRightInd w:val="0"/>
              <w:ind w:firstLine="0"/>
              <w:rPr>
                <w:szCs w:val="24"/>
              </w:rPr>
            </w:pPr>
            <w:r w:rsidRPr="00927AF3">
              <w:rPr>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927AF3">
                <w:rPr>
                  <w:szCs w:val="24"/>
                </w:rPr>
                <w:t>коде 2.7.1</w:t>
              </w:r>
            </w:hyperlink>
          </w:p>
        </w:tc>
      </w:tr>
      <w:tr w:rsidR="00927AF3" w:rsidRPr="00311B0C" w:rsidTr="00927AF3">
        <w:tc>
          <w:tcPr>
            <w:tcW w:w="2976" w:type="dxa"/>
          </w:tcPr>
          <w:p w:rsidR="00927AF3" w:rsidRPr="00927AF3" w:rsidRDefault="00927AF3" w:rsidP="00927AF3">
            <w:pPr>
              <w:autoSpaceDE w:val="0"/>
              <w:autoSpaceDN w:val="0"/>
              <w:adjustRightInd w:val="0"/>
              <w:ind w:firstLine="0"/>
              <w:rPr>
                <w:szCs w:val="24"/>
              </w:rPr>
            </w:pPr>
            <w:r w:rsidRPr="00927AF3">
              <w:rPr>
                <w:szCs w:val="24"/>
              </w:rPr>
              <w:t>Выставочно-ярмарочная деятельность</w:t>
            </w:r>
          </w:p>
        </w:tc>
        <w:tc>
          <w:tcPr>
            <w:tcW w:w="6233" w:type="dxa"/>
          </w:tcPr>
          <w:p w:rsidR="00927AF3" w:rsidRPr="00927AF3" w:rsidRDefault="00927AF3" w:rsidP="00927AF3">
            <w:pPr>
              <w:autoSpaceDE w:val="0"/>
              <w:autoSpaceDN w:val="0"/>
              <w:adjustRightInd w:val="0"/>
              <w:ind w:firstLine="0"/>
              <w:rPr>
                <w:szCs w:val="24"/>
              </w:rPr>
            </w:pPr>
            <w:r w:rsidRPr="00927AF3">
              <w:rPr>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bl>
    <w:p w:rsidR="00927AF3" w:rsidRDefault="00927AF3" w:rsidP="00927AF3">
      <w:pPr>
        <w:jc w:val="both"/>
        <w:rPr>
          <w:lang w:eastAsia="en-US"/>
        </w:rPr>
      </w:pPr>
    </w:p>
    <w:p w:rsidR="00927AF3" w:rsidRDefault="00927AF3" w:rsidP="00927AF3">
      <w:pPr>
        <w:jc w:val="both"/>
        <w:rPr>
          <w:lang w:eastAsia="en-US"/>
        </w:rPr>
      </w:pPr>
      <w:r w:rsidRPr="00EF14B8">
        <w:rPr>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w:t>
      </w:r>
      <w:r>
        <w:rPr>
          <w:lang w:eastAsia="en-US"/>
        </w:rPr>
        <w:t xml:space="preserve"> приведены в таблице </w:t>
      </w:r>
      <w:r w:rsidR="002D28BF">
        <w:rPr>
          <w:lang w:eastAsia="en-US"/>
        </w:rPr>
        <w:t>21.1.2</w:t>
      </w:r>
      <w:r>
        <w:rPr>
          <w:lang w:eastAsia="en-US"/>
        </w:rPr>
        <w:t>.</w:t>
      </w:r>
    </w:p>
    <w:p w:rsidR="006770BE" w:rsidRDefault="00927AF3" w:rsidP="00927AF3">
      <w:pPr>
        <w:jc w:val="right"/>
        <w:rPr>
          <w:lang w:eastAsia="en-US"/>
        </w:rPr>
      </w:pPr>
      <w:r>
        <w:rPr>
          <w:lang w:eastAsia="en-US"/>
        </w:rPr>
        <w:t>Таблица</w:t>
      </w:r>
      <w:r w:rsidR="00AD3032">
        <w:rPr>
          <w:lang w:eastAsia="en-US"/>
        </w:rPr>
        <w:t xml:space="preserve"> </w:t>
      </w:r>
      <w:r w:rsidR="002D28BF">
        <w:rPr>
          <w:lang w:eastAsia="en-US"/>
        </w:rPr>
        <w:t>21.1.2</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54"/>
        <w:gridCol w:w="2518"/>
        <w:gridCol w:w="6237"/>
      </w:tblGrid>
      <w:tr w:rsidR="00927AF3" w:rsidRPr="00311B0C" w:rsidTr="002D28BF">
        <w:trPr>
          <w:tblHeader/>
        </w:trPr>
        <w:tc>
          <w:tcPr>
            <w:tcW w:w="454" w:type="dxa"/>
            <w:vAlign w:val="center"/>
          </w:tcPr>
          <w:p w:rsidR="00927AF3" w:rsidRPr="00311B0C" w:rsidRDefault="00927AF3" w:rsidP="00AD3032">
            <w:pPr>
              <w:pStyle w:val="a"/>
              <w:numPr>
                <w:ilvl w:val="0"/>
                <w:numId w:val="0"/>
              </w:numPr>
              <w:tabs>
                <w:tab w:val="clear" w:pos="340"/>
                <w:tab w:val="decimal" w:pos="284"/>
                <w:tab w:val="left" w:pos="1134"/>
              </w:tabs>
              <w:rPr>
                <w:color w:val="auto"/>
              </w:rPr>
            </w:pPr>
            <w:r w:rsidRPr="00311B0C">
              <w:rPr>
                <w:color w:val="auto"/>
              </w:rPr>
              <w:t>№ п/п</w:t>
            </w:r>
          </w:p>
        </w:tc>
        <w:tc>
          <w:tcPr>
            <w:tcW w:w="2518" w:type="dxa"/>
            <w:vAlign w:val="center"/>
          </w:tcPr>
          <w:p w:rsidR="00927AF3" w:rsidRPr="00311B0C" w:rsidRDefault="00927AF3" w:rsidP="00AD3032">
            <w:pPr>
              <w:pStyle w:val="a"/>
              <w:numPr>
                <w:ilvl w:val="0"/>
                <w:numId w:val="0"/>
              </w:numPr>
              <w:tabs>
                <w:tab w:val="clear" w:pos="340"/>
                <w:tab w:val="decimal" w:pos="284"/>
                <w:tab w:val="left" w:pos="1134"/>
              </w:tabs>
              <w:rPr>
                <w:color w:val="auto"/>
              </w:rPr>
            </w:pPr>
            <w:r w:rsidRPr="00311B0C">
              <w:rPr>
                <w:color w:val="auto"/>
              </w:rPr>
              <w:t>Наименование размера, параметра</w:t>
            </w:r>
          </w:p>
        </w:tc>
        <w:tc>
          <w:tcPr>
            <w:tcW w:w="6237" w:type="dxa"/>
            <w:vAlign w:val="center"/>
          </w:tcPr>
          <w:p w:rsidR="00927AF3" w:rsidRPr="00311B0C" w:rsidRDefault="00927AF3" w:rsidP="00AD3032">
            <w:pPr>
              <w:pStyle w:val="a"/>
              <w:numPr>
                <w:ilvl w:val="0"/>
                <w:numId w:val="0"/>
              </w:numPr>
              <w:tabs>
                <w:tab w:val="clear" w:pos="340"/>
                <w:tab w:val="decimal" w:pos="284"/>
                <w:tab w:val="left" w:pos="1134"/>
              </w:tabs>
              <w:rPr>
                <w:color w:val="auto"/>
              </w:rPr>
            </w:pPr>
            <w:r w:rsidRPr="00311B0C">
              <w:rPr>
                <w:color w:val="auto"/>
              </w:rPr>
              <w:t>Значение, единица измерения, дополнительные условия</w:t>
            </w:r>
          </w:p>
        </w:tc>
      </w:tr>
      <w:tr w:rsidR="00927AF3" w:rsidRPr="00311B0C" w:rsidTr="002D28BF">
        <w:tc>
          <w:tcPr>
            <w:tcW w:w="454" w:type="dxa"/>
          </w:tcPr>
          <w:p w:rsidR="00927AF3" w:rsidRPr="00311B0C" w:rsidRDefault="00927AF3" w:rsidP="00927AF3">
            <w:pPr>
              <w:pStyle w:val="a"/>
              <w:numPr>
                <w:ilvl w:val="0"/>
                <w:numId w:val="0"/>
              </w:numPr>
              <w:tabs>
                <w:tab w:val="clear" w:pos="340"/>
                <w:tab w:val="decimal" w:pos="284"/>
                <w:tab w:val="left" w:pos="1134"/>
              </w:tabs>
              <w:ind w:firstLine="284"/>
              <w:rPr>
                <w:color w:val="auto"/>
              </w:rPr>
            </w:pPr>
            <w:r w:rsidRPr="00311B0C">
              <w:rPr>
                <w:color w:val="auto"/>
              </w:rPr>
              <w:t>1</w:t>
            </w:r>
          </w:p>
        </w:tc>
        <w:tc>
          <w:tcPr>
            <w:tcW w:w="2518" w:type="dxa"/>
          </w:tcPr>
          <w:p w:rsidR="00927AF3" w:rsidRPr="00311B0C" w:rsidRDefault="00927AF3" w:rsidP="00927AF3">
            <w:pPr>
              <w:pStyle w:val="a9"/>
              <w:ind w:left="23" w:firstLine="284"/>
            </w:pPr>
            <w:r w:rsidRPr="00311B0C">
              <w:rPr>
                <w:rStyle w:val="8"/>
                <w:sz w:val="24"/>
                <w:szCs w:val="24"/>
              </w:rPr>
              <w:t>Минимальные и (или) максимальные размеры земельного участка, в том числе его площадь</w:t>
            </w:r>
          </w:p>
          <w:p w:rsidR="00927AF3" w:rsidRPr="00311B0C" w:rsidRDefault="00927AF3" w:rsidP="00927AF3">
            <w:pPr>
              <w:pStyle w:val="a9"/>
              <w:ind w:left="23" w:firstLine="284"/>
              <w:jc w:val="both"/>
            </w:pPr>
          </w:p>
        </w:tc>
        <w:tc>
          <w:tcPr>
            <w:tcW w:w="6237" w:type="dxa"/>
          </w:tcPr>
          <w:p w:rsidR="00927AF3" w:rsidRPr="00311B0C" w:rsidRDefault="00927AF3" w:rsidP="00927AF3">
            <w:pPr>
              <w:pStyle w:val="ConsPlusNormal"/>
              <w:ind w:right="114" w:firstLine="284"/>
              <w:jc w:val="both"/>
              <w:rPr>
                <w:rFonts w:ascii="Times New Roman" w:hAnsi="Times New Roman"/>
                <w:sz w:val="24"/>
                <w:szCs w:val="24"/>
              </w:rPr>
            </w:pPr>
            <w:r w:rsidRPr="00311B0C">
              <w:rPr>
                <w:rFonts w:ascii="Times New Roman" w:hAnsi="Times New Roman"/>
                <w:sz w:val="24"/>
                <w:szCs w:val="24"/>
              </w:rPr>
              <w:t>не подлежит установлению.</w:t>
            </w:r>
          </w:p>
        </w:tc>
      </w:tr>
      <w:tr w:rsidR="00927AF3" w:rsidRPr="00311B0C" w:rsidTr="002D28BF">
        <w:tc>
          <w:tcPr>
            <w:tcW w:w="454" w:type="dxa"/>
          </w:tcPr>
          <w:p w:rsidR="00927AF3" w:rsidRPr="00311B0C" w:rsidRDefault="00927AF3" w:rsidP="00927AF3">
            <w:pPr>
              <w:pStyle w:val="a"/>
              <w:numPr>
                <w:ilvl w:val="0"/>
                <w:numId w:val="0"/>
              </w:numPr>
              <w:tabs>
                <w:tab w:val="clear" w:pos="340"/>
                <w:tab w:val="decimal" w:pos="284"/>
                <w:tab w:val="left" w:pos="1134"/>
              </w:tabs>
              <w:ind w:firstLine="284"/>
              <w:rPr>
                <w:color w:val="auto"/>
              </w:rPr>
            </w:pPr>
            <w:r w:rsidRPr="00311B0C">
              <w:rPr>
                <w:color w:val="auto"/>
              </w:rPr>
              <w:t>2</w:t>
            </w:r>
          </w:p>
        </w:tc>
        <w:tc>
          <w:tcPr>
            <w:tcW w:w="2518" w:type="dxa"/>
          </w:tcPr>
          <w:p w:rsidR="00927AF3" w:rsidRPr="00311B0C" w:rsidRDefault="00927AF3" w:rsidP="00927AF3">
            <w:pPr>
              <w:pStyle w:val="a9"/>
              <w:ind w:left="23" w:firstLine="284"/>
              <w:jc w:val="both"/>
            </w:pPr>
            <w:r w:rsidRPr="00311B0C">
              <w:rPr>
                <w:rStyle w:val="8"/>
                <w:sz w:val="24"/>
                <w:szCs w:val="24"/>
              </w:rPr>
              <w:t>Минимальный отступ от границ земельных участков до зданий, строений, сооружений</w:t>
            </w:r>
          </w:p>
        </w:tc>
        <w:tc>
          <w:tcPr>
            <w:tcW w:w="6237" w:type="dxa"/>
          </w:tcPr>
          <w:p w:rsidR="00927AF3" w:rsidRPr="00311B0C" w:rsidRDefault="00927AF3" w:rsidP="00927AF3">
            <w:pPr>
              <w:autoSpaceDE w:val="0"/>
              <w:autoSpaceDN w:val="0"/>
              <w:adjustRightInd w:val="0"/>
              <w:ind w:firstLine="284"/>
              <w:rPr>
                <w:szCs w:val="24"/>
              </w:rPr>
            </w:pPr>
            <w:r w:rsidRPr="00311B0C">
              <w:rPr>
                <w:rFonts w:eastAsia="TimesNewRoman"/>
                <w:szCs w:val="24"/>
              </w:rPr>
              <w:t>минимальные отступы от границ земельных участков до стен зданий, строений, сооружений должны составлять со стороны улиц –5 м, со стороны проездов –3 м</w:t>
            </w:r>
          </w:p>
          <w:p w:rsidR="00927AF3" w:rsidRPr="00311B0C" w:rsidRDefault="00927AF3" w:rsidP="00927AF3">
            <w:pPr>
              <w:pStyle w:val="a9"/>
              <w:tabs>
                <w:tab w:val="left" w:pos="212"/>
              </w:tabs>
              <w:ind w:right="114" w:firstLine="284"/>
              <w:jc w:val="both"/>
            </w:pPr>
          </w:p>
        </w:tc>
      </w:tr>
      <w:tr w:rsidR="00927AF3" w:rsidRPr="00311B0C" w:rsidTr="002D28BF">
        <w:tc>
          <w:tcPr>
            <w:tcW w:w="454" w:type="dxa"/>
          </w:tcPr>
          <w:p w:rsidR="00927AF3" w:rsidRPr="00311B0C" w:rsidRDefault="00927AF3" w:rsidP="00927AF3">
            <w:pPr>
              <w:pStyle w:val="a"/>
              <w:numPr>
                <w:ilvl w:val="0"/>
                <w:numId w:val="0"/>
              </w:numPr>
              <w:tabs>
                <w:tab w:val="clear" w:pos="340"/>
                <w:tab w:val="decimal" w:pos="284"/>
                <w:tab w:val="left" w:pos="1134"/>
              </w:tabs>
              <w:ind w:firstLine="284"/>
              <w:rPr>
                <w:color w:val="auto"/>
              </w:rPr>
            </w:pPr>
            <w:r w:rsidRPr="00311B0C">
              <w:rPr>
                <w:color w:val="auto"/>
              </w:rPr>
              <w:t>3</w:t>
            </w:r>
          </w:p>
        </w:tc>
        <w:tc>
          <w:tcPr>
            <w:tcW w:w="2518" w:type="dxa"/>
          </w:tcPr>
          <w:p w:rsidR="00927AF3" w:rsidRPr="00311B0C" w:rsidRDefault="00927AF3" w:rsidP="00927AF3">
            <w:pPr>
              <w:pStyle w:val="a9"/>
              <w:ind w:left="23" w:firstLine="284"/>
              <w:jc w:val="both"/>
            </w:pPr>
            <w:r w:rsidRPr="00311B0C">
              <w:rPr>
                <w:rStyle w:val="811"/>
                <w:color w:val="000000"/>
                <w:sz w:val="24"/>
                <w:szCs w:val="24"/>
              </w:rPr>
              <w:t>Предельное количество этажей или предельная высота зданий, строений, сооружений</w:t>
            </w:r>
          </w:p>
        </w:tc>
        <w:tc>
          <w:tcPr>
            <w:tcW w:w="6237" w:type="dxa"/>
          </w:tcPr>
          <w:p w:rsidR="00927AF3" w:rsidRPr="00311B0C" w:rsidRDefault="00927AF3" w:rsidP="00927AF3">
            <w:pPr>
              <w:pStyle w:val="a9"/>
              <w:tabs>
                <w:tab w:val="left" w:pos="207"/>
              </w:tabs>
              <w:ind w:left="23" w:right="114" w:firstLine="284"/>
              <w:jc w:val="both"/>
            </w:pPr>
            <w:r w:rsidRPr="00311B0C">
              <w:rPr>
                <w:rStyle w:val="8"/>
                <w:sz w:val="24"/>
                <w:szCs w:val="24"/>
              </w:rPr>
              <w:t>3 этажа</w:t>
            </w:r>
          </w:p>
        </w:tc>
      </w:tr>
      <w:tr w:rsidR="00927AF3" w:rsidRPr="00311B0C" w:rsidTr="002D28BF">
        <w:tc>
          <w:tcPr>
            <w:tcW w:w="454" w:type="dxa"/>
          </w:tcPr>
          <w:p w:rsidR="00927AF3" w:rsidRPr="00311B0C" w:rsidRDefault="00927AF3" w:rsidP="00927AF3">
            <w:pPr>
              <w:pStyle w:val="a"/>
              <w:numPr>
                <w:ilvl w:val="0"/>
                <w:numId w:val="0"/>
              </w:numPr>
              <w:tabs>
                <w:tab w:val="clear" w:pos="340"/>
                <w:tab w:val="decimal" w:pos="284"/>
                <w:tab w:val="left" w:pos="1134"/>
              </w:tabs>
              <w:ind w:firstLine="284"/>
              <w:rPr>
                <w:color w:val="auto"/>
              </w:rPr>
            </w:pPr>
            <w:r w:rsidRPr="00311B0C">
              <w:rPr>
                <w:color w:val="auto"/>
              </w:rPr>
              <w:t>4</w:t>
            </w:r>
          </w:p>
        </w:tc>
        <w:tc>
          <w:tcPr>
            <w:tcW w:w="2518" w:type="dxa"/>
          </w:tcPr>
          <w:p w:rsidR="00927AF3" w:rsidRPr="00311B0C" w:rsidRDefault="00927AF3" w:rsidP="00927AF3">
            <w:pPr>
              <w:pStyle w:val="a9"/>
              <w:ind w:left="23" w:firstLine="284"/>
              <w:jc w:val="both"/>
            </w:pPr>
            <w:r w:rsidRPr="00311B0C">
              <w:rPr>
                <w:rStyle w:val="8"/>
                <w:sz w:val="24"/>
                <w:szCs w:val="24"/>
              </w:rPr>
              <w:t>Максимальный процент застройки в границах земельного участка</w:t>
            </w:r>
          </w:p>
        </w:tc>
        <w:tc>
          <w:tcPr>
            <w:tcW w:w="6237" w:type="dxa"/>
          </w:tcPr>
          <w:p w:rsidR="00927AF3" w:rsidRPr="00311B0C" w:rsidRDefault="00927AF3" w:rsidP="00927AF3">
            <w:pPr>
              <w:pStyle w:val="a9"/>
              <w:tabs>
                <w:tab w:val="left" w:pos="187"/>
              </w:tabs>
              <w:ind w:left="23" w:firstLine="284"/>
              <w:jc w:val="both"/>
            </w:pPr>
            <w:r w:rsidRPr="00311B0C">
              <w:rPr>
                <w:rStyle w:val="8"/>
                <w:sz w:val="24"/>
                <w:szCs w:val="24"/>
              </w:rPr>
              <w:t>1)40%  для малоэтажного многоквартирного жилого дома</w:t>
            </w:r>
          </w:p>
          <w:p w:rsidR="00927AF3" w:rsidRPr="00311B0C" w:rsidRDefault="00927AF3" w:rsidP="00927AF3">
            <w:pPr>
              <w:pStyle w:val="a9"/>
              <w:tabs>
                <w:tab w:val="left" w:pos="207"/>
              </w:tabs>
              <w:ind w:left="23" w:right="114" w:firstLine="284"/>
              <w:jc w:val="both"/>
            </w:pPr>
            <w:r w:rsidRPr="00311B0C">
              <w:rPr>
                <w:rStyle w:val="8"/>
                <w:sz w:val="24"/>
                <w:szCs w:val="24"/>
              </w:rPr>
              <w:t xml:space="preserve">2) </w:t>
            </w:r>
            <w:r>
              <w:rPr>
                <w:rStyle w:val="8"/>
                <w:sz w:val="24"/>
                <w:szCs w:val="24"/>
              </w:rPr>
              <w:t>8</w:t>
            </w:r>
            <w:r w:rsidRPr="00311B0C">
              <w:rPr>
                <w:rStyle w:val="8"/>
                <w:sz w:val="24"/>
                <w:szCs w:val="24"/>
              </w:rPr>
              <w:t>0% для иных объектов капитального строительства</w:t>
            </w:r>
          </w:p>
        </w:tc>
      </w:tr>
    </w:tbl>
    <w:p w:rsidR="00927AF3" w:rsidRPr="00DD226D" w:rsidRDefault="00927AF3" w:rsidP="00927AF3">
      <w:pPr>
        <w:jc w:val="right"/>
      </w:pPr>
    </w:p>
    <w:p w:rsidR="006770BE" w:rsidRPr="006D601B" w:rsidRDefault="006770BE" w:rsidP="00657942">
      <w:pPr>
        <w:pStyle w:val="3"/>
      </w:pPr>
      <w:r>
        <w:t xml:space="preserve">Глава </w:t>
      </w:r>
      <w:r w:rsidR="002D28BF">
        <w:t>22</w:t>
      </w:r>
      <w:r w:rsidRPr="006D601B">
        <w:t xml:space="preserve">. Расчетные показатели минимально допустимого уровня территориальной доступности объектов </w:t>
      </w:r>
      <w:r>
        <w:t>торговли, общественного питания и бытового обслуживания</w:t>
      </w:r>
      <w:r w:rsidRPr="006D601B">
        <w:t xml:space="preserve"> </w:t>
      </w:r>
    </w:p>
    <w:p w:rsidR="002D28BF" w:rsidRDefault="002D28BF" w:rsidP="006770BE">
      <w:pPr>
        <w:pStyle w:val="Default"/>
        <w:ind w:firstLine="709"/>
        <w:jc w:val="both"/>
        <w:rPr>
          <w:color w:val="auto"/>
        </w:rPr>
      </w:pPr>
    </w:p>
    <w:p w:rsidR="006770BE" w:rsidRPr="006D601B" w:rsidRDefault="002D28BF" w:rsidP="006770BE">
      <w:pPr>
        <w:pStyle w:val="Default"/>
        <w:ind w:firstLine="709"/>
        <w:jc w:val="both"/>
        <w:rPr>
          <w:color w:val="auto"/>
        </w:rPr>
      </w:pPr>
      <w:r>
        <w:rPr>
          <w:color w:val="auto"/>
        </w:rPr>
        <w:lastRenderedPageBreak/>
        <w:t xml:space="preserve">22.1 </w:t>
      </w:r>
      <w:r w:rsidR="006770BE" w:rsidRPr="006D601B">
        <w:rPr>
          <w:color w:val="auto"/>
        </w:rPr>
        <w:t xml:space="preserve">Расчетные показатели максимально допустимого уровня территориальной доступности объектов </w:t>
      </w:r>
      <w:r w:rsidR="006770BE">
        <w:t>торговли, общественного питания и бытового обслуживания</w:t>
      </w:r>
      <w:r w:rsidR="006770BE" w:rsidRPr="006D601B">
        <w:rPr>
          <w:color w:val="auto"/>
        </w:rPr>
        <w:t xml:space="preserve"> местного значения определены в таблице </w:t>
      </w:r>
      <w:r>
        <w:rPr>
          <w:color w:val="auto"/>
        </w:rPr>
        <w:t>22.1</w:t>
      </w:r>
      <w:r w:rsidR="00E334A7" w:rsidRPr="00E334A7">
        <w:rPr>
          <w:color w:val="auto"/>
        </w:rPr>
        <w:t>.1</w:t>
      </w:r>
      <w:r w:rsidR="006770BE">
        <w:rPr>
          <w:color w:val="auto"/>
        </w:rPr>
        <w:t>.</w:t>
      </w:r>
    </w:p>
    <w:p w:rsidR="006770BE" w:rsidRPr="002D28BF" w:rsidRDefault="006770BE" w:rsidP="006770BE">
      <w:pPr>
        <w:pStyle w:val="Default"/>
        <w:jc w:val="right"/>
        <w:rPr>
          <w:b/>
          <w:bCs/>
          <w:color w:val="auto"/>
        </w:rPr>
      </w:pPr>
      <w:r>
        <w:rPr>
          <w:color w:val="auto"/>
        </w:rPr>
        <w:t xml:space="preserve">Таблица </w:t>
      </w:r>
      <w:r w:rsidR="002D28BF">
        <w:rPr>
          <w:color w:val="auto"/>
        </w:rPr>
        <w:t>22.1</w:t>
      </w:r>
      <w:r w:rsidR="00E334A7" w:rsidRPr="002D28BF">
        <w:rPr>
          <w:color w:val="auto"/>
        </w:rPr>
        <w:t>.1</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89"/>
        <w:gridCol w:w="2551"/>
        <w:gridCol w:w="2126"/>
        <w:gridCol w:w="1843"/>
      </w:tblGrid>
      <w:tr w:rsidR="006770BE" w:rsidRPr="006D601B" w:rsidTr="00B517AF">
        <w:trPr>
          <w:trHeight w:val="1051"/>
        </w:trPr>
        <w:tc>
          <w:tcPr>
            <w:tcW w:w="2689" w:type="dxa"/>
          </w:tcPr>
          <w:p w:rsidR="006770BE" w:rsidRPr="006D601B" w:rsidRDefault="006770BE" w:rsidP="00B517AF">
            <w:pPr>
              <w:pStyle w:val="Default"/>
              <w:ind w:left="-57" w:right="-57"/>
              <w:jc w:val="center"/>
              <w:rPr>
                <w:color w:val="auto"/>
              </w:rPr>
            </w:pPr>
            <w:r>
              <w:rPr>
                <w:color w:val="auto"/>
              </w:rPr>
              <w:t>Наименование</w:t>
            </w:r>
          </w:p>
        </w:tc>
        <w:tc>
          <w:tcPr>
            <w:tcW w:w="2551" w:type="dxa"/>
          </w:tcPr>
          <w:p w:rsidR="006770BE" w:rsidRPr="006D601B" w:rsidRDefault="006770BE" w:rsidP="00B517AF">
            <w:pPr>
              <w:pStyle w:val="Default"/>
              <w:jc w:val="center"/>
              <w:rPr>
                <w:color w:val="auto"/>
              </w:rPr>
            </w:pPr>
            <w:r>
              <w:rPr>
                <w:color w:val="auto"/>
              </w:rPr>
              <w:t>Объекты торговли</w:t>
            </w:r>
            <w:r w:rsidRPr="006D601B">
              <w:rPr>
                <w:color w:val="auto"/>
              </w:rPr>
              <w:t xml:space="preserve"> </w:t>
            </w:r>
          </w:p>
        </w:tc>
        <w:tc>
          <w:tcPr>
            <w:tcW w:w="2126" w:type="dxa"/>
          </w:tcPr>
          <w:p w:rsidR="006770BE" w:rsidRPr="006D601B" w:rsidRDefault="006770BE" w:rsidP="00B517AF">
            <w:pPr>
              <w:pStyle w:val="Default"/>
              <w:jc w:val="center"/>
              <w:rPr>
                <w:color w:val="auto"/>
              </w:rPr>
            </w:pPr>
            <w:r>
              <w:rPr>
                <w:color w:val="auto"/>
              </w:rPr>
              <w:t>Предприятия общественного питания</w:t>
            </w:r>
            <w:r w:rsidRPr="006D601B">
              <w:rPr>
                <w:color w:val="auto"/>
              </w:rPr>
              <w:t xml:space="preserve"> </w:t>
            </w:r>
          </w:p>
        </w:tc>
        <w:tc>
          <w:tcPr>
            <w:tcW w:w="1843" w:type="dxa"/>
          </w:tcPr>
          <w:p w:rsidR="006770BE" w:rsidRPr="006D601B" w:rsidRDefault="006770BE" w:rsidP="00B517AF">
            <w:pPr>
              <w:pStyle w:val="Default"/>
              <w:jc w:val="center"/>
              <w:rPr>
                <w:color w:val="auto"/>
              </w:rPr>
            </w:pPr>
            <w:r>
              <w:rPr>
                <w:color w:val="auto"/>
              </w:rPr>
              <w:t>Предприятия бытового обслуживания</w:t>
            </w:r>
            <w:r w:rsidRPr="006D601B">
              <w:rPr>
                <w:color w:val="auto"/>
              </w:rPr>
              <w:t xml:space="preserve"> </w:t>
            </w:r>
          </w:p>
        </w:tc>
      </w:tr>
      <w:tr w:rsidR="006770BE" w:rsidRPr="006D601B" w:rsidTr="00B517AF">
        <w:trPr>
          <w:trHeight w:val="826"/>
        </w:trPr>
        <w:tc>
          <w:tcPr>
            <w:tcW w:w="2689" w:type="dxa"/>
          </w:tcPr>
          <w:p w:rsidR="006770BE" w:rsidRPr="006D601B" w:rsidRDefault="006770BE" w:rsidP="00B517AF">
            <w:pPr>
              <w:pStyle w:val="Default"/>
              <w:ind w:left="-57" w:right="-57"/>
              <w:rPr>
                <w:color w:val="auto"/>
              </w:rPr>
            </w:pPr>
            <w:r>
              <w:rPr>
                <w:color w:val="auto"/>
              </w:rPr>
              <w:t>Светлогорский сельсовет Шатковск</w:t>
            </w:r>
            <w:r w:rsidRPr="006D601B">
              <w:rPr>
                <w:color w:val="auto"/>
              </w:rPr>
              <w:t>ий муниципальный район</w:t>
            </w:r>
          </w:p>
        </w:tc>
        <w:tc>
          <w:tcPr>
            <w:tcW w:w="2551" w:type="dxa"/>
          </w:tcPr>
          <w:p w:rsidR="006770BE" w:rsidRPr="006D601B" w:rsidRDefault="006770BE" w:rsidP="00B517AF">
            <w:pPr>
              <w:pStyle w:val="Default"/>
              <w:ind w:left="-57" w:right="-57"/>
              <w:rPr>
                <w:color w:val="auto"/>
              </w:rPr>
            </w:pPr>
            <w:r w:rsidRPr="002904D0">
              <w:rPr>
                <w:color w:val="auto"/>
              </w:rPr>
              <w:t>30 мин транспортная доступность</w:t>
            </w:r>
          </w:p>
        </w:tc>
        <w:tc>
          <w:tcPr>
            <w:tcW w:w="2126" w:type="dxa"/>
          </w:tcPr>
          <w:p w:rsidR="006770BE" w:rsidRPr="006D601B" w:rsidRDefault="006770BE" w:rsidP="00B517AF">
            <w:pPr>
              <w:pStyle w:val="Default"/>
              <w:ind w:left="-57" w:right="-57"/>
              <w:rPr>
                <w:color w:val="auto"/>
              </w:rPr>
            </w:pPr>
            <w:r w:rsidRPr="00D95397">
              <w:t xml:space="preserve">30 мин. транспортная доступность </w:t>
            </w:r>
          </w:p>
        </w:tc>
        <w:tc>
          <w:tcPr>
            <w:tcW w:w="1843" w:type="dxa"/>
          </w:tcPr>
          <w:p w:rsidR="006770BE" w:rsidRPr="00D95397" w:rsidRDefault="006770BE" w:rsidP="00B517AF">
            <w:pPr>
              <w:pStyle w:val="Default"/>
              <w:ind w:left="-57" w:right="-57"/>
            </w:pPr>
            <w:r w:rsidRPr="00D95397">
              <w:t>30 мин. транспортная доступность</w:t>
            </w:r>
          </w:p>
        </w:tc>
      </w:tr>
    </w:tbl>
    <w:p w:rsidR="00C125FF" w:rsidRDefault="00C125FF" w:rsidP="00F312F3">
      <w:pPr>
        <w:jc w:val="both"/>
        <w:rPr>
          <w:szCs w:val="24"/>
        </w:rPr>
      </w:pPr>
    </w:p>
    <w:p w:rsidR="00863D80" w:rsidRPr="0035174B" w:rsidRDefault="00863D80" w:rsidP="00863D80">
      <w:pPr>
        <w:pStyle w:val="2"/>
        <w:spacing w:before="200" w:after="200" w:line="360" w:lineRule="auto"/>
        <w:rPr>
          <w:szCs w:val="24"/>
        </w:rPr>
      </w:pPr>
      <w:bookmarkStart w:id="39" w:name="_Toc493686474"/>
      <w:r w:rsidRPr="00D95397">
        <w:rPr>
          <w:szCs w:val="24"/>
        </w:rPr>
        <w:t xml:space="preserve">Раздел </w:t>
      </w:r>
      <w:r w:rsidR="002D28BF">
        <w:rPr>
          <w:szCs w:val="24"/>
          <w:lang w:val="en-US"/>
        </w:rPr>
        <w:t>IX</w:t>
      </w:r>
      <w:r w:rsidRPr="00D95397">
        <w:rPr>
          <w:szCs w:val="24"/>
        </w:rPr>
        <w:t xml:space="preserve">. Объекты </w:t>
      </w:r>
      <w:r>
        <w:rPr>
          <w:szCs w:val="24"/>
        </w:rPr>
        <w:t>электр</w:t>
      </w:r>
      <w:r w:rsidRPr="00D95397">
        <w:rPr>
          <w:szCs w:val="24"/>
        </w:rPr>
        <w:t xml:space="preserve">оснабжения </w:t>
      </w:r>
    </w:p>
    <w:p w:rsidR="00863D80" w:rsidRDefault="00863D80" w:rsidP="00657942">
      <w:pPr>
        <w:pStyle w:val="3"/>
      </w:pPr>
      <w:r w:rsidRPr="00DD4580">
        <w:t xml:space="preserve">Глава </w:t>
      </w:r>
      <w:r w:rsidR="002D28BF" w:rsidRPr="00964246">
        <w:t>23</w:t>
      </w:r>
      <w:r w:rsidRPr="00DD4580">
        <w:t>. Расчетные показатели минимально допустимого уровня обеспеченности объектами электроснабжения населения</w:t>
      </w:r>
    </w:p>
    <w:p w:rsidR="00863D80" w:rsidRPr="007C0265" w:rsidRDefault="00863D80" w:rsidP="00863D80">
      <w:pPr>
        <w:rPr>
          <w:lang w:eastAsia="en-US"/>
        </w:rPr>
      </w:pPr>
    </w:p>
    <w:p w:rsidR="00863D80" w:rsidRDefault="002D28BF" w:rsidP="00863D80">
      <w:pPr>
        <w:pStyle w:val="Default"/>
        <w:ind w:firstLine="709"/>
        <w:jc w:val="both"/>
        <w:rPr>
          <w:color w:val="auto"/>
        </w:rPr>
      </w:pPr>
      <w:bookmarkStart w:id="40" w:name="_Глава_8._Расчетные"/>
      <w:bookmarkStart w:id="41" w:name="_Toc435373098"/>
      <w:bookmarkStart w:id="42" w:name="_Toc435373229"/>
      <w:bookmarkStart w:id="43" w:name="_Toc435373663"/>
      <w:bookmarkEnd w:id="40"/>
      <w:r w:rsidRPr="002D28BF">
        <w:rPr>
          <w:color w:val="auto"/>
        </w:rPr>
        <w:t>23</w:t>
      </w:r>
      <w:r>
        <w:rPr>
          <w:color w:val="auto"/>
        </w:rPr>
        <w:t xml:space="preserve">.1 </w:t>
      </w:r>
      <w:r w:rsidR="00863D80" w:rsidRPr="009A7240">
        <w:rPr>
          <w:color w:val="auto"/>
        </w:rPr>
        <w:t>Минимально допустимый уровень обеспеченности объектами электроснабжения не нормируется</w:t>
      </w:r>
      <w:r w:rsidR="00863D80">
        <w:rPr>
          <w:color w:val="auto"/>
        </w:rPr>
        <w:t>.</w:t>
      </w:r>
    </w:p>
    <w:p w:rsidR="00863D80" w:rsidRDefault="002D28BF" w:rsidP="00863D80">
      <w:pPr>
        <w:jc w:val="both"/>
        <w:rPr>
          <w:szCs w:val="24"/>
        </w:rPr>
      </w:pPr>
      <w:r>
        <w:rPr>
          <w:szCs w:val="24"/>
        </w:rPr>
        <w:t xml:space="preserve">23.2 </w:t>
      </w:r>
      <w:r w:rsidR="00863D80" w:rsidRPr="00B517AF">
        <w:rPr>
          <w:szCs w:val="24"/>
        </w:rPr>
        <w:t xml:space="preserve">Укрупненные показатели электропотребления в сельских населенных пунктах допускается принимать в соответствии с таблицей </w:t>
      </w:r>
      <w:r>
        <w:rPr>
          <w:szCs w:val="24"/>
          <w:lang w:eastAsia="en-US"/>
        </w:rPr>
        <w:t>23.2</w:t>
      </w:r>
      <w:r w:rsidR="00863D80" w:rsidRPr="00AF3ED8">
        <w:rPr>
          <w:szCs w:val="24"/>
          <w:lang w:eastAsia="en-US"/>
        </w:rPr>
        <w:t>.1</w:t>
      </w:r>
      <w:r w:rsidR="00863D80" w:rsidRPr="00B517AF">
        <w:rPr>
          <w:szCs w:val="24"/>
        </w:rPr>
        <w:t>.</w:t>
      </w:r>
    </w:p>
    <w:p w:rsidR="00863D80" w:rsidRDefault="00863D80" w:rsidP="00863D80">
      <w:pPr>
        <w:jc w:val="right"/>
        <w:rPr>
          <w:szCs w:val="24"/>
          <w:lang w:eastAsia="en-US"/>
        </w:rPr>
      </w:pPr>
      <w:r>
        <w:rPr>
          <w:szCs w:val="24"/>
          <w:lang w:eastAsia="en-US"/>
        </w:rPr>
        <w:t>Т</w:t>
      </w:r>
      <w:r w:rsidRPr="00AF3ED8">
        <w:rPr>
          <w:szCs w:val="24"/>
          <w:lang w:eastAsia="en-US"/>
        </w:rPr>
        <w:t>аблиц</w:t>
      </w:r>
      <w:r>
        <w:rPr>
          <w:szCs w:val="24"/>
          <w:lang w:eastAsia="en-US"/>
        </w:rPr>
        <w:t>а</w:t>
      </w:r>
      <w:r w:rsidRPr="00AF3ED8">
        <w:rPr>
          <w:szCs w:val="24"/>
          <w:lang w:eastAsia="en-US"/>
        </w:rPr>
        <w:t xml:space="preserve"> </w:t>
      </w:r>
      <w:r w:rsidR="002D28BF">
        <w:rPr>
          <w:szCs w:val="24"/>
          <w:lang w:eastAsia="en-US"/>
        </w:rPr>
        <w:t>23.2</w:t>
      </w:r>
      <w:r w:rsidRPr="00AF3ED8">
        <w:rPr>
          <w:szCs w:val="24"/>
          <w:lang w:eastAsia="en-US"/>
        </w:rPr>
        <w:t>.1</w:t>
      </w:r>
    </w:p>
    <w:tbl>
      <w:tblPr>
        <w:tblStyle w:val="a7"/>
        <w:tblW w:w="0" w:type="auto"/>
        <w:tblLook w:val="04A0" w:firstRow="1" w:lastRow="0" w:firstColumn="1" w:lastColumn="0" w:noHBand="0" w:noVBand="1"/>
      </w:tblPr>
      <w:tblGrid>
        <w:gridCol w:w="3115"/>
        <w:gridCol w:w="3115"/>
        <w:gridCol w:w="3115"/>
      </w:tblGrid>
      <w:tr w:rsidR="00863D80" w:rsidTr="00927AF3">
        <w:tc>
          <w:tcPr>
            <w:tcW w:w="3115" w:type="dxa"/>
          </w:tcPr>
          <w:p w:rsidR="00863D80" w:rsidRDefault="00863D80" w:rsidP="00927AF3">
            <w:pPr>
              <w:jc w:val="right"/>
              <w:rPr>
                <w:szCs w:val="24"/>
                <w:lang w:eastAsia="en-US"/>
              </w:rPr>
            </w:pPr>
          </w:p>
        </w:tc>
        <w:tc>
          <w:tcPr>
            <w:tcW w:w="3115" w:type="dxa"/>
          </w:tcPr>
          <w:p w:rsidR="00863D80" w:rsidRPr="00B517AF" w:rsidRDefault="00863D80" w:rsidP="00927AF3">
            <w:pPr>
              <w:spacing w:before="100" w:beforeAutospacing="1" w:after="100" w:afterAutospacing="1"/>
              <w:jc w:val="both"/>
              <w:rPr>
                <w:szCs w:val="24"/>
              </w:rPr>
            </w:pPr>
            <w:r w:rsidRPr="00B517AF">
              <w:rPr>
                <w:szCs w:val="24"/>
              </w:rPr>
              <w:t>Электропотребление кВт-ч/год на 1 чел.</w:t>
            </w:r>
          </w:p>
        </w:tc>
        <w:tc>
          <w:tcPr>
            <w:tcW w:w="3115" w:type="dxa"/>
          </w:tcPr>
          <w:p w:rsidR="00863D80" w:rsidRDefault="00863D80" w:rsidP="00927AF3">
            <w:pPr>
              <w:jc w:val="both"/>
              <w:rPr>
                <w:szCs w:val="24"/>
                <w:lang w:eastAsia="en-US"/>
              </w:rPr>
            </w:pPr>
            <w:r w:rsidRPr="00B517AF">
              <w:rPr>
                <w:szCs w:val="24"/>
              </w:rPr>
              <w:t xml:space="preserve">Использование максимума эл. </w:t>
            </w:r>
            <w:r>
              <w:rPr>
                <w:szCs w:val="24"/>
              </w:rPr>
              <w:t>н</w:t>
            </w:r>
            <w:r w:rsidRPr="00B517AF">
              <w:rPr>
                <w:szCs w:val="24"/>
              </w:rPr>
              <w:t>агрузки ч/год</w:t>
            </w:r>
          </w:p>
        </w:tc>
      </w:tr>
      <w:tr w:rsidR="00863D80" w:rsidTr="00927AF3">
        <w:tc>
          <w:tcPr>
            <w:tcW w:w="3115" w:type="dxa"/>
          </w:tcPr>
          <w:p w:rsidR="00863D80" w:rsidRDefault="00863D80" w:rsidP="00927AF3">
            <w:pPr>
              <w:jc w:val="both"/>
              <w:rPr>
                <w:szCs w:val="24"/>
                <w:lang w:eastAsia="en-US"/>
              </w:rPr>
            </w:pPr>
            <w:r w:rsidRPr="00B517AF">
              <w:rPr>
                <w:szCs w:val="24"/>
              </w:rPr>
              <w:t>Сельские населенные пунты</w:t>
            </w:r>
          </w:p>
        </w:tc>
        <w:tc>
          <w:tcPr>
            <w:tcW w:w="3115" w:type="dxa"/>
          </w:tcPr>
          <w:p w:rsidR="00863D80" w:rsidRPr="00B517AF" w:rsidRDefault="00863D80" w:rsidP="00927AF3">
            <w:pPr>
              <w:spacing w:before="100" w:beforeAutospacing="1" w:after="100" w:afterAutospacing="1"/>
              <w:jc w:val="center"/>
              <w:rPr>
                <w:szCs w:val="24"/>
              </w:rPr>
            </w:pPr>
            <w:r w:rsidRPr="00B517AF">
              <w:rPr>
                <w:szCs w:val="24"/>
              </w:rPr>
              <w:t>1250</w:t>
            </w:r>
          </w:p>
        </w:tc>
        <w:tc>
          <w:tcPr>
            <w:tcW w:w="3115" w:type="dxa"/>
          </w:tcPr>
          <w:p w:rsidR="00863D80" w:rsidRDefault="00863D80" w:rsidP="00927AF3">
            <w:pPr>
              <w:jc w:val="center"/>
              <w:rPr>
                <w:szCs w:val="24"/>
                <w:lang w:eastAsia="en-US"/>
              </w:rPr>
            </w:pPr>
            <w:r w:rsidRPr="00B517AF">
              <w:rPr>
                <w:szCs w:val="24"/>
              </w:rPr>
              <w:t>4500</w:t>
            </w:r>
          </w:p>
        </w:tc>
      </w:tr>
    </w:tbl>
    <w:p w:rsidR="00863D80" w:rsidRDefault="00863D80" w:rsidP="00863D80">
      <w:pPr>
        <w:pStyle w:val="Default"/>
        <w:jc w:val="both"/>
        <w:rPr>
          <w:color w:val="auto"/>
        </w:rPr>
      </w:pPr>
    </w:p>
    <w:p w:rsidR="00863D80" w:rsidRPr="00D95397" w:rsidRDefault="00863D80" w:rsidP="00863D80">
      <w:pPr>
        <w:pStyle w:val="Default"/>
        <w:ind w:firstLine="709"/>
        <w:jc w:val="both"/>
        <w:rPr>
          <w:color w:val="auto"/>
        </w:rPr>
      </w:pPr>
    </w:p>
    <w:p w:rsidR="00863D80" w:rsidRDefault="00863D80" w:rsidP="00657942">
      <w:pPr>
        <w:pStyle w:val="3"/>
      </w:pPr>
      <w:bookmarkStart w:id="44" w:name="_Toc435373099"/>
      <w:bookmarkStart w:id="45" w:name="_Toc435373230"/>
      <w:bookmarkStart w:id="46" w:name="_Toc435373664"/>
      <w:bookmarkStart w:id="47" w:name="_Toc435374488"/>
      <w:bookmarkStart w:id="48" w:name="_Toc493681779"/>
      <w:bookmarkEnd w:id="41"/>
      <w:bookmarkEnd w:id="42"/>
      <w:bookmarkEnd w:id="43"/>
      <w:r w:rsidRPr="00DD4580">
        <w:t xml:space="preserve">Глава </w:t>
      </w:r>
      <w:r w:rsidR="002D28BF">
        <w:t>24</w:t>
      </w:r>
      <w:r w:rsidRPr="00DD4580">
        <w:t>. Расчетные показатели максимально допустимого уровня территориальной доступности объектов электроснабжения для населения</w:t>
      </w:r>
      <w:bookmarkEnd w:id="44"/>
      <w:bookmarkEnd w:id="45"/>
      <w:bookmarkEnd w:id="46"/>
      <w:bookmarkEnd w:id="47"/>
      <w:bookmarkEnd w:id="48"/>
    </w:p>
    <w:p w:rsidR="00863D80" w:rsidRPr="007C0265" w:rsidRDefault="00863D80" w:rsidP="00863D80">
      <w:pPr>
        <w:rPr>
          <w:lang w:eastAsia="en-US"/>
        </w:rPr>
      </w:pPr>
    </w:p>
    <w:p w:rsidR="00863D80" w:rsidRPr="00D95397" w:rsidRDefault="002D28BF" w:rsidP="00863D80">
      <w:pPr>
        <w:pStyle w:val="Default"/>
        <w:ind w:firstLine="709"/>
        <w:jc w:val="both"/>
        <w:rPr>
          <w:color w:val="auto"/>
        </w:rPr>
      </w:pPr>
      <w:r>
        <w:rPr>
          <w:color w:val="auto"/>
        </w:rPr>
        <w:t xml:space="preserve">24.1 </w:t>
      </w:r>
      <w:r w:rsidR="00863D80" w:rsidRPr="00D95397">
        <w:rPr>
          <w:color w:val="auto"/>
        </w:rPr>
        <w:t xml:space="preserve">Максимально допустимый уровень территориальной доступности объектов электроснабжения не нормируется. </w:t>
      </w:r>
    </w:p>
    <w:p w:rsidR="00863D80" w:rsidRPr="0035174B" w:rsidRDefault="00863D80" w:rsidP="00863D80">
      <w:pPr>
        <w:pStyle w:val="2"/>
        <w:spacing w:before="200" w:after="200" w:line="360" w:lineRule="auto"/>
        <w:rPr>
          <w:szCs w:val="24"/>
        </w:rPr>
      </w:pPr>
      <w:bookmarkStart w:id="49" w:name="_Раздел_II._Объекты"/>
      <w:bookmarkStart w:id="50" w:name="_Раздел_II._Объекты_1"/>
      <w:bookmarkStart w:id="51" w:name="_Toc435373100"/>
      <w:bookmarkStart w:id="52" w:name="_Toc435373231"/>
      <w:bookmarkStart w:id="53" w:name="_Toc435373665"/>
      <w:bookmarkStart w:id="54" w:name="_Toc435374489"/>
      <w:bookmarkStart w:id="55" w:name="_Toc493681780"/>
      <w:bookmarkEnd w:id="49"/>
      <w:bookmarkEnd w:id="50"/>
      <w:r w:rsidRPr="00D95397">
        <w:rPr>
          <w:szCs w:val="24"/>
        </w:rPr>
        <w:t xml:space="preserve">Раздел </w:t>
      </w:r>
      <w:r w:rsidR="002D28BF">
        <w:rPr>
          <w:szCs w:val="24"/>
          <w:lang w:val="en-US"/>
        </w:rPr>
        <w:t>X</w:t>
      </w:r>
      <w:r w:rsidRPr="00D95397">
        <w:rPr>
          <w:szCs w:val="24"/>
        </w:rPr>
        <w:t>. Объекты газоснабжения</w:t>
      </w:r>
      <w:bookmarkEnd w:id="51"/>
      <w:bookmarkEnd w:id="52"/>
      <w:bookmarkEnd w:id="53"/>
      <w:bookmarkEnd w:id="54"/>
      <w:bookmarkEnd w:id="55"/>
      <w:r w:rsidRPr="00D95397">
        <w:rPr>
          <w:szCs w:val="24"/>
        </w:rPr>
        <w:t xml:space="preserve"> </w:t>
      </w:r>
    </w:p>
    <w:p w:rsidR="00863D80" w:rsidRDefault="00863D80" w:rsidP="00657942">
      <w:pPr>
        <w:pStyle w:val="3"/>
      </w:pPr>
      <w:bookmarkStart w:id="56" w:name="_Глава_9._Расчетные"/>
      <w:bookmarkStart w:id="57" w:name="_Toc435373101"/>
      <w:bookmarkStart w:id="58" w:name="_Toc435373232"/>
      <w:bookmarkStart w:id="59" w:name="_Toc435373666"/>
      <w:bookmarkStart w:id="60" w:name="_Toc435374490"/>
      <w:bookmarkStart w:id="61" w:name="_Toc493681781"/>
      <w:bookmarkEnd w:id="56"/>
      <w:r w:rsidRPr="0035174B">
        <w:t xml:space="preserve">Глава </w:t>
      </w:r>
      <w:r w:rsidR="002D28BF" w:rsidRPr="002D28BF">
        <w:t>25</w:t>
      </w:r>
      <w:r w:rsidRPr="0035174B">
        <w:t>. Расчетные показатели минимально допустимого уровня обеспеченности объектами газоснабжения населения</w:t>
      </w:r>
      <w:bookmarkEnd w:id="57"/>
      <w:bookmarkEnd w:id="58"/>
      <w:bookmarkEnd w:id="59"/>
      <w:bookmarkEnd w:id="60"/>
      <w:bookmarkEnd w:id="61"/>
    </w:p>
    <w:p w:rsidR="00863D80" w:rsidRPr="00D11A2B" w:rsidRDefault="00863D80" w:rsidP="00863D80">
      <w:pPr>
        <w:rPr>
          <w:lang w:eastAsia="en-US"/>
        </w:rPr>
      </w:pPr>
    </w:p>
    <w:p w:rsidR="00863D80" w:rsidRDefault="002D28BF" w:rsidP="00BC35A9">
      <w:pPr>
        <w:rPr>
          <w:szCs w:val="24"/>
          <w:lang w:eastAsia="en-US"/>
        </w:rPr>
      </w:pPr>
      <w:r w:rsidRPr="002D28BF">
        <w:rPr>
          <w:szCs w:val="24"/>
          <w:lang w:eastAsia="en-US"/>
        </w:rPr>
        <w:t>25</w:t>
      </w:r>
      <w:r>
        <w:rPr>
          <w:szCs w:val="24"/>
          <w:lang w:eastAsia="en-US"/>
        </w:rPr>
        <w:t>.</w:t>
      </w:r>
      <w:r w:rsidR="00BC35A9">
        <w:rPr>
          <w:szCs w:val="24"/>
          <w:lang w:eastAsia="en-US"/>
        </w:rPr>
        <w:t xml:space="preserve">1 </w:t>
      </w:r>
      <w:r w:rsidR="00863D80">
        <w:rPr>
          <w:szCs w:val="24"/>
          <w:lang w:eastAsia="en-US"/>
        </w:rPr>
        <w:t>У</w:t>
      </w:r>
      <w:r w:rsidR="00863D80" w:rsidRPr="003E2551">
        <w:rPr>
          <w:szCs w:val="24"/>
          <w:lang w:eastAsia="en-US"/>
        </w:rPr>
        <w:t>крупненные показатели потребления газа, м</w:t>
      </w:r>
      <w:r w:rsidR="00863D80">
        <w:rPr>
          <w:szCs w:val="24"/>
          <w:vertAlign w:val="superscript"/>
          <w:lang w:eastAsia="en-US"/>
        </w:rPr>
        <w:t>3</w:t>
      </w:r>
      <w:r w:rsidR="00863D80" w:rsidRPr="003E2551">
        <w:rPr>
          <w:szCs w:val="24"/>
          <w:lang w:eastAsia="en-US"/>
        </w:rPr>
        <w:t>/год на 1 чел., при теплоте сгорания газа 34 МДж/м</w:t>
      </w:r>
      <w:r w:rsidR="00863D80" w:rsidRPr="003E2551">
        <w:rPr>
          <w:noProof/>
          <w:szCs w:val="24"/>
        </w:rPr>
        <mc:AlternateContent>
          <mc:Choice Requires="wps">
            <w:drawing>
              <wp:inline distT="0" distB="0" distL="0" distR="0" wp14:anchorId="237989BD" wp14:editId="08A5DCAC">
                <wp:extent cx="104775" cy="219075"/>
                <wp:effectExtent l="0" t="0" r="0" b="0"/>
                <wp:docPr id="2" name="Прямоугольник 2" descr="СП 42-101-2003 Общие положения по проектированию и строительству газораспределительных систем из металлических и полиэтиленовых тр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4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7FB9FA5" id="Прямоугольник 2" o:spid="_x0000_s1026" alt="СП 42-101-2003 Общие положения по проектированию и строительству газораспределительных систем из металлических и полиэтиленовых труб" style="width:8.25pt;height: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" filled="f" stroked="f">
                <o:lock v:ext="edit" aspectratio="t"/>
                <w10:anchorlock/>
              </v:rect>
            </w:pict>
          </mc:Fallback>
        </mc:AlternateContent>
      </w:r>
      <w:r w:rsidR="00863D80" w:rsidRPr="003E2551">
        <w:rPr>
          <w:szCs w:val="24"/>
          <w:lang w:eastAsia="en-US"/>
        </w:rPr>
        <w:t> (8000 ккал/м</w:t>
      </w:r>
      <w:r w:rsidR="00863D80">
        <w:rPr>
          <w:szCs w:val="24"/>
          <w:vertAlign w:val="superscript"/>
          <w:lang w:eastAsia="en-US"/>
        </w:rPr>
        <w:t>3</w:t>
      </w:r>
      <w:r w:rsidR="00863D80">
        <w:rPr>
          <w:szCs w:val="24"/>
          <w:lang w:eastAsia="en-US"/>
        </w:rPr>
        <w:t>)</w:t>
      </w:r>
      <w:r w:rsidR="00863D80" w:rsidRPr="003E2551">
        <w:rPr>
          <w:szCs w:val="24"/>
          <w:lang w:eastAsia="en-US"/>
        </w:rPr>
        <w:t>:</w:t>
      </w:r>
    </w:p>
    <w:p w:rsidR="00863D80" w:rsidRDefault="00863D80" w:rsidP="00863D80">
      <w:pPr>
        <w:rPr>
          <w:szCs w:val="24"/>
          <w:lang w:eastAsia="en-US"/>
        </w:rPr>
      </w:pPr>
      <w:r w:rsidRPr="003E2551">
        <w:rPr>
          <w:szCs w:val="24"/>
          <w:lang w:eastAsia="en-US"/>
        </w:rPr>
        <w:t>- при наличии централизованного горячего водоснабжения - 120;</w:t>
      </w:r>
    </w:p>
    <w:p w:rsidR="00863D80" w:rsidRDefault="00863D80" w:rsidP="00863D80">
      <w:pPr>
        <w:rPr>
          <w:szCs w:val="24"/>
          <w:lang w:eastAsia="en-US"/>
        </w:rPr>
      </w:pPr>
      <w:r w:rsidRPr="003E2551">
        <w:rPr>
          <w:szCs w:val="24"/>
          <w:lang w:eastAsia="en-US"/>
        </w:rPr>
        <w:t>- при горячем водоснабжении от газов</w:t>
      </w:r>
      <w:r>
        <w:rPr>
          <w:szCs w:val="24"/>
          <w:lang w:eastAsia="en-US"/>
        </w:rPr>
        <w:t>ых водонагревателей - 300;</w:t>
      </w:r>
    </w:p>
    <w:p w:rsidR="00863D80" w:rsidRPr="003E2551" w:rsidRDefault="00863D80" w:rsidP="00863D80">
      <w:pPr>
        <w:rPr>
          <w:szCs w:val="24"/>
          <w:lang w:eastAsia="en-US"/>
        </w:rPr>
      </w:pPr>
      <w:r w:rsidRPr="003E2551">
        <w:rPr>
          <w:szCs w:val="24"/>
          <w:lang w:eastAsia="en-US"/>
        </w:rPr>
        <w:t xml:space="preserve">- при отсутствии всяких видов горячего водоснабжения - </w:t>
      </w:r>
      <w:r>
        <w:rPr>
          <w:szCs w:val="24"/>
          <w:lang w:eastAsia="en-US"/>
        </w:rPr>
        <w:t>220</w:t>
      </w:r>
      <w:r w:rsidRPr="003E2551">
        <w:rPr>
          <w:szCs w:val="24"/>
          <w:lang w:eastAsia="en-US"/>
        </w:rPr>
        <w:t>.</w:t>
      </w:r>
    </w:p>
    <w:p w:rsidR="00863D80" w:rsidRPr="009E7F9F" w:rsidRDefault="00BC35A9" w:rsidP="00863D80">
      <w:pPr>
        <w:jc w:val="both"/>
        <w:rPr>
          <w:szCs w:val="24"/>
          <w:lang w:eastAsia="ar-SA"/>
        </w:rPr>
      </w:pPr>
      <w:r>
        <w:rPr>
          <w:szCs w:val="24"/>
          <w:lang w:eastAsia="ar-SA"/>
        </w:rPr>
        <w:t xml:space="preserve">25.2 </w:t>
      </w:r>
      <w:r w:rsidR="00863D80" w:rsidRPr="009E7F9F">
        <w:rPr>
          <w:szCs w:val="24"/>
          <w:lang w:eastAsia="ar-SA"/>
        </w:rPr>
        <w:t>Газораспределительные станции (ГРС) должны размещаться за пределами населенных пунктов, а также их резервных территорий.</w:t>
      </w:r>
    </w:p>
    <w:p w:rsidR="00863D80" w:rsidRPr="009E7F9F" w:rsidRDefault="00BC35A9" w:rsidP="00863D80">
      <w:pPr>
        <w:jc w:val="both"/>
        <w:rPr>
          <w:szCs w:val="24"/>
          <w:lang w:eastAsia="ar-SA"/>
        </w:rPr>
      </w:pPr>
      <w:r>
        <w:rPr>
          <w:szCs w:val="24"/>
          <w:lang w:eastAsia="ar-SA"/>
        </w:rPr>
        <w:t xml:space="preserve">25.3 </w:t>
      </w:r>
      <w:r w:rsidR="00863D80" w:rsidRPr="009E7F9F">
        <w:rPr>
          <w:szCs w:val="24"/>
          <w:lang w:eastAsia="ar-SA"/>
        </w:rPr>
        <w:t>ГРП следует размещать:</w:t>
      </w:r>
    </w:p>
    <w:p w:rsidR="00863D80" w:rsidRPr="00A473D2" w:rsidRDefault="00863D80" w:rsidP="00863D80">
      <w:pPr>
        <w:suppressAutoHyphens/>
        <w:jc w:val="both"/>
        <w:rPr>
          <w:szCs w:val="24"/>
          <w:lang w:eastAsia="ar-SA"/>
        </w:rPr>
      </w:pPr>
      <w:r w:rsidRPr="00A473D2">
        <w:rPr>
          <w:szCs w:val="24"/>
          <w:lang w:eastAsia="ar-SA"/>
        </w:rPr>
        <w:t>- отдельно стоящими;</w:t>
      </w:r>
    </w:p>
    <w:p w:rsidR="00863D80" w:rsidRPr="00A473D2" w:rsidRDefault="00863D80" w:rsidP="00863D80">
      <w:pPr>
        <w:suppressAutoHyphens/>
        <w:jc w:val="both"/>
        <w:rPr>
          <w:szCs w:val="24"/>
          <w:lang w:eastAsia="ar-SA"/>
        </w:rPr>
      </w:pPr>
      <w:r w:rsidRPr="00A473D2">
        <w:rPr>
          <w:szCs w:val="24"/>
          <w:lang w:eastAsia="ar-SA"/>
        </w:rPr>
        <w:lastRenderedPageBreak/>
        <w:t>- пристроенными к газифицируемым производственным зданиям, котельным и общественным зданиям с помещениями производственного характера;</w:t>
      </w:r>
    </w:p>
    <w:p w:rsidR="00863D80" w:rsidRPr="00A473D2" w:rsidRDefault="00863D80" w:rsidP="00863D80">
      <w:pPr>
        <w:suppressAutoHyphens/>
        <w:jc w:val="both"/>
        <w:rPr>
          <w:szCs w:val="24"/>
          <w:lang w:eastAsia="ar-SA"/>
        </w:rPr>
      </w:pPr>
      <w:r w:rsidRPr="00A473D2">
        <w:rPr>
          <w:szCs w:val="24"/>
          <w:lang w:eastAsia="ar-SA"/>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863D80" w:rsidRPr="00A473D2" w:rsidRDefault="00863D80" w:rsidP="00863D80">
      <w:pPr>
        <w:suppressAutoHyphens/>
        <w:jc w:val="both"/>
        <w:rPr>
          <w:szCs w:val="24"/>
          <w:lang w:eastAsia="ar-SA"/>
        </w:rPr>
      </w:pPr>
      <w:r w:rsidRPr="00A473D2">
        <w:rPr>
          <w:szCs w:val="24"/>
          <w:lang w:eastAsia="ar-SA"/>
        </w:rPr>
        <w:t>- на покрытиях газифицируемых производственных зданий I и II степеней огнестойкости класса С0 с негорючим утеплителем;</w:t>
      </w:r>
    </w:p>
    <w:p w:rsidR="00863D80" w:rsidRPr="00A473D2" w:rsidRDefault="00863D80" w:rsidP="00863D80">
      <w:pPr>
        <w:suppressAutoHyphens/>
        <w:jc w:val="both"/>
        <w:rPr>
          <w:szCs w:val="24"/>
          <w:lang w:eastAsia="ar-SA"/>
        </w:rPr>
      </w:pPr>
      <w:r w:rsidRPr="00A473D2">
        <w:rPr>
          <w:szCs w:val="24"/>
          <w:lang w:eastAsia="ar-SA"/>
        </w:rPr>
        <w:t>- вне зданий на открытых огражденных площадках под навесом на территории промышленных предприятий.</w:t>
      </w:r>
    </w:p>
    <w:p w:rsidR="00863D80" w:rsidRPr="009E7F9F" w:rsidRDefault="00863D80" w:rsidP="00863D80">
      <w:pPr>
        <w:jc w:val="both"/>
        <w:rPr>
          <w:szCs w:val="24"/>
          <w:lang w:eastAsia="ar-SA"/>
        </w:rPr>
      </w:pPr>
      <w:r w:rsidRPr="009E7F9F">
        <w:rPr>
          <w:szCs w:val="24"/>
          <w:lang w:eastAsia="ar-SA"/>
        </w:rPr>
        <w:t xml:space="preserve">Отдельно стоящие газорегуляторные пункты в поселении должны располагаться на расстояниях от зданий и сооружений не менее приведенных в таблице </w:t>
      </w:r>
      <w:r w:rsidR="00BC35A9">
        <w:rPr>
          <w:szCs w:val="24"/>
          <w:lang w:eastAsia="ar-SA"/>
        </w:rPr>
        <w:t>25.3</w:t>
      </w:r>
      <w:r w:rsidRPr="009E7F9F">
        <w:rPr>
          <w:szCs w:val="24"/>
          <w:lang w:eastAsia="ar-SA"/>
        </w:rPr>
        <w:t>.1.</w:t>
      </w:r>
    </w:p>
    <w:p w:rsidR="00863D80" w:rsidRPr="00A473D2" w:rsidRDefault="00863D80" w:rsidP="00863D80">
      <w:pPr>
        <w:suppressAutoHyphens/>
        <w:jc w:val="right"/>
        <w:rPr>
          <w:szCs w:val="24"/>
          <w:lang w:eastAsia="ar-SA"/>
        </w:rPr>
      </w:pPr>
      <w:r w:rsidRPr="00A473D2">
        <w:rPr>
          <w:szCs w:val="24"/>
          <w:lang w:eastAsia="ar-SA"/>
        </w:rPr>
        <w:t xml:space="preserve">Таблица </w:t>
      </w:r>
      <w:r w:rsidR="00BC35A9">
        <w:rPr>
          <w:bCs/>
          <w:kern w:val="32"/>
          <w:szCs w:val="24"/>
          <w:lang w:eastAsia="ar-SA"/>
        </w:rPr>
        <w:t>25.3</w:t>
      </w:r>
      <w:r w:rsidRPr="00A473D2">
        <w:rPr>
          <w:bCs/>
          <w:kern w:val="32"/>
          <w:szCs w:val="24"/>
          <w:lang w:eastAsia="ar-SA"/>
        </w:rPr>
        <w:t>.1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5" w:type="dxa"/>
          <w:right w:w="75" w:type="dxa"/>
        </w:tblCellMar>
        <w:tblLook w:val="0000" w:firstRow="0" w:lastRow="0" w:firstColumn="0" w:lastColumn="0" w:noHBand="0" w:noVBand="0"/>
      </w:tblPr>
      <w:tblGrid>
        <w:gridCol w:w="1900"/>
        <w:gridCol w:w="2397"/>
        <w:gridCol w:w="2673"/>
        <w:gridCol w:w="2375"/>
      </w:tblGrid>
      <w:tr w:rsidR="00863D80" w:rsidRPr="00A473D2" w:rsidTr="00927AF3">
        <w:trPr>
          <w:cantSplit/>
          <w:jc w:val="center"/>
        </w:trPr>
        <w:tc>
          <w:tcPr>
            <w:tcW w:w="1914" w:type="dxa"/>
            <w:vMerge w:val="restart"/>
          </w:tcPr>
          <w:p w:rsidR="00863D80" w:rsidRPr="00A473D2" w:rsidRDefault="00863D80" w:rsidP="00927AF3">
            <w:pPr>
              <w:jc w:val="both"/>
              <w:rPr>
                <w:szCs w:val="24"/>
              </w:rPr>
            </w:pPr>
            <w:r w:rsidRPr="00A473D2">
              <w:rPr>
                <w:szCs w:val="24"/>
              </w:rPr>
              <w:t>Давление газа</w:t>
            </w:r>
          </w:p>
          <w:p w:rsidR="00863D80" w:rsidRPr="00A473D2" w:rsidRDefault="00863D80" w:rsidP="00927AF3">
            <w:pPr>
              <w:jc w:val="both"/>
              <w:rPr>
                <w:szCs w:val="24"/>
              </w:rPr>
            </w:pPr>
            <w:r w:rsidRPr="00A473D2">
              <w:rPr>
                <w:szCs w:val="24"/>
              </w:rPr>
              <w:t>на вводе в ГРП, ГРПБ, ШРП, МПа</w:t>
            </w:r>
          </w:p>
        </w:tc>
        <w:tc>
          <w:tcPr>
            <w:tcW w:w="7499" w:type="dxa"/>
            <w:gridSpan w:val="3"/>
          </w:tcPr>
          <w:p w:rsidR="00863D80" w:rsidRPr="00A473D2" w:rsidRDefault="00863D80" w:rsidP="00927AF3">
            <w:pPr>
              <w:jc w:val="both"/>
              <w:rPr>
                <w:szCs w:val="24"/>
              </w:rPr>
            </w:pPr>
            <w:r w:rsidRPr="00A473D2">
              <w:rPr>
                <w:szCs w:val="24"/>
              </w:rPr>
              <w:t>Расстояния в свету от отдельно стоящих ГРП, ГРПБ и отдельно стоящих ШРП по горизонтали, м, до</w:t>
            </w:r>
          </w:p>
        </w:tc>
      </w:tr>
      <w:tr w:rsidR="00863D80" w:rsidRPr="00A473D2" w:rsidTr="00927AF3">
        <w:trPr>
          <w:cantSplit/>
          <w:trHeight w:val="505"/>
          <w:jc w:val="center"/>
        </w:trPr>
        <w:tc>
          <w:tcPr>
            <w:tcW w:w="1914" w:type="dxa"/>
            <w:vMerge/>
          </w:tcPr>
          <w:p w:rsidR="00863D80" w:rsidRPr="00A473D2" w:rsidRDefault="00863D80" w:rsidP="00927AF3">
            <w:pPr>
              <w:jc w:val="both"/>
              <w:rPr>
                <w:szCs w:val="24"/>
              </w:rPr>
            </w:pPr>
          </w:p>
        </w:tc>
        <w:tc>
          <w:tcPr>
            <w:tcW w:w="2414" w:type="dxa"/>
          </w:tcPr>
          <w:p w:rsidR="00863D80" w:rsidRPr="00A473D2" w:rsidRDefault="00863D80" w:rsidP="00927AF3">
            <w:pPr>
              <w:jc w:val="both"/>
              <w:rPr>
                <w:szCs w:val="24"/>
              </w:rPr>
            </w:pPr>
            <w:r w:rsidRPr="00A473D2">
              <w:rPr>
                <w:szCs w:val="24"/>
              </w:rPr>
              <w:t>зданий и сооружений</w:t>
            </w:r>
          </w:p>
        </w:tc>
        <w:tc>
          <w:tcPr>
            <w:tcW w:w="2693" w:type="dxa"/>
          </w:tcPr>
          <w:p w:rsidR="00863D80" w:rsidRPr="00A473D2" w:rsidRDefault="00863D80" w:rsidP="00927AF3">
            <w:pPr>
              <w:jc w:val="both"/>
              <w:rPr>
                <w:szCs w:val="24"/>
              </w:rPr>
            </w:pPr>
            <w:r w:rsidRPr="00A473D2">
              <w:rPr>
                <w:szCs w:val="24"/>
              </w:rPr>
              <w:t>автомобильных дорог</w:t>
            </w:r>
          </w:p>
          <w:p w:rsidR="00863D80" w:rsidRPr="00A473D2" w:rsidRDefault="00863D80" w:rsidP="00927AF3">
            <w:pPr>
              <w:jc w:val="both"/>
              <w:rPr>
                <w:szCs w:val="24"/>
              </w:rPr>
            </w:pPr>
            <w:r w:rsidRPr="00A473D2">
              <w:rPr>
                <w:szCs w:val="24"/>
              </w:rPr>
              <w:t>(до обочины)</w:t>
            </w:r>
          </w:p>
        </w:tc>
        <w:tc>
          <w:tcPr>
            <w:tcW w:w="2392" w:type="dxa"/>
          </w:tcPr>
          <w:p w:rsidR="00863D80" w:rsidRPr="00A473D2" w:rsidRDefault="00863D80" w:rsidP="00927AF3">
            <w:pPr>
              <w:jc w:val="both"/>
              <w:rPr>
                <w:szCs w:val="24"/>
              </w:rPr>
            </w:pPr>
            <w:r w:rsidRPr="00A473D2">
              <w:rPr>
                <w:szCs w:val="24"/>
              </w:rPr>
              <w:t>воздушных линий электропередачи</w:t>
            </w:r>
          </w:p>
        </w:tc>
      </w:tr>
      <w:tr w:rsidR="00863D80" w:rsidRPr="00A473D2" w:rsidTr="00927AF3">
        <w:trPr>
          <w:cantSplit/>
          <w:jc w:val="center"/>
        </w:trPr>
        <w:tc>
          <w:tcPr>
            <w:tcW w:w="1914" w:type="dxa"/>
          </w:tcPr>
          <w:p w:rsidR="00863D80" w:rsidRPr="00A473D2" w:rsidRDefault="00863D80" w:rsidP="00927AF3">
            <w:pPr>
              <w:jc w:val="both"/>
              <w:rPr>
                <w:szCs w:val="24"/>
              </w:rPr>
            </w:pPr>
            <w:r w:rsidRPr="00A473D2">
              <w:rPr>
                <w:szCs w:val="24"/>
              </w:rPr>
              <w:t xml:space="preserve">До 0,6 </w:t>
            </w:r>
          </w:p>
        </w:tc>
        <w:tc>
          <w:tcPr>
            <w:tcW w:w="2414" w:type="dxa"/>
          </w:tcPr>
          <w:p w:rsidR="00863D80" w:rsidRPr="00A473D2" w:rsidRDefault="00863D80" w:rsidP="00927AF3">
            <w:pPr>
              <w:jc w:val="both"/>
              <w:rPr>
                <w:szCs w:val="24"/>
              </w:rPr>
            </w:pPr>
            <w:r w:rsidRPr="00A473D2">
              <w:rPr>
                <w:szCs w:val="24"/>
              </w:rPr>
              <w:t>10</w:t>
            </w:r>
          </w:p>
        </w:tc>
        <w:tc>
          <w:tcPr>
            <w:tcW w:w="2693" w:type="dxa"/>
          </w:tcPr>
          <w:p w:rsidR="00863D80" w:rsidRPr="00A473D2" w:rsidRDefault="00863D80" w:rsidP="00927AF3">
            <w:pPr>
              <w:jc w:val="both"/>
              <w:rPr>
                <w:szCs w:val="24"/>
              </w:rPr>
            </w:pPr>
            <w:r w:rsidRPr="00A473D2">
              <w:rPr>
                <w:szCs w:val="24"/>
              </w:rPr>
              <w:t>5</w:t>
            </w:r>
          </w:p>
        </w:tc>
        <w:tc>
          <w:tcPr>
            <w:tcW w:w="2392" w:type="dxa"/>
            <w:vMerge w:val="restart"/>
          </w:tcPr>
          <w:p w:rsidR="00863D80" w:rsidRPr="00A473D2" w:rsidRDefault="00863D80" w:rsidP="00927AF3">
            <w:pPr>
              <w:jc w:val="both"/>
              <w:rPr>
                <w:szCs w:val="24"/>
              </w:rPr>
            </w:pPr>
            <w:r w:rsidRPr="00A473D2">
              <w:rPr>
                <w:szCs w:val="24"/>
              </w:rPr>
              <w:t>не менее 1,5 высоты опоры</w:t>
            </w:r>
          </w:p>
        </w:tc>
      </w:tr>
      <w:tr w:rsidR="00863D80" w:rsidRPr="00A473D2" w:rsidTr="00927AF3">
        <w:trPr>
          <w:cantSplit/>
          <w:jc w:val="center"/>
        </w:trPr>
        <w:tc>
          <w:tcPr>
            <w:tcW w:w="1914" w:type="dxa"/>
          </w:tcPr>
          <w:p w:rsidR="00863D80" w:rsidRPr="00A473D2" w:rsidRDefault="00863D80" w:rsidP="00927AF3">
            <w:pPr>
              <w:jc w:val="both"/>
              <w:rPr>
                <w:szCs w:val="24"/>
              </w:rPr>
            </w:pPr>
            <w:r w:rsidRPr="00A473D2">
              <w:rPr>
                <w:szCs w:val="24"/>
              </w:rPr>
              <w:t xml:space="preserve">Свыше 0,6 до 1,2 </w:t>
            </w:r>
          </w:p>
        </w:tc>
        <w:tc>
          <w:tcPr>
            <w:tcW w:w="2414" w:type="dxa"/>
          </w:tcPr>
          <w:p w:rsidR="00863D80" w:rsidRPr="00A473D2" w:rsidRDefault="00863D80" w:rsidP="00927AF3">
            <w:pPr>
              <w:jc w:val="both"/>
              <w:rPr>
                <w:szCs w:val="24"/>
              </w:rPr>
            </w:pPr>
            <w:r w:rsidRPr="00A473D2">
              <w:rPr>
                <w:szCs w:val="24"/>
              </w:rPr>
              <w:t>15</w:t>
            </w:r>
          </w:p>
        </w:tc>
        <w:tc>
          <w:tcPr>
            <w:tcW w:w="2693" w:type="dxa"/>
          </w:tcPr>
          <w:p w:rsidR="00863D80" w:rsidRPr="00A473D2" w:rsidRDefault="00863D80" w:rsidP="00927AF3">
            <w:pPr>
              <w:jc w:val="both"/>
              <w:rPr>
                <w:szCs w:val="24"/>
              </w:rPr>
            </w:pPr>
            <w:r w:rsidRPr="00A473D2">
              <w:rPr>
                <w:szCs w:val="24"/>
              </w:rPr>
              <w:t>8</w:t>
            </w:r>
          </w:p>
        </w:tc>
        <w:tc>
          <w:tcPr>
            <w:tcW w:w="2392" w:type="dxa"/>
            <w:vMerge/>
          </w:tcPr>
          <w:p w:rsidR="00863D80" w:rsidRPr="00A473D2" w:rsidRDefault="00863D80" w:rsidP="00927AF3">
            <w:pPr>
              <w:jc w:val="both"/>
              <w:rPr>
                <w:szCs w:val="24"/>
              </w:rPr>
            </w:pPr>
          </w:p>
        </w:tc>
      </w:tr>
    </w:tbl>
    <w:p w:rsidR="00863D80" w:rsidRPr="00A473D2" w:rsidRDefault="00863D80" w:rsidP="00863D80">
      <w:pPr>
        <w:jc w:val="both"/>
        <w:rPr>
          <w:szCs w:val="24"/>
        </w:rPr>
      </w:pPr>
      <w:r w:rsidRPr="00A473D2">
        <w:rPr>
          <w:szCs w:val="24"/>
        </w:rPr>
        <w:tab/>
        <w:t xml:space="preserve">Примечания: </w:t>
      </w:r>
    </w:p>
    <w:p w:rsidR="00863D80" w:rsidRPr="00A473D2" w:rsidRDefault="00863D80" w:rsidP="00863D80">
      <w:pPr>
        <w:jc w:val="both"/>
        <w:rPr>
          <w:szCs w:val="24"/>
          <w:lang w:eastAsia="ar-SA"/>
        </w:rPr>
      </w:pPr>
      <w:r w:rsidRPr="00A473D2">
        <w:rPr>
          <w:szCs w:val="24"/>
        </w:rPr>
        <w:t xml:space="preserve">1. </w:t>
      </w:r>
      <w:r w:rsidRPr="00A473D2">
        <w:rPr>
          <w:szCs w:val="24"/>
          <w:lang w:eastAsia="ar-SA"/>
        </w:rPr>
        <w:t>В стесненных условиях разрешается уменьшение на 30 % расстояний от зданий и сооружений до газорегуляторных пунктов пропускной способностью до 10000 м</w:t>
      </w:r>
      <w:r w:rsidRPr="00A473D2">
        <w:rPr>
          <w:szCs w:val="24"/>
          <w:vertAlign w:val="superscript"/>
          <w:lang w:eastAsia="ar-SA"/>
        </w:rPr>
        <w:t>3</w:t>
      </w:r>
      <w:r w:rsidRPr="00A473D2">
        <w:rPr>
          <w:szCs w:val="24"/>
          <w:lang w:eastAsia="ar-SA"/>
        </w:rPr>
        <w:t>/ч.</w:t>
      </w:r>
    </w:p>
    <w:p w:rsidR="00863D80" w:rsidRPr="00A473D2" w:rsidRDefault="00863D80" w:rsidP="00863D80">
      <w:pPr>
        <w:suppressAutoHyphens/>
        <w:jc w:val="both"/>
        <w:rPr>
          <w:szCs w:val="24"/>
          <w:lang w:eastAsia="ar-SA"/>
        </w:rPr>
      </w:pPr>
      <w:r w:rsidRPr="00A473D2">
        <w:rPr>
          <w:szCs w:val="24"/>
          <w:lang w:eastAsia="ar-SA"/>
        </w:rPr>
        <w:t xml:space="preserve">2. Расстояние следует принимать от наружных стен зданий ГРП, ГРПБ или ШРП, а при расположении оборудования на открытой площадке – от ограждения. </w:t>
      </w:r>
    </w:p>
    <w:p w:rsidR="00863D80" w:rsidRPr="00A473D2" w:rsidRDefault="00863D80" w:rsidP="00863D80">
      <w:pPr>
        <w:suppressAutoHyphens/>
        <w:jc w:val="both"/>
        <w:rPr>
          <w:szCs w:val="24"/>
          <w:lang w:eastAsia="ar-SA"/>
        </w:rPr>
      </w:pPr>
      <w:r w:rsidRPr="00A473D2">
        <w:rPr>
          <w:szCs w:val="24"/>
          <w:lang w:eastAsia="ar-SA"/>
        </w:rPr>
        <w:t xml:space="preserve">3. Требования таблицы распространяются также на узлы учета расхода газа, располагаемые в отдельно стоящих зданиях или в шкафах на отдельно стоящих опорах. </w:t>
      </w:r>
    </w:p>
    <w:p w:rsidR="00863D80" w:rsidRDefault="00863D80" w:rsidP="00863D80">
      <w:pPr>
        <w:suppressAutoHyphens/>
        <w:jc w:val="both"/>
        <w:rPr>
          <w:szCs w:val="24"/>
          <w:lang w:eastAsia="ar-SA"/>
        </w:rPr>
      </w:pPr>
      <w:r w:rsidRPr="00A473D2">
        <w:rPr>
          <w:szCs w:val="24"/>
          <w:lang w:eastAsia="ar-SA"/>
        </w:rPr>
        <w:t xml:space="preserve">4. Расстояние от отдельно стоящего ШРП при давлении газа на вводе до 0,3 МПа до зданий и сооружений не нормируется. </w:t>
      </w:r>
    </w:p>
    <w:p w:rsidR="00863D80" w:rsidRPr="00A473D2" w:rsidRDefault="00863D80" w:rsidP="00863D80">
      <w:pPr>
        <w:suppressAutoHyphens/>
        <w:jc w:val="both"/>
        <w:rPr>
          <w:szCs w:val="24"/>
          <w:lang w:eastAsia="ar-SA"/>
        </w:rPr>
      </w:pPr>
    </w:p>
    <w:p w:rsidR="00863D80" w:rsidRDefault="00863D80" w:rsidP="00657942">
      <w:pPr>
        <w:pStyle w:val="3"/>
      </w:pPr>
      <w:bookmarkStart w:id="62" w:name="_Глава_10._Расчетные"/>
      <w:bookmarkStart w:id="63" w:name="_Toc435373102"/>
      <w:bookmarkStart w:id="64" w:name="_Toc435373233"/>
      <w:bookmarkStart w:id="65" w:name="_Toc435373667"/>
      <w:bookmarkStart w:id="66" w:name="_Toc435374491"/>
      <w:bookmarkStart w:id="67" w:name="_Toc493681782"/>
      <w:bookmarkEnd w:id="62"/>
      <w:r w:rsidRPr="0035174B">
        <w:t xml:space="preserve">Глава </w:t>
      </w:r>
      <w:r w:rsidR="00BC35A9">
        <w:t>26</w:t>
      </w:r>
      <w:r w:rsidRPr="0035174B">
        <w:t>. Расчетные показатели максимально допустимого уровня территориальной доступности объектов газоснабжения для населения</w:t>
      </w:r>
      <w:bookmarkEnd w:id="63"/>
      <w:bookmarkEnd w:id="64"/>
      <w:bookmarkEnd w:id="65"/>
      <w:bookmarkEnd w:id="66"/>
      <w:bookmarkEnd w:id="67"/>
    </w:p>
    <w:p w:rsidR="00863D80" w:rsidRPr="00D11A2B" w:rsidRDefault="00863D80" w:rsidP="00863D80">
      <w:pPr>
        <w:rPr>
          <w:lang w:eastAsia="en-US"/>
        </w:rPr>
      </w:pPr>
    </w:p>
    <w:p w:rsidR="00863D80" w:rsidRDefault="00BC35A9" w:rsidP="00863D80">
      <w:pPr>
        <w:pStyle w:val="Default"/>
        <w:ind w:firstLine="709"/>
        <w:jc w:val="both"/>
        <w:rPr>
          <w:color w:val="auto"/>
        </w:rPr>
      </w:pPr>
      <w:r>
        <w:rPr>
          <w:color w:val="auto"/>
        </w:rPr>
        <w:t xml:space="preserve">26.1 </w:t>
      </w:r>
      <w:r w:rsidR="00863D80" w:rsidRPr="00D95397">
        <w:rPr>
          <w:color w:val="auto"/>
        </w:rPr>
        <w:t xml:space="preserve">Предельные значения расчетных показателей максимально допустимого уровня территориальной доступности объектов газоснабжения для населения муниципальных образований Нижегородской области не нормируется. </w:t>
      </w:r>
    </w:p>
    <w:p w:rsidR="00863D80" w:rsidRDefault="00863D80" w:rsidP="00863D80">
      <w:pPr>
        <w:pStyle w:val="2"/>
        <w:spacing w:before="200" w:after="200" w:line="360" w:lineRule="auto"/>
        <w:rPr>
          <w:szCs w:val="24"/>
        </w:rPr>
      </w:pPr>
      <w:r w:rsidRPr="00D95397">
        <w:rPr>
          <w:szCs w:val="24"/>
        </w:rPr>
        <w:t xml:space="preserve">Раздел </w:t>
      </w:r>
      <w:r w:rsidR="00BC35A9">
        <w:rPr>
          <w:szCs w:val="24"/>
          <w:lang w:val="en-US"/>
        </w:rPr>
        <w:t>XI</w:t>
      </w:r>
      <w:r w:rsidRPr="00D95397">
        <w:rPr>
          <w:szCs w:val="24"/>
        </w:rPr>
        <w:t xml:space="preserve">. Объекты </w:t>
      </w:r>
      <w:r>
        <w:rPr>
          <w:szCs w:val="24"/>
        </w:rPr>
        <w:t>тепл</w:t>
      </w:r>
      <w:r w:rsidRPr="00D95397">
        <w:rPr>
          <w:szCs w:val="24"/>
        </w:rPr>
        <w:t xml:space="preserve">оснабжения </w:t>
      </w:r>
    </w:p>
    <w:p w:rsidR="00863D80" w:rsidRDefault="00863D80" w:rsidP="00657942">
      <w:pPr>
        <w:pStyle w:val="3"/>
      </w:pPr>
      <w:r w:rsidRPr="00DD4580">
        <w:t xml:space="preserve">Глава </w:t>
      </w:r>
      <w:r w:rsidR="00BC35A9">
        <w:t>27</w:t>
      </w:r>
      <w:r w:rsidRPr="00DD4580">
        <w:t xml:space="preserve">. Расчетные показатели минимально допустимого уровня обеспеченности объектами </w:t>
      </w:r>
      <w:r>
        <w:t>тепло</w:t>
      </w:r>
      <w:r w:rsidRPr="00DD4580">
        <w:t xml:space="preserve">снабжения населения </w:t>
      </w:r>
    </w:p>
    <w:p w:rsidR="00863D80" w:rsidRPr="00D11A2B" w:rsidRDefault="00863D80" w:rsidP="00863D80">
      <w:pPr>
        <w:rPr>
          <w:lang w:eastAsia="en-US"/>
        </w:rPr>
      </w:pPr>
    </w:p>
    <w:p w:rsidR="00863D80" w:rsidRPr="00D11A2B" w:rsidRDefault="00BC35A9" w:rsidP="00863D80">
      <w:pPr>
        <w:rPr>
          <w:szCs w:val="24"/>
        </w:rPr>
      </w:pPr>
      <w:r>
        <w:rPr>
          <w:szCs w:val="24"/>
        </w:rPr>
        <w:t xml:space="preserve">27.1 </w:t>
      </w:r>
      <w:r w:rsidR="00863D80" w:rsidRPr="00D973D0">
        <w:rPr>
          <w:szCs w:val="24"/>
        </w:rPr>
        <w:t>Удельные показатели максимальной тепловой нагрузки на отопление и вентиляцию жилых домов, Вт/м</w:t>
      </w:r>
      <w:r w:rsidR="00863D80" w:rsidRPr="00D11A2B">
        <w:rPr>
          <w:szCs w:val="24"/>
          <w:vertAlign w:val="superscript"/>
        </w:rPr>
        <w:t>2</w:t>
      </w:r>
      <w:r w:rsidR="00863D80" w:rsidRPr="00D973D0">
        <w:rPr>
          <w:szCs w:val="24"/>
        </w:rPr>
        <w:t xml:space="preserve">(Для зданий строительства после </w:t>
      </w:r>
      <w:smartTag w:uri="urn:schemas-microsoft-com:office:smarttags" w:element="metricconverter">
        <w:smartTagPr>
          <w:attr w:name="ProductID" w:val="2015 г"/>
        </w:smartTagPr>
        <w:r w:rsidR="00863D80" w:rsidRPr="00D973D0">
          <w:rPr>
            <w:szCs w:val="24"/>
          </w:rPr>
          <w:t>2015 г</w:t>
        </w:r>
      </w:smartTag>
      <w:r w:rsidR="00863D80">
        <w:rPr>
          <w:szCs w:val="24"/>
        </w:rPr>
        <w:t>.)</w:t>
      </w:r>
      <w:r>
        <w:rPr>
          <w:szCs w:val="24"/>
        </w:rPr>
        <w:t xml:space="preserve"> приведены в таблице 27.1.1</w:t>
      </w:r>
      <w:r w:rsidR="00863D80" w:rsidRPr="00D11A2B">
        <w:rPr>
          <w:szCs w:val="24"/>
        </w:rPr>
        <w:t>.</w:t>
      </w:r>
    </w:p>
    <w:p w:rsidR="00863D80" w:rsidRPr="00D11A2B" w:rsidRDefault="00863D80" w:rsidP="00863D80">
      <w:pPr>
        <w:pStyle w:val="Default"/>
        <w:spacing w:line="360" w:lineRule="auto"/>
        <w:ind w:firstLine="709"/>
        <w:jc w:val="right"/>
        <w:rPr>
          <w:color w:val="auto"/>
        </w:rPr>
      </w:pPr>
      <w:r>
        <w:rPr>
          <w:color w:val="auto"/>
        </w:rPr>
        <w:t xml:space="preserve">Таблица </w:t>
      </w:r>
      <w:r w:rsidR="00BC35A9">
        <w:rPr>
          <w:color w:val="auto"/>
        </w:rPr>
        <w:t>27.1</w:t>
      </w:r>
      <w:r w:rsidRPr="00D11A2B">
        <w:rPr>
          <w:color w:val="auto"/>
        </w:rPr>
        <w:t>.1</w:t>
      </w:r>
    </w:p>
    <w:tbl>
      <w:tblPr>
        <w:tblW w:w="47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27"/>
        <w:gridCol w:w="2858"/>
        <w:gridCol w:w="1940"/>
      </w:tblGrid>
      <w:tr w:rsidR="00863D80" w:rsidRPr="00D973D0" w:rsidTr="00927AF3">
        <w:trPr>
          <w:trHeight w:val="527"/>
        </w:trPr>
        <w:tc>
          <w:tcPr>
            <w:tcW w:w="5000" w:type="pct"/>
            <w:gridSpan w:val="3"/>
            <w:noWrap/>
          </w:tcPr>
          <w:p w:rsidR="00863D80" w:rsidRPr="00D973D0" w:rsidRDefault="00863D80" w:rsidP="00927AF3">
            <w:pPr>
              <w:rPr>
                <w:szCs w:val="24"/>
              </w:rPr>
            </w:pPr>
            <w:r w:rsidRPr="00D973D0">
              <w:rPr>
                <w:szCs w:val="24"/>
              </w:rPr>
              <w:t>Удельные показатели максимальной тепловой нагрузки на отопление и вентиляцию жилых домов, Вт/м</w:t>
            </w:r>
            <w:r w:rsidRPr="0062637E">
              <w:rPr>
                <w:szCs w:val="24"/>
                <w:vertAlign w:val="superscript"/>
              </w:rPr>
              <w:t>2</w:t>
            </w:r>
            <w:r w:rsidRPr="00D973D0">
              <w:rPr>
                <w:szCs w:val="24"/>
              </w:rPr>
              <w:t xml:space="preserve"> (Для зданий строительства после </w:t>
            </w:r>
            <w:smartTag w:uri="urn:schemas-microsoft-com:office:smarttags" w:element="metricconverter">
              <w:smartTagPr>
                <w:attr w:name="ProductID" w:val="2015 г"/>
              </w:smartTagPr>
              <w:r w:rsidRPr="00D973D0">
                <w:rPr>
                  <w:szCs w:val="24"/>
                </w:rPr>
                <w:t>2015 г</w:t>
              </w:r>
            </w:smartTag>
            <w:r>
              <w:rPr>
                <w:szCs w:val="24"/>
              </w:rPr>
              <w:t>.)</w:t>
            </w:r>
          </w:p>
        </w:tc>
      </w:tr>
      <w:tr w:rsidR="00863D80" w:rsidRPr="00D973D0" w:rsidTr="00927AF3">
        <w:trPr>
          <w:trHeight w:val="300"/>
        </w:trPr>
        <w:tc>
          <w:tcPr>
            <w:tcW w:w="2282" w:type="pct"/>
            <w:vMerge w:val="restart"/>
            <w:noWrap/>
          </w:tcPr>
          <w:p w:rsidR="00863D80" w:rsidRPr="00D973D0" w:rsidRDefault="00863D80" w:rsidP="00927AF3">
            <w:pPr>
              <w:rPr>
                <w:szCs w:val="24"/>
              </w:rPr>
            </w:pPr>
            <w:r w:rsidRPr="00D973D0">
              <w:rPr>
                <w:szCs w:val="24"/>
              </w:rPr>
              <w:t>Этажность жилых зданий</w:t>
            </w:r>
          </w:p>
        </w:tc>
        <w:tc>
          <w:tcPr>
            <w:tcW w:w="2718" w:type="pct"/>
            <w:gridSpan w:val="2"/>
            <w:noWrap/>
          </w:tcPr>
          <w:p w:rsidR="00863D80" w:rsidRPr="00D973D0" w:rsidRDefault="00863D80" w:rsidP="00927AF3">
            <w:pPr>
              <w:rPr>
                <w:szCs w:val="24"/>
              </w:rPr>
            </w:pPr>
            <w:r w:rsidRPr="00D973D0">
              <w:rPr>
                <w:szCs w:val="24"/>
              </w:rPr>
              <w:t>Расчетная температура наружного воздух</w:t>
            </w:r>
            <w:r>
              <w:rPr>
                <w:szCs w:val="24"/>
              </w:rPr>
              <w:t>а для проектирования отопления</w:t>
            </w:r>
            <w:r w:rsidRPr="00D973D0">
              <w:rPr>
                <w:szCs w:val="24"/>
              </w:rPr>
              <w:t>, °C</w:t>
            </w:r>
          </w:p>
        </w:tc>
      </w:tr>
      <w:tr w:rsidR="00863D80" w:rsidRPr="00D973D0" w:rsidTr="00927AF3">
        <w:trPr>
          <w:trHeight w:val="70"/>
        </w:trPr>
        <w:tc>
          <w:tcPr>
            <w:tcW w:w="2282" w:type="pct"/>
            <w:vMerge/>
          </w:tcPr>
          <w:p w:rsidR="00863D80" w:rsidRPr="00D973D0" w:rsidRDefault="00863D80" w:rsidP="00927AF3">
            <w:pPr>
              <w:rPr>
                <w:szCs w:val="24"/>
              </w:rPr>
            </w:pPr>
          </w:p>
        </w:tc>
        <w:tc>
          <w:tcPr>
            <w:tcW w:w="1619" w:type="pct"/>
            <w:noWrap/>
          </w:tcPr>
          <w:p w:rsidR="00863D80" w:rsidRPr="00D973D0" w:rsidRDefault="00863D80" w:rsidP="00927AF3">
            <w:pPr>
              <w:jc w:val="center"/>
              <w:rPr>
                <w:szCs w:val="24"/>
              </w:rPr>
            </w:pPr>
            <w:r w:rsidRPr="00D973D0">
              <w:rPr>
                <w:szCs w:val="24"/>
              </w:rPr>
              <w:t>-30</w:t>
            </w:r>
          </w:p>
        </w:tc>
        <w:tc>
          <w:tcPr>
            <w:tcW w:w="1099" w:type="pct"/>
            <w:noWrap/>
          </w:tcPr>
          <w:p w:rsidR="00863D80" w:rsidRPr="00D973D0" w:rsidRDefault="00863D80" w:rsidP="00927AF3">
            <w:pPr>
              <w:jc w:val="center"/>
              <w:rPr>
                <w:szCs w:val="24"/>
              </w:rPr>
            </w:pPr>
            <w:r w:rsidRPr="00D973D0">
              <w:rPr>
                <w:szCs w:val="24"/>
              </w:rPr>
              <w:t>-35</w:t>
            </w:r>
          </w:p>
        </w:tc>
      </w:tr>
      <w:tr w:rsidR="00863D80" w:rsidRPr="00D973D0" w:rsidTr="00927AF3">
        <w:trPr>
          <w:trHeight w:val="300"/>
        </w:trPr>
        <w:tc>
          <w:tcPr>
            <w:tcW w:w="2282" w:type="pct"/>
            <w:noWrap/>
          </w:tcPr>
          <w:p w:rsidR="00863D80" w:rsidRPr="00D973D0" w:rsidRDefault="00863D80" w:rsidP="00927AF3">
            <w:pPr>
              <w:rPr>
                <w:szCs w:val="24"/>
              </w:rPr>
            </w:pPr>
            <w:r w:rsidRPr="00D973D0">
              <w:rPr>
                <w:szCs w:val="24"/>
              </w:rPr>
              <w:lastRenderedPageBreak/>
              <w:t>1-3-этажные одноквартирные отдельно стоящие</w:t>
            </w:r>
          </w:p>
        </w:tc>
        <w:tc>
          <w:tcPr>
            <w:tcW w:w="1619" w:type="pct"/>
            <w:noWrap/>
          </w:tcPr>
          <w:p w:rsidR="00863D80" w:rsidRPr="00D973D0" w:rsidRDefault="00863D80" w:rsidP="00927AF3">
            <w:pPr>
              <w:jc w:val="center"/>
              <w:rPr>
                <w:szCs w:val="24"/>
              </w:rPr>
            </w:pPr>
            <w:r w:rsidRPr="00D973D0">
              <w:rPr>
                <w:szCs w:val="24"/>
              </w:rPr>
              <w:t>72</w:t>
            </w:r>
          </w:p>
        </w:tc>
        <w:tc>
          <w:tcPr>
            <w:tcW w:w="1099" w:type="pct"/>
            <w:noWrap/>
          </w:tcPr>
          <w:p w:rsidR="00863D80" w:rsidRPr="00D973D0" w:rsidRDefault="00863D80" w:rsidP="00927AF3">
            <w:pPr>
              <w:jc w:val="center"/>
              <w:rPr>
                <w:szCs w:val="24"/>
              </w:rPr>
            </w:pPr>
            <w:r w:rsidRPr="00D973D0">
              <w:rPr>
                <w:szCs w:val="24"/>
              </w:rPr>
              <w:t>77</w:t>
            </w:r>
          </w:p>
        </w:tc>
      </w:tr>
      <w:tr w:rsidR="00863D80" w:rsidRPr="00D973D0" w:rsidTr="00927AF3">
        <w:trPr>
          <w:trHeight w:val="858"/>
        </w:trPr>
        <w:tc>
          <w:tcPr>
            <w:tcW w:w="2282" w:type="pct"/>
            <w:noWrap/>
          </w:tcPr>
          <w:p w:rsidR="00863D80" w:rsidRPr="00D973D0" w:rsidRDefault="00863D80" w:rsidP="00927AF3">
            <w:pPr>
              <w:rPr>
                <w:szCs w:val="24"/>
              </w:rPr>
            </w:pPr>
            <w:r w:rsidRPr="00D973D0">
              <w:rPr>
                <w:szCs w:val="24"/>
              </w:rPr>
              <w:t>2-3-этажные одноквартирные блокированные</w:t>
            </w:r>
          </w:p>
        </w:tc>
        <w:tc>
          <w:tcPr>
            <w:tcW w:w="1619" w:type="pct"/>
            <w:noWrap/>
          </w:tcPr>
          <w:p w:rsidR="00863D80" w:rsidRPr="00D973D0" w:rsidRDefault="00863D80" w:rsidP="00927AF3">
            <w:pPr>
              <w:jc w:val="center"/>
              <w:rPr>
                <w:szCs w:val="24"/>
              </w:rPr>
            </w:pPr>
            <w:r w:rsidRPr="00D973D0">
              <w:rPr>
                <w:szCs w:val="24"/>
              </w:rPr>
              <w:t>59</w:t>
            </w:r>
          </w:p>
        </w:tc>
        <w:tc>
          <w:tcPr>
            <w:tcW w:w="1099" w:type="pct"/>
            <w:noWrap/>
          </w:tcPr>
          <w:p w:rsidR="00863D80" w:rsidRPr="00D973D0" w:rsidRDefault="00863D80" w:rsidP="00927AF3">
            <w:pPr>
              <w:jc w:val="center"/>
              <w:rPr>
                <w:szCs w:val="24"/>
              </w:rPr>
            </w:pPr>
            <w:r w:rsidRPr="00D973D0">
              <w:rPr>
                <w:szCs w:val="24"/>
              </w:rPr>
              <w:t>64</w:t>
            </w:r>
          </w:p>
        </w:tc>
      </w:tr>
      <w:tr w:rsidR="00863D80" w:rsidRPr="00D973D0" w:rsidTr="00927AF3">
        <w:trPr>
          <w:trHeight w:val="70"/>
        </w:trPr>
        <w:tc>
          <w:tcPr>
            <w:tcW w:w="2282" w:type="pct"/>
            <w:noWrap/>
          </w:tcPr>
          <w:p w:rsidR="00863D80" w:rsidRPr="00D973D0" w:rsidRDefault="00863D80" w:rsidP="00927AF3">
            <w:pPr>
              <w:rPr>
                <w:szCs w:val="24"/>
              </w:rPr>
            </w:pPr>
            <w:r w:rsidRPr="00D973D0">
              <w:rPr>
                <w:szCs w:val="24"/>
              </w:rPr>
              <w:t>4-6-этажные</w:t>
            </w:r>
          </w:p>
        </w:tc>
        <w:tc>
          <w:tcPr>
            <w:tcW w:w="1619" w:type="pct"/>
            <w:noWrap/>
          </w:tcPr>
          <w:p w:rsidR="00863D80" w:rsidRPr="00D973D0" w:rsidRDefault="00863D80" w:rsidP="00927AF3">
            <w:pPr>
              <w:jc w:val="center"/>
              <w:rPr>
                <w:szCs w:val="24"/>
              </w:rPr>
            </w:pPr>
            <w:r w:rsidRPr="00D973D0">
              <w:rPr>
                <w:szCs w:val="24"/>
              </w:rPr>
              <w:t>49</w:t>
            </w:r>
          </w:p>
        </w:tc>
        <w:tc>
          <w:tcPr>
            <w:tcW w:w="1099" w:type="pct"/>
            <w:noWrap/>
          </w:tcPr>
          <w:p w:rsidR="00863D80" w:rsidRPr="00D973D0" w:rsidRDefault="00863D80" w:rsidP="00927AF3">
            <w:pPr>
              <w:jc w:val="center"/>
              <w:rPr>
                <w:szCs w:val="24"/>
              </w:rPr>
            </w:pPr>
            <w:r w:rsidRPr="00D973D0">
              <w:rPr>
                <w:szCs w:val="24"/>
              </w:rPr>
              <w:t>55</w:t>
            </w:r>
          </w:p>
        </w:tc>
      </w:tr>
    </w:tbl>
    <w:p w:rsidR="00863D80" w:rsidRDefault="00863D80" w:rsidP="00863D80">
      <w:pPr>
        <w:spacing w:line="360" w:lineRule="auto"/>
        <w:rPr>
          <w:szCs w:val="24"/>
        </w:rPr>
      </w:pPr>
      <w:r w:rsidRPr="00D973D0">
        <w:rPr>
          <w:szCs w:val="24"/>
        </w:rPr>
        <w:t xml:space="preserve">       </w:t>
      </w:r>
    </w:p>
    <w:p w:rsidR="00863D80" w:rsidRPr="00D973D0" w:rsidRDefault="004A3D1B" w:rsidP="00863D80">
      <w:pPr>
        <w:rPr>
          <w:szCs w:val="24"/>
        </w:rPr>
      </w:pPr>
      <w:r>
        <w:rPr>
          <w:szCs w:val="24"/>
        </w:rPr>
        <w:t>27.2</w:t>
      </w:r>
      <w:r w:rsidR="00863D80" w:rsidRPr="00D973D0">
        <w:rPr>
          <w:szCs w:val="24"/>
        </w:rPr>
        <w:t xml:space="preserve"> Расчетные тепловые нагрузки определяются:</w:t>
      </w:r>
    </w:p>
    <w:p w:rsidR="00863D80" w:rsidRPr="00D973D0" w:rsidRDefault="00863D80" w:rsidP="00863D80">
      <w:pPr>
        <w:rPr>
          <w:szCs w:val="24"/>
        </w:rPr>
      </w:pPr>
      <w:r w:rsidRPr="00D973D0">
        <w:rPr>
          <w:szCs w:val="24"/>
        </w:rPr>
        <w:t>- для существующей застройки населенных пунктов и действующих промышленных предприятий – по проектам с уточнением по фактическим тепловым нагрузкам;</w:t>
      </w:r>
    </w:p>
    <w:p w:rsidR="00863D80" w:rsidRPr="00D973D0" w:rsidRDefault="00863D80" w:rsidP="00863D80">
      <w:pPr>
        <w:rPr>
          <w:szCs w:val="24"/>
        </w:rPr>
      </w:pPr>
      <w:r w:rsidRPr="00D973D0">
        <w:rPr>
          <w:szCs w:val="24"/>
        </w:rPr>
        <w:t>- для намечаемых к строительству промышленных предприятий – по укрупненным нормам развития основного (профильного) производства или проектам аналогичных производств;</w:t>
      </w:r>
    </w:p>
    <w:p w:rsidR="00863D80" w:rsidRPr="00D973D0" w:rsidRDefault="00863D80" w:rsidP="00863D80">
      <w:pPr>
        <w:rPr>
          <w:szCs w:val="24"/>
        </w:rPr>
      </w:pPr>
      <w:r w:rsidRPr="00D973D0">
        <w:rPr>
          <w:szCs w:val="24"/>
        </w:rPr>
        <w:t>- для намечаемых к застройке жилых районов – по укрупненным показателям, для зданий общественно-бытового и социального назначения в соответствии с МДК 4-05-2004   либо по проектам-аналогам.</w:t>
      </w:r>
    </w:p>
    <w:p w:rsidR="00863D80" w:rsidRPr="00033847" w:rsidRDefault="004A3D1B" w:rsidP="00863D80">
      <w:pPr>
        <w:rPr>
          <w:szCs w:val="24"/>
        </w:rPr>
      </w:pPr>
      <w:r>
        <w:rPr>
          <w:szCs w:val="24"/>
        </w:rPr>
        <w:t>27.3</w:t>
      </w:r>
      <w:r w:rsidR="00863D80" w:rsidRPr="00D973D0">
        <w:rPr>
          <w:szCs w:val="24"/>
        </w:rPr>
        <w:t>Размеры земельных участков</w:t>
      </w:r>
      <w:r w:rsidR="00863D80">
        <w:rPr>
          <w:szCs w:val="24"/>
        </w:rPr>
        <w:t xml:space="preserve"> для отдельно стоящих котельных</w:t>
      </w:r>
      <w:r w:rsidR="00863D80" w:rsidRPr="00D973D0">
        <w:rPr>
          <w:szCs w:val="24"/>
        </w:rPr>
        <w:t xml:space="preserve"> </w:t>
      </w:r>
      <w:r w:rsidR="00863D80">
        <w:rPr>
          <w:szCs w:val="24"/>
        </w:rPr>
        <w:t xml:space="preserve">до 5 Гкал/ч, работающие на твердом топливе - до 5 га, работающие на газомазутном топливе – 0,7 га. </w:t>
      </w:r>
      <w:r w:rsidR="00863D80" w:rsidRPr="00D973D0">
        <w:rPr>
          <w:szCs w:val="24"/>
        </w:rPr>
        <w:t>Максимально допустимый уровень территориальной доступности объектов теплоснабжения не нормируется.</w:t>
      </w:r>
    </w:p>
    <w:p w:rsidR="00863D80" w:rsidRDefault="00863D80" w:rsidP="00863D80">
      <w:pPr>
        <w:pStyle w:val="2"/>
        <w:spacing w:before="200" w:after="200" w:line="360" w:lineRule="auto"/>
        <w:rPr>
          <w:szCs w:val="24"/>
        </w:rPr>
      </w:pPr>
      <w:r w:rsidRPr="00D95397">
        <w:rPr>
          <w:szCs w:val="24"/>
        </w:rPr>
        <w:t xml:space="preserve">Раздел </w:t>
      </w:r>
      <w:r w:rsidR="004A3D1B">
        <w:rPr>
          <w:szCs w:val="24"/>
          <w:lang w:val="en-US"/>
        </w:rPr>
        <w:t>XII</w:t>
      </w:r>
      <w:r w:rsidRPr="00D95397">
        <w:rPr>
          <w:szCs w:val="24"/>
        </w:rPr>
        <w:t xml:space="preserve">. Объекты </w:t>
      </w:r>
      <w:r>
        <w:rPr>
          <w:szCs w:val="24"/>
        </w:rPr>
        <w:t>вод</w:t>
      </w:r>
      <w:r w:rsidRPr="00D95397">
        <w:rPr>
          <w:szCs w:val="24"/>
        </w:rPr>
        <w:t xml:space="preserve">оснабжения </w:t>
      </w:r>
    </w:p>
    <w:p w:rsidR="00863D80" w:rsidRPr="00DD4580" w:rsidRDefault="00863D80" w:rsidP="00657942">
      <w:pPr>
        <w:pStyle w:val="3"/>
      </w:pPr>
      <w:r w:rsidRPr="00DD4580">
        <w:t xml:space="preserve">Глава </w:t>
      </w:r>
      <w:r w:rsidR="004A3D1B">
        <w:t>28</w:t>
      </w:r>
      <w:r w:rsidRPr="00DD4580">
        <w:t xml:space="preserve">. Расчетные показатели минимально допустимого уровня обеспеченности объектами </w:t>
      </w:r>
      <w:r>
        <w:t>вод</w:t>
      </w:r>
      <w:r w:rsidRPr="00DD4580">
        <w:t xml:space="preserve">оснабжения населения </w:t>
      </w:r>
    </w:p>
    <w:p w:rsidR="00863D80" w:rsidRPr="00033847" w:rsidRDefault="00863D80" w:rsidP="00863D80"/>
    <w:p w:rsidR="00863D80" w:rsidRDefault="004A3D1B" w:rsidP="00863D80">
      <w:pPr>
        <w:spacing w:line="360" w:lineRule="auto"/>
        <w:rPr>
          <w:szCs w:val="24"/>
        </w:rPr>
      </w:pPr>
      <w:r>
        <w:rPr>
          <w:szCs w:val="24"/>
        </w:rPr>
        <w:t xml:space="preserve">28.1 </w:t>
      </w:r>
      <w:r w:rsidR="00863D80" w:rsidRPr="00033847">
        <w:rPr>
          <w:szCs w:val="24"/>
        </w:rPr>
        <w:t>Нормативы потребления холодной воды</w:t>
      </w:r>
      <w:r w:rsidR="00863D80">
        <w:rPr>
          <w:szCs w:val="24"/>
        </w:rPr>
        <w:t xml:space="preserve"> приведены в таблице </w:t>
      </w:r>
      <w:r>
        <w:rPr>
          <w:szCs w:val="24"/>
        </w:rPr>
        <w:t>28.1</w:t>
      </w:r>
      <w:r w:rsidR="00863D80" w:rsidRPr="00775EDA">
        <w:rPr>
          <w:szCs w:val="24"/>
        </w:rPr>
        <w:t>.1</w:t>
      </w:r>
      <w:r w:rsidR="00863D80">
        <w:rPr>
          <w:szCs w:val="24"/>
        </w:rPr>
        <w:t>.</w:t>
      </w:r>
    </w:p>
    <w:p w:rsidR="00863D80" w:rsidRPr="0005296F" w:rsidRDefault="00863D80" w:rsidP="00863D80">
      <w:pPr>
        <w:pStyle w:val="Default"/>
        <w:spacing w:line="360" w:lineRule="auto"/>
        <w:ind w:firstLine="709"/>
        <w:jc w:val="right"/>
        <w:rPr>
          <w:color w:val="auto"/>
        </w:rPr>
      </w:pPr>
      <w:r>
        <w:rPr>
          <w:color w:val="auto"/>
        </w:rPr>
        <w:t xml:space="preserve">Таблица </w:t>
      </w:r>
      <w:r w:rsidR="004A3D1B">
        <w:t>28.1</w:t>
      </w:r>
      <w:r w:rsidRPr="00775EDA">
        <w:t>.1</w:t>
      </w:r>
    </w:p>
    <w:tbl>
      <w:tblP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2160"/>
      </w:tblGrid>
      <w:tr w:rsidR="00863D80" w:rsidRPr="003861F2" w:rsidTr="00927AF3">
        <w:tc>
          <w:tcPr>
            <w:tcW w:w="5688" w:type="dxa"/>
            <w:shd w:val="clear" w:color="auto" w:fill="auto"/>
          </w:tcPr>
          <w:p w:rsidR="00863D80" w:rsidRPr="00033847" w:rsidRDefault="00863D80" w:rsidP="004A3D1B">
            <w:pPr>
              <w:ind w:firstLine="0"/>
              <w:jc w:val="center"/>
              <w:rPr>
                <w:szCs w:val="24"/>
              </w:rPr>
            </w:pPr>
            <w:r w:rsidRPr="00033847">
              <w:rPr>
                <w:szCs w:val="24"/>
              </w:rPr>
              <w:t>Тип благоустройства домов</w:t>
            </w:r>
          </w:p>
        </w:tc>
        <w:tc>
          <w:tcPr>
            <w:tcW w:w="2160" w:type="dxa"/>
            <w:shd w:val="clear" w:color="auto" w:fill="auto"/>
          </w:tcPr>
          <w:p w:rsidR="00863D80" w:rsidRPr="00033847" w:rsidRDefault="00863D80" w:rsidP="004A3D1B">
            <w:pPr>
              <w:ind w:firstLine="0"/>
              <w:jc w:val="both"/>
              <w:rPr>
                <w:szCs w:val="24"/>
              </w:rPr>
            </w:pPr>
            <w:r w:rsidRPr="00033847">
              <w:rPr>
                <w:szCs w:val="24"/>
              </w:rPr>
              <w:t>Норматив потребления</w:t>
            </w:r>
          </w:p>
          <w:p w:rsidR="00863D80" w:rsidRPr="00033847" w:rsidRDefault="00863D80" w:rsidP="004A3D1B">
            <w:pPr>
              <w:ind w:firstLine="0"/>
              <w:jc w:val="both"/>
              <w:rPr>
                <w:szCs w:val="24"/>
              </w:rPr>
            </w:pPr>
            <w:r w:rsidRPr="00033847">
              <w:rPr>
                <w:szCs w:val="24"/>
              </w:rPr>
              <w:t>на 1 чел. в</w:t>
            </w:r>
          </w:p>
          <w:p w:rsidR="00863D80" w:rsidRPr="00033847" w:rsidRDefault="00863D80" w:rsidP="004A3D1B">
            <w:pPr>
              <w:ind w:firstLine="0"/>
              <w:jc w:val="both"/>
              <w:rPr>
                <w:szCs w:val="24"/>
              </w:rPr>
            </w:pPr>
            <w:r w:rsidRPr="00033847">
              <w:rPr>
                <w:szCs w:val="24"/>
              </w:rPr>
              <w:t>месяц, куб.м,</w:t>
            </w:r>
          </w:p>
          <w:p w:rsidR="00863D80" w:rsidRPr="00033847" w:rsidRDefault="00863D80" w:rsidP="004A3D1B">
            <w:pPr>
              <w:ind w:firstLine="0"/>
              <w:jc w:val="both"/>
              <w:rPr>
                <w:szCs w:val="24"/>
              </w:rPr>
            </w:pPr>
            <w:r w:rsidRPr="00033847">
              <w:rPr>
                <w:szCs w:val="24"/>
              </w:rPr>
              <w:t>с 01.07.2014 года</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Жилые дома с централизованным водоснабжением, ванной, газовыми водонагревателями</w:t>
            </w:r>
          </w:p>
        </w:tc>
        <w:tc>
          <w:tcPr>
            <w:tcW w:w="2160" w:type="dxa"/>
            <w:shd w:val="clear" w:color="auto" w:fill="auto"/>
          </w:tcPr>
          <w:p w:rsidR="00863D80" w:rsidRPr="00033847" w:rsidRDefault="00863D80" w:rsidP="004A3D1B">
            <w:pPr>
              <w:ind w:firstLine="0"/>
              <w:jc w:val="both"/>
              <w:rPr>
                <w:szCs w:val="24"/>
              </w:rPr>
            </w:pPr>
          </w:p>
          <w:p w:rsidR="00863D80" w:rsidRPr="00033847" w:rsidRDefault="00863D80" w:rsidP="004A3D1B">
            <w:pPr>
              <w:ind w:firstLine="0"/>
              <w:jc w:val="center"/>
              <w:rPr>
                <w:szCs w:val="24"/>
              </w:rPr>
            </w:pPr>
            <w:r w:rsidRPr="00033847">
              <w:rPr>
                <w:szCs w:val="24"/>
              </w:rPr>
              <w:t>4,92</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Жилые дома с водопроводом без ванн</w:t>
            </w:r>
          </w:p>
        </w:tc>
        <w:tc>
          <w:tcPr>
            <w:tcW w:w="2160" w:type="dxa"/>
            <w:shd w:val="clear" w:color="auto" w:fill="auto"/>
          </w:tcPr>
          <w:p w:rsidR="00863D80" w:rsidRPr="00033847" w:rsidRDefault="00863D80" w:rsidP="004A3D1B">
            <w:pPr>
              <w:ind w:firstLine="0"/>
              <w:jc w:val="center"/>
              <w:rPr>
                <w:szCs w:val="24"/>
              </w:rPr>
            </w:pPr>
            <w:r w:rsidRPr="00033847">
              <w:rPr>
                <w:szCs w:val="24"/>
              </w:rPr>
              <w:t>3,22</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Жилые дома с водопроводом, ванными, газовыми колонками с местным выгребом</w:t>
            </w:r>
          </w:p>
        </w:tc>
        <w:tc>
          <w:tcPr>
            <w:tcW w:w="2160" w:type="dxa"/>
            <w:shd w:val="clear" w:color="auto" w:fill="auto"/>
          </w:tcPr>
          <w:p w:rsidR="00863D80" w:rsidRPr="00033847" w:rsidRDefault="00863D80" w:rsidP="004A3D1B">
            <w:pPr>
              <w:ind w:firstLine="0"/>
              <w:jc w:val="both"/>
              <w:rPr>
                <w:szCs w:val="24"/>
              </w:rPr>
            </w:pPr>
          </w:p>
          <w:p w:rsidR="00863D80" w:rsidRPr="00033847" w:rsidRDefault="00863D80" w:rsidP="004A3D1B">
            <w:pPr>
              <w:ind w:firstLine="0"/>
              <w:jc w:val="center"/>
              <w:rPr>
                <w:szCs w:val="24"/>
              </w:rPr>
            </w:pPr>
            <w:r w:rsidRPr="00033847">
              <w:rPr>
                <w:szCs w:val="24"/>
              </w:rPr>
              <w:t>4,92</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Жилые дома с внутренним газопроводом, без канализации</w:t>
            </w:r>
          </w:p>
        </w:tc>
        <w:tc>
          <w:tcPr>
            <w:tcW w:w="2160" w:type="dxa"/>
            <w:shd w:val="clear" w:color="auto" w:fill="auto"/>
          </w:tcPr>
          <w:p w:rsidR="00863D80" w:rsidRPr="00033847" w:rsidRDefault="00863D80" w:rsidP="004A3D1B">
            <w:pPr>
              <w:ind w:firstLine="0"/>
              <w:jc w:val="both"/>
              <w:rPr>
                <w:szCs w:val="24"/>
              </w:rPr>
            </w:pPr>
          </w:p>
          <w:p w:rsidR="00863D80" w:rsidRPr="00033847" w:rsidRDefault="00863D80" w:rsidP="004A3D1B">
            <w:pPr>
              <w:ind w:firstLine="0"/>
              <w:jc w:val="center"/>
              <w:rPr>
                <w:szCs w:val="24"/>
              </w:rPr>
            </w:pPr>
            <w:r w:rsidRPr="00033847">
              <w:rPr>
                <w:szCs w:val="24"/>
              </w:rPr>
              <w:t>1,656</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Жилые дома при водоснабжении из уличных водоразборных колонок</w:t>
            </w:r>
          </w:p>
        </w:tc>
        <w:tc>
          <w:tcPr>
            <w:tcW w:w="2160" w:type="dxa"/>
            <w:shd w:val="clear" w:color="auto" w:fill="auto"/>
          </w:tcPr>
          <w:p w:rsidR="00863D80" w:rsidRPr="00033847" w:rsidRDefault="00863D80" w:rsidP="004A3D1B">
            <w:pPr>
              <w:ind w:firstLine="0"/>
              <w:jc w:val="both"/>
              <w:rPr>
                <w:szCs w:val="24"/>
              </w:rPr>
            </w:pPr>
          </w:p>
          <w:p w:rsidR="00863D80" w:rsidRPr="00033847" w:rsidRDefault="00863D80" w:rsidP="004A3D1B">
            <w:pPr>
              <w:ind w:firstLine="0"/>
              <w:jc w:val="center"/>
              <w:rPr>
                <w:szCs w:val="24"/>
              </w:rPr>
            </w:pPr>
            <w:r w:rsidRPr="00033847">
              <w:rPr>
                <w:szCs w:val="24"/>
              </w:rPr>
              <w:t>1,2</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Пользование баней</w:t>
            </w:r>
          </w:p>
        </w:tc>
        <w:tc>
          <w:tcPr>
            <w:tcW w:w="2160" w:type="dxa"/>
            <w:shd w:val="clear" w:color="auto" w:fill="auto"/>
          </w:tcPr>
          <w:p w:rsidR="00863D80" w:rsidRPr="00033847" w:rsidRDefault="00863D80" w:rsidP="004A3D1B">
            <w:pPr>
              <w:ind w:firstLine="0"/>
              <w:jc w:val="center"/>
              <w:rPr>
                <w:szCs w:val="24"/>
              </w:rPr>
            </w:pPr>
            <w:r w:rsidRPr="00033847">
              <w:rPr>
                <w:szCs w:val="24"/>
              </w:rPr>
              <w:t>0,2</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Полив населением огородов, палисадников, садов</w:t>
            </w:r>
          </w:p>
        </w:tc>
        <w:tc>
          <w:tcPr>
            <w:tcW w:w="2160" w:type="dxa"/>
            <w:shd w:val="clear" w:color="auto" w:fill="auto"/>
          </w:tcPr>
          <w:p w:rsidR="00863D80" w:rsidRPr="00033847" w:rsidRDefault="00863D80" w:rsidP="004A3D1B">
            <w:pPr>
              <w:ind w:firstLine="0"/>
              <w:jc w:val="both"/>
              <w:rPr>
                <w:szCs w:val="24"/>
              </w:rPr>
            </w:pPr>
            <w:r w:rsidRPr="00033847">
              <w:rPr>
                <w:szCs w:val="24"/>
              </w:rPr>
              <w:t>400 литров</w:t>
            </w:r>
          </w:p>
          <w:p w:rsidR="00863D80" w:rsidRPr="00033847" w:rsidRDefault="00863D80" w:rsidP="004A3D1B">
            <w:pPr>
              <w:ind w:firstLine="0"/>
              <w:jc w:val="both"/>
              <w:rPr>
                <w:szCs w:val="24"/>
              </w:rPr>
            </w:pPr>
            <w:r w:rsidRPr="00033847">
              <w:rPr>
                <w:szCs w:val="24"/>
              </w:rPr>
              <w:t>на 1 сотку</w:t>
            </w:r>
          </w:p>
        </w:tc>
      </w:tr>
      <w:tr w:rsidR="00863D80" w:rsidRPr="003861F2" w:rsidTr="00927AF3">
        <w:tc>
          <w:tcPr>
            <w:tcW w:w="5688" w:type="dxa"/>
            <w:shd w:val="clear" w:color="auto" w:fill="auto"/>
          </w:tcPr>
          <w:p w:rsidR="00863D80" w:rsidRPr="00033847" w:rsidRDefault="00863D80" w:rsidP="004A3D1B">
            <w:pPr>
              <w:ind w:firstLine="0"/>
              <w:jc w:val="both"/>
              <w:rPr>
                <w:szCs w:val="24"/>
              </w:rPr>
            </w:pPr>
            <w:r w:rsidRPr="00033847">
              <w:rPr>
                <w:szCs w:val="24"/>
              </w:rPr>
              <w:t>Нормативы на общедомовые нужды</w:t>
            </w:r>
          </w:p>
        </w:tc>
        <w:tc>
          <w:tcPr>
            <w:tcW w:w="2160" w:type="dxa"/>
            <w:shd w:val="clear" w:color="auto" w:fill="auto"/>
          </w:tcPr>
          <w:p w:rsidR="00863D80" w:rsidRPr="00033847" w:rsidRDefault="00863D80" w:rsidP="004A3D1B">
            <w:pPr>
              <w:ind w:firstLine="0"/>
              <w:jc w:val="both"/>
              <w:rPr>
                <w:szCs w:val="24"/>
              </w:rPr>
            </w:pPr>
            <w:r w:rsidRPr="00033847">
              <w:rPr>
                <w:szCs w:val="24"/>
              </w:rPr>
              <w:t>0,015 м</w:t>
            </w:r>
            <w:r w:rsidRPr="00033847">
              <w:rPr>
                <w:szCs w:val="24"/>
                <w:vertAlign w:val="superscript"/>
              </w:rPr>
              <w:t>3</w:t>
            </w:r>
            <w:r w:rsidRPr="00033847">
              <w:rPr>
                <w:szCs w:val="24"/>
              </w:rPr>
              <w:t xml:space="preserve"> на 1м</w:t>
            </w:r>
            <w:r w:rsidRPr="00033847">
              <w:rPr>
                <w:szCs w:val="24"/>
                <w:vertAlign w:val="superscript"/>
              </w:rPr>
              <w:t>2</w:t>
            </w:r>
            <w:r w:rsidRPr="00033847">
              <w:rPr>
                <w:szCs w:val="24"/>
              </w:rPr>
              <w:t xml:space="preserve"> в месяц</w:t>
            </w:r>
          </w:p>
          <w:p w:rsidR="00863D80" w:rsidRPr="00033847" w:rsidRDefault="00863D80" w:rsidP="004A3D1B">
            <w:pPr>
              <w:ind w:firstLine="0"/>
              <w:jc w:val="both"/>
              <w:rPr>
                <w:szCs w:val="24"/>
              </w:rPr>
            </w:pPr>
          </w:p>
        </w:tc>
      </w:tr>
    </w:tbl>
    <w:p w:rsidR="00863D80" w:rsidRDefault="00863D80" w:rsidP="00863D80">
      <w:pPr>
        <w:spacing w:line="360" w:lineRule="auto"/>
        <w:rPr>
          <w:szCs w:val="24"/>
        </w:rPr>
      </w:pPr>
    </w:p>
    <w:p w:rsidR="00863D80" w:rsidRPr="00933362" w:rsidRDefault="004A3D1B" w:rsidP="00863D80">
      <w:pPr>
        <w:rPr>
          <w:szCs w:val="24"/>
        </w:rPr>
      </w:pPr>
      <w:r>
        <w:rPr>
          <w:szCs w:val="24"/>
        </w:rPr>
        <w:lastRenderedPageBreak/>
        <w:t xml:space="preserve">28.2 </w:t>
      </w:r>
      <w:r w:rsidR="00863D80" w:rsidRPr="00933362">
        <w:rPr>
          <w:szCs w:val="24"/>
        </w:rPr>
        <w:t>Размер</w:t>
      </w:r>
      <w:r w:rsidR="00863D80">
        <w:rPr>
          <w:szCs w:val="24"/>
        </w:rPr>
        <w:t>ы</w:t>
      </w:r>
      <w:r w:rsidR="00863D80" w:rsidRPr="00933362">
        <w:rPr>
          <w:szCs w:val="24"/>
        </w:rPr>
        <w:t xml:space="preserve"> земельн</w:t>
      </w:r>
      <w:r w:rsidR="00863D80">
        <w:rPr>
          <w:szCs w:val="24"/>
        </w:rPr>
        <w:t>ых</w:t>
      </w:r>
      <w:r w:rsidR="00863D80" w:rsidRPr="00933362">
        <w:rPr>
          <w:szCs w:val="24"/>
        </w:rPr>
        <w:t xml:space="preserve"> участк</w:t>
      </w:r>
      <w:r w:rsidR="00863D80">
        <w:rPr>
          <w:szCs w:val="24"/>
        </w:rPr>
        <w:t>ов</w:t>
      </w:r>
      <w:r w:rsidR="00863D80" w:rsidRPr="00933362">
        <w:rPr>
          <w:szCs w:val="24"/>
        </w:rPr>
        <w:t xml:space="preserve"> для размещения станций водоподготовки в завис</w:t>
      </w:r>
      <w:r w:rsidR="00863D80">
        <w:rPr>
          <w:szCs w:val="24"/>
        </w:rPr>
        <w:t>имости от их производительности</w:t>
      </w:r>
      <w:r w:rsidR="00863D80" w:rsidRPr="00933362">
        <w:rPr>
          <w:szCs w:val="24"/>
        </w:rPr>
        <w:t xml:space="preserve"> следует принимать по проекту, но не более, </w:t>
      </w:r>
      <w:r w:rsidR="00863D80">
        <w:rPr>
          <w:szCs w:val="24"/>
        </w:rPr>
        <w:t xml:space="preserve">чем </w:t>
      </w:r>
      <w:r w:rsidR="00863D80" w:rsidRPr="00933362">
        <w:rPr>
          <w:szCs w:val="24"/>
        </w:rPr>
        <w:t xml:space="preserve">в таблице </w:t>
      </w:r>
      <w:r>
        <w:rPr>
          <w:szCs w:val="24"/>
        </w:rPr>
        <w:t>28.2</w:t>
      </w:r>
      <w:r w:rsidR="00863D80" w:rsidRPr="00933362">
        <w:rPr>
          <w:szCs w:val="24"/>
        </w:rPr>
        <w:t>.</w:t>
      </w:r>
      <w:r>
        <w:rPr>
          <w:szCs w:val="24"/>
        </w:rPr>
        <w:t>1</w:t>
      </w:r>
      <w:r w:rsidR="00863D80" w:rsidRPr="00933362">
        <w:rPr>
          <w:szCs w:val="24"/>
        </w:rPr>
        <w:t>.</w:t>
      </w:r>
      <w:r w:rsidR="00863D80" w:rsidRPr="00933362">
        <w:rPr>
          <w:szCs w:val="24"/>
        </w:rPr>
        <w:tab/>
      </w:r>
    </w:p>
    <w:p w:rsidR="00863D80" w:rsidRPr="004A3D1B" w:rsidRDefault="00863D80" w:rsidP="00863D80">
      <w:pPr>
        <w:pStyle w:val="Default"/>
        <w:spacing w:line="360" w:lineRule="auto"/>
        <w:ind w:firstLine="709"/>
        <w:jc w:val="right"/>
        <w:rPr>
          <w:color w:val="auto"/>
        </w:rPr>
      </w:pPr>
      <w:r>
        <w:rPr>
          <w:color w:val="auto"/>
        </w:rPr>
        <w:t xml:space="preserve">Таблица </w:t>
      </w:r>
      <w:r w:rsidR="004A3D1B">
        <w:t>28.2.1</w:t>
      </w:r>
    </w:p>
    <w:tbl>
      <w:tblPr>
        <w:tblStyle w:val="a7"/>
        <w:tblW w:w="0" w:type="auto"/>
        <w:tblLook w:val="04A0" w:firstRow="1" w:lastRow="0" w:firstColumn="1" w:lastColumn="0" w:noHBand="0" w:noVBand="1"/>
      </w:tblPr>
      <w:tblGrid>
        <w:gridCol w:w="4672"/>
        <w:gridCol w:w="4673"/>
      </w:tblGrid>
      <w:tr w:rsidR="00863D80" w:rsidTr="00927AF3">
        <w:tc>
          <w:tcPr>
            <w:tcW w:w="4672" w:type="dxa"/>
          </w:tcPr>
          <w:p w:rsidR="00863D80" w:rsidRDefault="00863D80" w:rsidP="00927AF3">
            <w:pPr>
              <w:rPr>
                <w:szCs w:val="24"/>
              </w:rPr>
            </w:pPr>
            <w:r w:rsidRPr="0042275B">
              <w:rPr>
                <w:szCs w:val="24"/>
              </w:rPr>
              <w:t>Производительность станций водоподготовки, тыс. куб. м/сут.</w:t>
            </w:r>
          </w:p>
        </w:tc>
        <w:tc>
          <w:tcPr>
            <w:tcW w:w="4673" w:type="dxa"/>
          </w:tcPr>
          <w:p w:rsidR="00863D80" w:rsidRDefault="00863D80" w:rsidP="00927AF3">
            <w:pPr>
              <w:rPr>
                <w:szCs w:val="24"/>
              </w:rPr>
            </w:pPr>
            <w:r w:rsidRPr="0042275B">
              <w:rPr>
                <w:szCs w:val="24"/>
              </w:rPr>
              <w:t>Размер земельного участка, га</w:t>
            </w:r>
          </w:p>
        </w:tc>
      </w:tr>
      <w:tr w:rsidR="00863D80" w:rsidTr="00927AF3">
        <w:tc>
          <w:tcPr>
            <w:tcW w:w="4672" w:type="dxa"/>
          </w:tcPr>
          <w:p w:rsidR="00863D80" w:rsidRDefault="00863D80" w:rsidP="00927AF3">
            <w:pPr>
              <w:rPr>
                <w:szCs w:val="24"/>
              </w:rPr>
            </w:pPr>
            <w:r w:rsidRPr="0042275B">
              <w:rPr>
                <w:szCs w:val="24"/>
              </w:rPr>
              <w:t>До 0,1</w:t>
            </w:r>
          </w:p>
        </w:tc>
        <w:tc>
          <w:tcPr>
            <w:tcW w:w="4673" w:type="dxa"/>
          </w:tcPr>
          <w:p w:rsidR="00863D80" w:rsidRDefault="00863D80" w:rsidP="00927AF3">
            <w:pPr>
              <w:jc w:val="center"/>
              <w:rPr>
                <w:szCs w:val="24"/>
              </w:rPr>
            </w:pPr>
            <w:r w:rsidRPr="0042275B">
              <w:rPr>
                <w:szCs w:val="24"/>
              </w:rPr>
              <w:t>0,1</w:t>
            </w:r>
          </w:p>
        </w:tc>
      </w:tr>
      <w:tr w:rsidR="00863D80" w:rsidTr="00927AF3">
        <w:tc>
          <w:tcPr>
            <w:tcW w:w="4672" w:type="dxa"/>
          </w:tcPr>
          <w:p w:rsidR="00863D80" w:rsidRDefault="00863D80" w:rsidP="00927AF3">
            <w:pPr>
              <w:rPr>
                <w:szCs w:val="24"/>
              </w:rPr>
            </w:pPr>
            <w:r w:rsidRPr="0042275B">
              <w:rPr>
                <w:szCs w:val="24"/>
              </w:rPr>
              <w:t>Свыше 0,1 до 0,2</w:t>
            </w:r>
          </w:p>
        </w:tc>
        <w:tc>
          <w:tcPr>
            <w:tcW w:w="4673" w:type="dxa"/>
          </w:tcPr>
          <w:p w:rsidR="00863D80" w:rsidRDefault="00863D80" w:rsidP="00927AF3">
            <w:pPr>
              <w:jc w:val="center"/>
              <w:rPr>
                <w:szCs w:val="24"/>
              </w:rPr>
            </w:pPr>
            <w:r w:rsidRPr="0042275B">
              <w:rPr>
                <w:szCs w:val="24"/>
              </w:rPr>
              <w:t>0,25</w:t>
            </w:r>
          </w:p>
        </w:tc>
      </w:tr>
      <w:tr w:rsidR="00863D80" w:rsidTr="00927AF3">
        <w:tc>
          <w:tcPr>
            <w:tcW w:w="4672" w:type="dxa"/>
          </w:tcPr>
          <w:p w:rsidR="00863D80" w:rsidRDefault="00863D80" w:rsidP="00927AF3">
            <w:pPr>
              <w:rPr>
                <w:szCs w:val="24"/>
              </w:rPr>
            </w:pPr>
            <w:r w:rsidRPr="0042275B">
              <w:rPr>
                <w:szCs w:val="24"/>
              </w:rPr>
              <w:t>Свыше 0,2 до 0,4</w:t>
            </w:r>
          </w:p>
        </w:tc>
        <w:tc>
          <w:tcPr>
            <w:tcW w:w="4673" w:type="dxa"/>
          </w:tcPr>
          <w:p w:rsidR="00863D80" w:rsidRDefault="00863D80" w:rsidP="00927AF3">
            <w:pPr>
              <w:jc w:val="center"/>
              <w:rPr>
                <w:szCs w:val="24"/>
              </w:rPr>
            </w:pPr>
            <w:r w:rsidRPr="0042275B">
              <w:rPr>
                <w:szCs w:val="24"/>
              </w:rPr>
              <w:t>0,4</w:t>
            </w:r>
          </w:p>
        </w:tc>
      </w:tr>
      <w:tr w:rsidR="00863D80" w:rsidTr="00927AF3">
        <w:tc>
          <w:tcPr>
            <w:tcW w:w="4672" w:type="dxa"/>
          </w:tcPr>
          <w:p w:rsidR="00863D80" w:rsidRDefault="00863D80" w:rsidP="00927AF3">
            <w:pPr>
              <w:rPr>
                <w:szCs w:val="24"/>
              </w:rPr>
            </w:pPr>
            <w:r w:rsidRPr="0042275B">
              <w:rPr>
                <w:szCs w:val="24"/>
              </w:rPr>
              <w:t>Свыше 0,4 до 0,8</w:t>
            </w:r>
          </w:p>
        </w:tc>
        <w:tc>
          <w:tcPr>
            <w:tcW w:w="4673" w:type="dxa"/>
          </w:tcPr>
          <w:p w:rsidR="00863D80" w:rsidRDefault="00863D80" w:rsidP="00927AF3">
            <w:pPr>
              <w:jc w:val="center"/>
              <w:rPr>
                <w:szCs w:val="24"/>
              </w:rPr>
            </w:pPr>
            <w:r>
              <w:rPr>
                <w:szCs w:val="24"/>
              </w:rPr>
              <w:t>1</w:t>
            </w:r>
          </w:p>
        </w:tc>
      </w:tr>
      <w:tr w:rsidR="00863D80" w:rsidTr="00927AF3">
        <w:tc>
          <w:tcPr>
            <w:tcW w:w="4672" w:type="dxa"/>
          </w:tcPr>
          <w:p w:rsidR="00863D80" w:rsidRDefault="00863D80" w:rsidP="00927AF3">
            <w:pPr>
              <w:rPr>
                <w:szCs w:val="24"/>
              </w:rPr>
            </w:pPr>
            <w:r w:rsidRPr="0042275B">
              <w:rPr>
                <w:szCs w:val="24"/>
              </w:rPr>
              <w:t>Свыше 0,8 до 12</w:t>
            </w:r>
          </w:p>
        </w:tc>
        <w:tc>
          <w:tcPr>
            <w:tcW w:w="4673" w:type="dxa"/>
          </w:tcPr>
          <w:p w:rsidR="00863D80" w:rsidRDefault="00863D80" w:rsidP="00927AF3">
            <w:pPr>
              <w:jc w:val="center"/>
              <w:rPr>
                <w:szCs w:val="24"/>
              </w:rPr>
            </w:pPr>
            <w:r>
              <w:rPr>
                <w:szCs w:val="24"/>
              </w:rPr>
              <w:t>2</w:t>
            </w:r>
          </w:p>
        </w:tc>
      </w:tr>
      <w:tr w:rsidR="00863D80" w:rsidTr="00927AF3">
        <w:tc>
          <w:tcPr>
            <w:tcW w:w="4672" w:type="dxa"/>
          </w:tcPr>
          <w:p w:rsidR="00863D80" w:rsidRDefault="00863D80" w:rsidP="00927AF3">
            <w:pPr>
              <w:rPr>
                <w:szCs w:val="24"/>
              </w:rPr>
            </w:pPr>
            <w:r w:rsidRPr="0042275B">
              <w:rPr>
                <w:szCs w:val="24"/>
              </w:rPr>
              <w:t>Свыше 12 до 32</w:t>
            </w:r>
          </w:p>
        </w:tc>
        <w:tc>
          <w:tcPr>
            <w:tcW w:w="4673" w:type="dxa"/>
          </w:tcPr>
          <w:p w:rsidR="00863D80" w:rsidRDefault="00863D80" w:rsidP="00927AF3">
            <w:pPr>
              <w:jc w:val="center"/>
              <w:rPr>
                <w:szCs w:val="24"/>
              </w:rPr>
            </w:pPr>
            <w:r>
              <w:rPr>
                <w:szCs w:val="24"/>
              </w:rPr>
              <w:t>3</w:t>
            </w:r>
          </w:p>
        </w:tc>
      </w:tr>
      <w:tr w:rsidR="00863D80" w:rsidTr="00927AF3">
        <w:tc>
          <w:tcPr>
            <w:tcW w:w="4672" w:type="dxa"/>
          </w:tcPr>
          <w:p w:rsidR="00863D80" w:rsidRDefault="00863D80" w:rsidP="00927AF3">
            <w:pPr>
              <w:rPr>
                <w:szCs w:val="24"/>
              </w:rPr>
            </w:pPr>
            <w:r w:rsidRPr="0042275B">
              <w:rPr>
                <w:szCs w:val="24"/>
              </w:rPr>
              <w:t>Свыше 32 до 80</w:t>
            </w:r>
          </w:p>
        </w:tc>
        <w:tc>
          <w:tcPr>
            <w:tcW w:w="4673" w:type="dxa"/>
          </w:tcPr>
          <w:p w:rsidR="00863D80" w:rsidRDefault="00863D80" w:rsidP="00927AF3">
            <w:pPr>
              <w:jc w:val="center"/>
              <w:rPr>
                <w:szCs w:val="24"/>
              </w:rPr>
            </w:pPr>
            <w:r>
              <w:rPr>
                <w:szCs w:val="24"/>
              </w:rPr>
              <w:t>4</w:t>
            </w:r>
          </w:p>
        </w:tc>
      </w:tr>
      <w:tr w:rsidR="00863D80" w:rsidTr="00927AF3">
        <w:tc>
          <w:tcPr>
            <w:tcW w:w="4672" w:type="dxa"/>
          </w:tcPr>
          <w:p w:rsidR="00863D80" w:rsidRPr="0042275B" w:rsidRDefault="00863D80" w:rsidP="00927AF3">
            <w:pPr>
              <w:rPr>
                <w:szCs w:val="24"/>
              </w:rPr>
            </w:pPr>
            <w:r w:rsidRPr="0042275B">
              <w:rPr>
                <w:szCs w:val="24"/>
              </w:rPr>
              <w:t>Свыше 80 до 125</w:t>
            </w:r>
          </w:p>
        </w:tc>
        <w:tc>
          <w:tcPr>
            <w:tcW w:w="4673" w:type="dxa"/>
          </w:tcPr>
          <w:p w:rsidR="00863D80" w:rsidRDefault="00863D80" w:rsidP="00927AF3">
            <w:pPr>
              <w:jc w:val="center"/>
              <w:rPr>
                <w:szCs w:val="24"/>
              </w:rPr>
            </w:pPr>
            <w:r>
              <w:rPr>
                <w:szCs w:val="24"/>
              </w:rPr>
              <w:t>6</w:t>
            </w:r>
          </w:p>
        </w:tc>
      </w:tr>
      <w:tr w:rsidR="00863D80" w:rsidTr="00927AF3">
        <w:tc>
          <w:tcPr>
            <w:tcW w:w="4672" w:type="dxa"/>
          </w:tcPr>
          <w:p w:rsidR="00863D80" w:rsidRPr="0042275B" w:rsidRDefault="00863D80" w:rsidP="00927AF3">
            <w:pPr>
              <w:rPr>
                <w:szCs w:val="24"/>
              </w:rPr>
            </w:pPr>
            <w:r w:rsidRPr="0042275B">
              <w:rPr>
                <w:szCs w:val="24"/>
              </w:rPr>
              <w:t>Свыше 125 до 250</w:t>
            </w:r>
          </w:p>
        </w:tc>
        <w:tc>
          <w:tcPr>
            <w:tcW w:w="4673" w:type="dxa"/>
          </w:tcPr>
          <w:p w:rsidR="00863D80" w:rsidRDefault="00863D80" w:rsidP="00927AF3">
            <w:pPr>
              <w:jc w:val="center"/>
              <w:rPr>
                <w:szCs w:val="24"/>
              </w:rPr>
            </w:pPr>
            <w:r>
              <w:rPr>
                <w:szCs w:val="24"/>
              </w:rPr>
              <w:t>12</w:t>
            </w:r>
          </w:p>
        </w:tc>
      </w:tr>
      <w:tr w:rsidR="00863D80" w:rsidTr="00927AF3">
        <w:tc>
          <w:tcPr>
            <w:tcW w:w="4672" w:type="dxa"/>
          </w:tcPr>
          <w:p w:rsidR="00863D80" w:rsidRPr="0042275B" w:rsidRDefault="00863D80" w:rsidP="00927AF3">
            <w:pPr>
              <w:rPr>
                <w:szCs w:val="24"/>
              </w:rPr>
            </w:pPr>
            <w:r w:rsidRPr="0042275B">
              <w:rPr>
                <w:szCs w:val="24"/>
              </w:rPr>
              <w:t>Свыше 250 до 400</w:t>
            </w:r>
          </w:p>
        </w:tc>
        <w:tc>
          <w:tcPr>
            <w:tcW w:w="4673" w:type="dxa"/>
          </w:tcPr>
          <w:p w:rsidR="00863D80" w:rsidRDefault="00863D80" w:rsidP="00927AF3">
            <w:pPr>
              <w:jc w:val="center"/>
              <w:rPr>
                <w:szCs w:val="24"/>
              </w:rPr>
            </w:pPr>
            <w:r>
              <w:rPr>
                <w:szCs w:val="24"/>
              </w:rPr>
              <w:t>18</w:t>
            </w:r>
          </w:p>
        </w:tc>
      </w:tr>
      <w:tr w:rsidR="00863D80" w:rsidTr="00927AF3">
        <w:tc>
          <w:tcPr>
            <w:tcW w:w="4672" w:type="dxa"/>
          </w:tcPr>
          <w:p w:rsidR="00863D80" w:rsidRPr="0042275B" w:rsidRDefault="00863D80" w:rsidP="00927AF3">
            <w:pPr>
              <w:rPr>
                <w:szCs w:val="24"/>
              </w:rPr>
            </w:pPr>
            <w:r w:rsidRPr="0042275B">
              <w:rPr>
                <w:szCs w:val="24"/>
              </w:rPr>
              <w:t>Свыше 400 до 800</w:t>
            </w:r>
          </w:p>
        </w:tc>
        <w:tc>
          <w:tcPr>
            <w:tcW w:w="4673" w:type="dxa"/>
          </w:tcPr>
          <w:p w:rsidR="00863D80" w:rsidRDefault="00863D80" w:rsidP="00927AF3">
            <w:pPr>
              <w:jc w:val="center"/>
              <w:rPr>
                <w:szCs w:val="24"/>
              </w:rPr>
            </w:pPr>
            <w:r>
              <w:rPr>
                <w:szCs w:val="24"/>
              </w:rPr>
              <w:t>24</w:t>
            </w:r>
          </w:p>
        </w:tc>
      </w:tr>
    </w:tbl>
    <w:p w:rsidR="00863D80" w:rsidRPr="0042275B" w:rsidRDefault="00863D80" w:rsidP="00863D80">
      <w:pPr>
        <w:rPr>
          <w:szCs w:val="24"/>
        </w:rPr>
      </w:pPr>
      <w:r w:rsidRPr="0042275B">
        <w:rPr>
          <w:szCs w:val="24"/>
        </w:rPr>
        <w:tab/>
        <w:t xml:space="preserve"> </w:t>
      </w:r>
    </w:p>
    <w:p w:rsidR="00863D80" w:rsidRPr="0035174B" w:rsidRDefault="00863D80" w:rsidP="00863D80">
      <w:pPr>
        <w:pStyle w:val="2"/>
        <w:spacing w:before="200" w:after="200" w:line="360" w:lineRule="auto"/>
        <w:rPr>
          <w:szCs w:val="24"/>
        </w:rPr>
      </w:pPr>
      <w:r w:rsidRPr="00D95397">
        <w:rPr>
          <w:szCs w:val="24"/>
        </w:rPr>
        <w:t xml:space="preserve">Раздел </w:t>
      </w:r>
      <w:r w:rsidR="004A3D1B">
        <w:rPr>
          <w:szCs w:val="24"/>
          <w:lang w:val="en-US"/>
        </w:rPr>
        <w:t>XII</w:t>
      </w:r>
      <w:r>
        <w:rPr>
          <w:szCs w:val="24"/>
          <w:lang w:val="en-US"/>
        </w:rPr>
        <w:t>I</w:t>
      </w:r>
      <w:r w:rsidRPr="00D95397">
        <w:rPr>
          <w:szCs w:val="24"/>
        </w:rPr>
        <w:t>. Объекты</w:t>
      </w:r>
      <w:r w:rsidR="00D25DB6">
        <w:rPr>
          <w:szCs w:val="24"/>
        </w:rPr>
        <w:t>.</w:t>
      </w:r>
      <w:r w:rsidRPr="00D95397">
        <w:rPr>
          <w:szCs w:val="24"/>
        </w:rPr>
        <w:t xml:space="preserve"> </w:t>
      </w:r>
      <w:r>
        <w:rPr>
          <w:szCs w:val="24"/>
        </w:rPr>
        <w:t>водоотведения</w:t>
      </w:r>
      <w:r w:rsidRPr="00D95397">
        <w:rPr>
          <w:szCs w:val="24"/>
        </w:rPr>
        <w:t xml:space="preserve"> </w:t>
      </w:r>
    </w:p>
    <w:p w:rsidR="00863D80" w:rsidRPr="00DD4580" w:rsidRDefault="00863D80" w:rsidP="00657942">
      <w:pPr>
        <w:pStyle w:val="3"/>
      </w:pPr>
      <w:r w:rsidRPr="00DD4580">
        <w:t xml:space="preserve">Глава </w:t>
      </w:r>
      <w:r w:rsidR="004A3D1B" w:rsidRPr="00964246">
        <w:t>29</w:t>
      </w:r>
      <w:r w:rsidRPr="00DD4580">
        <w:t xml:space="preserve">. Расчетные показатели минимально допустимого уровня обеспеченности объектами </w:t>
      </w:r>
      <w:r>
        <w:t>вод</w:t>
      </w:r>
      <w:r w:rsidRPr="00DD4580">
        <w:t>о</w:t>
      </w:r>
      <w:r>
        <w:t>отвед</w:t>
      </w:r>
      <w:r w:rsidRPr="00DD4580">
        <w:t xml:space="preserve">ения населения </w:t>
      </w:r>
    </w:p>
    <w:p w:rsidR="00863D80" w:rsidRDefault="00863D80" w:rsidP="00863D80">
      <w:pPr>
        <w:tabs>
          <w:tab w:val="left" w:pos="8752"/>
        </w:tabs>
        <w:spacing w:line="360" w:lineRule="auto"/>
        <w:jc w:val="both"/>
        <w:rPr>
          <w:szCs w:val="24"/>
        </w:rPr>
      </w:pPr>
    </w:p>
    <w:p w:rsidR="00863D80" w:rsidRPr="00D56A68" w:rsidRDefault="004A3D1B" w:rsidP="00863D80">
      <w:pPr>
        <w:tabs>
          <w:tab w:val="left" w:pos="8752"/>
        </w:tabs>
        <w:jc w:val="both"/>
        <w:rPr>
          <w:szCs w:val="24"/>
        </w:rPr>
      </w:pPr>
      <w:r w:rsidRPr="004A3D1B">
        <w:rPr>
          <w:szCs w:val="24"/>
        </w:rPr>
        <w:t>29</w:t>
      </w:r>
      <w:r>
        <w:rPr>
          <w:szCs w:val="24"/>
        </w:rPr>
        <w:t xml:space="preserve">.1 </w:t>
      </w:r>
      <w:r w:rsidR="00863D80">
        <w:rPr>
          <w:szCs w:val="24"/>
        </w:rPr>
        <w:t>Нормы водоотведения для нужд</w:t>
      </w:r>
      <w:r w:rsidR="00863D80" w:rsidRPr="00D56A68">
        <w:rPr>
          <w:szCs w:val="24"/>
        </w:rPr>
        <w:t xml:space="preserve"> населения:</w:t>
      </w:r>
    </w:p>
    <w:p w:rsidR="00863D80" w:rsidRPr="003E231B" w:rsidRDefault="00863D80" w:rsidP="00863D80">
      <w:pPr>
        <w:jc w:val="both"/>
        <w:rPr>
          <w:szCs w:val="24"/>
        </w:rPr>
      </w:pPr>
      <w:r w:rsidRPr="00D56A68">
        <w:rPr>
          <w:szCs w:val="24"/>
        </w:rPr>
        <w:t>а) жилые дома с централизованным водоснабжением, оборудованные газовыми водонагревателями, ванной с душем, мойкой, унитазом – 4,92 м</w:t>
      </w:r>
      <w:r w:rsidRPr="003E231B">
        <w:rPr>
          <w:szCs w:val="24"/>
          <w:vertAlign w:val="superscript"/>
        </w:rPr>
        <w:t>3</w:t>
      </w:r>
      <w:r w:rsidRPr="003E231B">
        <w:rPr>
          <w:szCs w:val="24"/>
        </w:rPr>
        <w:t xml:space="preserve"> </w:t>
      </w:r>
      <w:r>
        <w:rPr>
          <w:szCs w:val="24"/>
        </w:rPr>
        <w:t xml:space="preserve">на 1 чел. в </w:t>
      </w:r>
      <w:r w:rsidRPr="00033847">
        <w:rPr>
          <w:szCs w:val="24"/>
        </w:rPr>
        <w:t>месяц</w:t>
      </w:r>
      <w:r>
        <w:rPr>
          <w:szCs w:val="24"/>
        </w:rPr>
        <w:t>;</w:t>
      </w:r>
    </w:p>
    <w:p w:rsidR="00863D80" w:rsidRPr="003E231B" w:rsidRDefault="00863D80" w:rsidP="00863D80">
      <w:pPr>
        <w:tabs>
          <w:tab w:val="left" w:pos="8752"/>
        </w:tabs>
        <w:jc w:val="both"/>
        <w:rPr>
          <w:szCs w:val="24"/>
        </w:rPr>
      </w:pPr>
      <w:r w:rsidRPr="00D56A68">
        <w:rPr>
          <w:szCs w:val="24"/>
        </w:rPr>
        <w:t>б) жилые дома с централизованным водоснабжением, оборудованные газовыми водонагревателями, мойкой, унитазом – 3,22 м</w:t>
      </w:r>
      <w:r w:rsidRPr="003E231B">
        <w:rPr>
          <w:szCs w:val="24"/>
          <w:vertAlign w:val="superscript"/>
        </w:rPr>
        <w:t>3</w:t>
      </w:r>
      <w:r>
        <w:rPr>
          <w:szCs w:val="24"/>
        </w:rPr>
        <w:t xml:space="preserve"> на 1 чел. в </w:t>
      </w:r>
      <w:r w:rsidRPr="00033847">
        <w:rPr>
          <w:szCs w:val="24"/>
        </w:rPr>
        <w:t>месяц</w:t>
      </w:r>
      <w:r>
        <w:rPr>
          <w:szCs w:val="24"/>
        </w:rPr>
        <w:t>;</w:t>
      </w:r>
    </w:p>
    <w:p w:rsidR="00863D80" w:rsidRDefault="00863D80" w:rsidP="00863D80">
      <w:pPr>
        <w:tabs>
          <w:tab w:val="left" w:pos="8752"/>
        </w:tabs>
        <w:jc w:val="both"/>
        <w:rPr>
          <w:szCs w:val="24"/>
        </w:rPr>
      </w:pPr>
      <w:r w:rsidRPr="00D56A68">
        <w:rPr>
          <w:szCs w:val="24"/>
        </w:rPr>
        <w:t>в) дома, не оборудованные водонагревателями, а оборудованы кухонной мойкой, без унитаз</w:t>
      </w:r>
      <w:r>
        <w:rPr>
          <w:szCs w:val="24"/>
        </w:rPr>
        <w:t>а – 1,656м</w:t>
      </w:r>
      <w:r w:rsidRPr="003E231B">
        <w:rPr>
          <w:szCs w:val="24"/>
          <w:vertAlign w:val="superscript"/>
        </w:rPr>
        <w:t>3</w:t>
      </w:r>
      <w:r>
        <w:rPr>
          <w:szCs w:val="24"/>
        </w:rPr>
        <w:t xml:space="preserve"> на 1 чел. в </w:t>
      </w:r>
      <w:r w:rsidRPr="00033847">
        <w:rPr>
          <w:szCs w:val="24"/>
        </w:rPr>
        <w:t>месяц</w:t>
      </w:r>
      <w:r>
        <w:rPr>
          <w:szCs w:val="24"/>
        </w:rPr>
        <w:t>.</w:t>
      </w:r>
    </w:p>
    <w:p w:rsidR="00863D80" w:rsidRDefault="004A3D1B" w:rsidP="00863D80">
      <w:r>
        <w:rPr>
          <w:szCs w:val="24"/>
        </w:rPr>
        <w:t xml:space="preserve">29.2 </w:t>
      </w:r>
      <w:r w:rsidR="00863D80" w:rsidRPr="0042275B">
        <w:rPr>
          <w:szCs w:val="24"/>
        </w:rPr>
        <w:t>Размер</w:t>
      </w:r>
      <w:r w:rsidR="00863D80">
        <w:rPr>
          <w:szCs w:val="24"/>
        </w:rPr>
        <w:t>ы</w:t>
      </w:r>
      <w:r w:rsidR="00863D80" w:rsidRPr="0042275B">
        <w:rPr>
          <w:szCs w:val="24"/>
        </w:rPr>
        <w:t xml:space="preserve"> земельн</w:t>
      </w:r>
      <w:r w:rsidR="00863D80">
        <w:rPr>
          <w:szCs w:val="24"/>
        </w:rPr>
        <w:t>ых</w:t>
      </w:r>
      <w:r w:rsidR="00863D80" w:rsidRPr="0042275B">
        <w:rPr>
          <w:szCs w:val="24"/>
        </w:rPr>
        <w:t xml:space="preserve"> участк</w:t>
      </w:r>
      <w:r w:rsidR="00863D80">
        <w:rPr>
          <w:szCs w:val="24"/>
        </w:rPr>
        <w:t>ов</w:t>
      </w:r>
      <w:r w:rsidR="00863D80" w:rsidRPr="0042275B">
        <w:rPr>
          <w:szCs w:val="24"/>
        </w:rPr>
        <w:t xml:space="preserve"> для размещения </w:t>
      </w:r>
      <w:r w:rsidR="00863D80" w:rsidRPr="00933362">
        <w:rPr>
          <w:szCs w:val="24"/>
        </w:rPr>
        <w:t>канализационных очистных сооружений в зависимо</w:t>
      </w:r>
      <w:r w:rsidR="00863D80">
        <w:rPr>
          <w:szCs w:val="24"/>
        </w:rPr>
        <w:t>сти от их производительности</w:t>
      </w:r>
      <w:r w:rsidR="00863D80" w:rsidRPr="0042275B">
        <w:rPr>
          <w:szCs w:val="24"/>
        </w:rPr>
        <w:t xml:space="preserve"> </w:t>
      </w:r>
      <w:r w:rsidR="00863D80">
        <w:rPr>
          <w:szCs w:val="24"/>
        </w:rPr>
        <w:t xml:space="preserve">приведены в </w:t>
      </w:r>
      <w:r w:rsidR="00863D80" w:rsidRPr="00933362">
        <w:rPr>
          <w:szCs w:val="24"/>
        </w:rPr>
        <w:t xml:space="preserve">таблице </w:t>
      </w:r>
      <w:r>
        <w:t>29.2</w:t>
      </w:r>
      <w:r w:rsidR="00863D80">
        <w:t>.1</w:t>
      </w:r>
      <w:r w:rsidR="00863D80" w:rsidRPr="00933362">
        <w:t>.</w:t>
      </w:r>
    </w:p>
    <w:p w:rsidR="00863D80" w:rsidRPr="004A3D1B" w:rsidRDefault="00863D80" w:rsidP="00863D80">
      <w:pPr>
        <w:pStyle w:val="Default"/>
        <w:spacing w:line="360" w:lineRule="auto"/>
        <w:ind w:firstLine="709"/>
        <w:jc w:val="right"/>
        <w:rPr>
          <w:color w:val="auto"/>
        </w:rPr>
      </w:pPr>
      <w:r w:rsidRPr="0042275B">
        <w:tab/>
      </w:r>
      <w:r>
        <w:rPr>
          <w:color w:val="auto"/>
        </w:rPr>
        <w:t xml:space="preserve">Таблица </w:t>
      </w:r>
      <w:r w:rsidR="004A3D1B">
        <w:t>29.2</w:t>
      </w:r>
      <w:r>
        <w:t>.</w:t>
      </w:r>
      <w:r w:rsidRPr="004A3D1B">
        <w:t>1</w:t>
      </w:r>
    </w:p>
    <w:tbl>
      <w:tblPr>
        <w:tblStyle w:val="a7"/>
        <w:tblW w:w="0" w:type="auto"/>
        <w:tblLook w:val="04A0" w:firstRow="1" w:lastRow="0" w:firstColumn="1" w:lastColumn="0" w:noHBand="0" w:noVBand="1"/>
      </w:tblPr>
      <w:tblGrid>
        <w:gridCol w:w="2347"/>
        <w:gridCol w:w="2333"/>
        <w:gridCol w:w="2332"/>
        <w:gridCol w:w="2333"/>
      </w:tblGrid>
      <w:tr w:rsidR="00863D80" w:rsidTr="00927AF3">
        <w:tc>
          <w:tcPr>
            <w:tcW w:w="2347" w:type="dxa"/>
            <w:vMerge w:val="restart"/>
          </w:tcPr>
          <w:p w:rsidR="00863D80" w:rsidRPr="00DE7A89" w:rsidRDefault="00863D80" w:rsidP="00927AF3">
            <w:pPr>
              <w:pStyle w:val="a6"/>
            </w:pPr>
            <w:r w:rsidRPr="00DE7A89">
              <w:t>Производительность канализационных очистных сооружений, тыс. куб. м/сут.</w:t>
            </w:r>
          </w:p>
          <w:p w:rsidR="00863D80" w:rsidRPr="00DE7A89" w:rsidRDefault="00863D80" w:rsidP="00927AF3">
            <w:pPr>
              <w:pStyle w:val="a6"/>
            </w:pPr>
          </w:p>
        </w:tc>
        <w:tc>
          <w:tcPr>
            <w:tcW w:w="6998" w:type="dxa"/>
            <w:gridSpan w:val="3"/>
          </w:tcPr>
          <w:p w:rsidR="00863D80" w:rsidRPr="00DE7A89" w:rsidRDefault="00863D80" w:rsidP="00927AF3">
            <w:pPr>
              <w:pStyle w:val="Default"/>
            </w:pPr>
            <w:r w:rsidRPr="00DE7A89">
              <w:t xml:space="preserve">Размеры земельных участков, га </w:t>
            </w:r>
          </w:p>
        </w:tc>
      </w:tr>
      <w:tr w:rsidR="00863D80" w:rsidTr="00927AF3">
        <w:tc>
          <w:tcPr>
            <w:tcW w:w="2347" w:type="dxa"/>
            <w:vMerge/>
          </w:tcPr>
          <w:p w:rsidR="00863D80" w:rsidRDefault="00863D80" w:rsidP="00927AF3">
            <w:pPr>
              <w:tabs>
                <w:tab w:val="left" w:pos="8752"/>
              </w:tabs>
              <w:jc w:val="both"/>
              <w:rPr>
                <w:szCs w:val="24"/>
              </w:rPr>
            </w:pPr>
          </w:p>
        </w:tc>
        <w:tc>
          <w:tcPr>
            <w:tcW w:w="2333" w:type="dxa"/>
          </w:tcPr>
          <w:p w:rsidR="00863D80" w:rsidRPr="00DE7A89" w:rsidRDefault="00863D80" w:rsidP="00927AF3">
            <w:pPr>
              <w:pStyle w:val="a6"/>
            </w:pPr>
            <w:r w:rsidRPr="00DE7A89">
              <w:t xml:space="preserve">Очистных сооружений </w:t>
            </w:r>
          </w:p>
        </w:tc>
        <w:tc>
          <w:tcPr>
            <w:tcW w:w="2332" w:type="dxa"/>
          </w:tcPr>
          <w:p w:rsidR="00863D80" w:rsidRPr="00DE7A89" w:rsidRDefault="00863D80" w:rsidP="00927AF3">
            <w:pPr>
              <w:pStyle w:val="a6"/>
            </w:pPr>
            <w:r w:rsidRPr="00DE7A89">
              <w:t xml:space="preserve">Иловых площадок </w:t>
            </w:r>
          </w:p>
        </w:tc>
        <w:tc>
          <w:tcPr>
            <w:tcW w:w="2333" w:type="dxa"/>
          </w:tcPr>
          <w:p w:rsidR="00863D80" w:rsidRPr="00DE7A89" w:rsidRDefault="00863D80" w:rsidP="00927AF3">
            <w:pPr>
              <w:pStyle w:val="a6"/>
            </w:pPr>
            <w:r w:rsidRPr="00DE7A89">
              <w:t xml:space="preserve">Биологических прудов глубокой очистки сточных вод </w:t>
            </w:r>
          </w:p>
        </w:tc>
      </w:tr>
      <w:tr w:rsidR="00863D80" w:rsidTr="00927AF3">
        <w:tc>
          <w:tcPr>
            <w:tcW w:w="2347" w:type="dxa"/>
          </w:tcPr>
          <w:p w:rsidR="00863D80" w:rsidRPr="00DE7A89" w:rsidRDefault="00863D80" w:rsidP="00927AF3">
            <w:pPr>
              <w:pStyle w:val="a6"/>
            </w:pPr>
            <w:r w:rsidRPr="00DE7A89">
              <w:t xml:space="preserve">до 0,7 </w:t>
            </w:r>
          </w:p>
        </w:tc>
        <w:tc>
          <w:tcPr>
            <w:tcW w:w="2333" w:type="dxa"/>
          </w:tcPr>
          <w:p w:rsidR="00863D80" w:rsidRPr="00DE7A89" w:rsidRDefault="00863D80" w:rsidP="00927AF3">
            <w:pPr>
              <w:pStyle w:val="a6"/>
              <w:jc w:val="center"/>
            </w:pPr>
            <w:r w:rsidRPr="00DE7A89">
              <w:t>0,5</w:t>
            </w:r>
          </w:p>
        </w:tc>
        <w:tc>
          <w:tcPr>
            <w:tcW w:w="2332" w:type="dxa"/>
          </w:tcPr>
          <w:p w:rsidR="00863D80" w:rsidRPr="00DE7A89" w:rsidRDefault="00863D80" w:rsidP="00927AF3">
            <w:pPr>
              <w:pStyle w:val="a6"/>
              <w:jc w:val="center"/>
            </w:pPr>
            <w:r w:rsidRPr="00DE7A89">
              <w:t>0,2</w:t>
            </w:r>
          </w:p>
        </w:tc>
        <w:tc>
          <w:tcPr>
            <w:tcW w:w="2333" w:type="dxa"/>
          </w:tcPr>
          <w:p w:rsidR="00863D80" w:rsidRPr="00DE7A89" w:rsidRDefault="00863D80" w:rsidP="00927AF3">
            <w:pPr>
              <w:pStyle w:val="a6"/>
              <w:jc w:val="center"/>
            </w:pPr>
            <w:r w:rsidRPr="00DE7A89">
              <w:t>-</w:t>
            </w:r>
          </w:p>
        </w:tc>
      </w:tr>
      <w:tr w:rsidR="00863D80" w:rsidTr="00927AF3">
        <w:tc>
          <w:tcPr>
            <w:tcW w:w="2347" w:type="dxa"/>
          </w:tcPr>
          <w:p w:rsidR="00863D80" w:rsidRPr="00DE7A89" w:rsidRDefault="00863D80" w:rsidP="00927AF3">
            <w:pPr>
              <w:pStyle w:val="a6"/>
            </w:pPr>
            <w:r w:rsidRPr="00DE7A89">
              <w:t xml:space="preserve">свыше 0,7 до 17 </w:t>
            </w:r>
          </w:p>
        </w:tc>
        <w:tc>
          <w:tcPr>
            <w:tcW w:w="2333" w:type="dxa"/>
          </w:tcPr>
          <w:p w:rsidR="00863D80" w:rsidRPr="00DE7A89" w:rsidRDefault="00863D80" w:rsidP="00927AF3">
            <w:pPr>
              <w:pStyle w:val="a6"/>
              <w:jc w:val="center"/>
            </w:pPr>
            <w:r w:rsidRPr="00DE7A89">
              <w:t>4</w:t>
            </w:r>
          </w:p>
        </w:tc>
        <w:tc>
          <w:tcPr>
            <w:tcW w:w="2332" w:type="dxa"/>
          </w:tcPr>
          <w:p w:rsidR="00863D80" w:rsidRPr="00DE7A89" w:rsidRDefault="00863D80" w:rsidP="00927AF3">
            <w:pPr>
              <w:pStyle w:val="a6"/>
              <w:jc w:val="center"/>
            </w:pPr>
            <w:r w:rsidRPr="00DE7A89">
              <w:t>3</w:t>
            </w:r>
          </w:p>
        </w:tc>
        <w:tc>
          <w:tcPr>
            <w:tcW w:w="2333" w:type="dxa"/>
          </w:tcPr>
          <w:p w:rsidR="00863D80" w:rsidRPr="00DE7A89" w:rsidRDefault="00863D80" w:rsidP="00927AF3">
            <w:pPr>
              <w:pStyle w:val="a6"/>
              <w:jc w:val="center"/>
            </w:pPr>
            <w:r w:rsidRPr="00DE7A89">
              <w:t>3</w:t>
            </w:r>
          </w:p>
        </w:tc>
      </w:tr>
      <w:tr w:rsidR="00863D80" w:rsidTr="00927AF3">
        <w:tc>
          <w:tcPr>
            <w:tcW w:w="2347" w:type="dxa"/>
          </w:tcPr>
          <w:p w:rsidR="00863D80" w:rsidRPr="00DE7A89" w:rsidRDefault="00863D80" w:rsidP="00927AF3">
            <w:pPr>
              <w:pStyle w:val="a6"/>
            </w:pPr>
            <w:r w:rsidRPr="00DE7A89">
              <w:t xml:space="preserve">свыше 17 до 40 </w:t>
            </w:r>
          </w:p>
        </w:tc>
        <w:tc>
          <w:tcPr>
            <w:tcW w:w="2333" w:type="dxa"/>
          </w:tcPr>
          <w:p w:rsidR="00863D80" w:rsidRPr="00DE7A89" w:rsidRDefault="00863D80" w:rsidP="00927AF3">
            <w:pPr>
              <w:pStyle w:val="a6"/>
              <w:jc w:val="center"/>
            </w:pPr>
            <w:r w:rsidRPr="00DE7A89">
              <w:t>6</w:t>
            </w:r>
          </w:p>
        </w:tc>
        <w:tc>
          <w:tcPr>
            <w:tcW w:w="2332" w:type="dxa"/>
          </w:tcPr>
          <w:p w:rsidR="00863D80" w:rsidRPr="00DE7A89" w:rsidRDefault="00863D80" w:rsidP="00927AF3">
            <w:pPr>
              <w:pStyle w:val="a6"/>
              <w:jc w:val="center"/>
            </w:pPr>
            <w:r w:rsidRPr="00DE7A89">
              <w:t>9</w:t>
            </w:r>
          </w:p>
        </w:tc>
        <w:tc>
          <w:tcPr>
            <w:tcW w:w="2333" w:type="dxa"/>
          </w:tcPr>
          <w:p w:rsidR="00863D80" w:rsidRPr="00DE7A89" w:rsidRDefault="00863D80" w:rsidP="00927AF3">
            <w:pPr>
              <w:pStyle w:val="a6"/>
              <w:jc w:val="center"/>
            </w:pPr>
            <w:r w:rsidRPr="00DE7A89">
              <w:t>6</w:t>
            </w:r>
          </w:p>
        </w:tc>
      </w:tr>
      <w:tr w:rsidR="00863D80" w:rsidTr="00927AF3">
        <w:tc>
          <w:tcPr>
            <w:tcW w:w="2347" w:type="dxa"/>
          </w:tcPr>
          <w:p w:rsidR="00863D80" w:rsidRPr="00DE7A89" w:rsidRDefault="00863D80" w:rsidP="00927AF3">
            <w:pPr>
              <w:pStyle w:val="Default"/>
            </w:pPr>
            <w:r w:rsidRPr="00DE7A89">
              <w:t xml:space="preserve">свыше 40 до 130 </w:t>
            </w:r>
          </w:p>
        </w:tc>
        <w:tc>
          <w:tcPr>
            <w:tcW w:w="2333" w:type="dxa"/>
          </w:tcPr>
          <w:p w:rsidR="00863D80" w:rsidRPr="00DE7A89" w:rsidRDefault="00863D80" w:rsidP="00927AF3">
            <w:pPr>
              <w:pStyle w:val="a6"/>
              <w:jc w:val="center"/>
            </w:pPr>
            <w:r w:rsidRPr="00DE7A89">
              <w:t>12</w:t>
            </w:r>
          </w:p>
        </w:tc>
        <w:tc>
          <w:tcPr>
            <w:tcW w:w="2332" w:type="dxa"/>
          </w:tcPr>
          <w:p w:rsidR="00863D80" w:rsidRPr="00DE7A89" w:rsidRDefault="00863D80" w:rsidP="00927AF3">
            <w:pPr>
              <w:pStyle w:val="a6"/>
              <w:jc w:val="center"/>
            </w:pPr>
            <w:r w:rsidRPr="00DE7A89">
              <w:t>25</w:t>
            </w:r>
          </w:p>
        </w:tc>
        <w:tc>
          <w:tcPr>
            <w:tcW w:w="2333" w:type="dxa"/>
          </w:tcPr>
          <w:p w:rsidR="00863D80" w:rsidRPr="00DE7A89" w:rsidRDefault="00863D80" w:rsidP="00927AF3">
            <w:pPr>
              <w:pStyle w:val="a6"/>
              <w:jc w:val="center"/>
            </w:pPr>
            <w:r w:rsidRPr="00DE7A89">
              <w:t>20</w:t>
            </w:r>
          </w:p>
        </w:tc>
      </w:tr>
      <w:tr w:rsidR="00863D80" w:rsidTr="00927AF3">
        <w:tc>
          <w:tcPr>
            <w:tcW w:w="2347" w:type="dxa"/>
          </w:tcPr>
          <w:p w:rsidR="00863D80" w:rsidRPr="00DE7A89" w:rsidRDefault="00863D80" w:rsidP="00927AF3">
            <w:pPr>
              <w:pStyle w:val="Default"/>
            </w:pPr>
            <w:r w:rsidRPr="00DE7A89">
              <w:t xml:space="preserve">свыше 130 до 175 </w:t>
            </w:r>
          </w:p>
        </w:tc>
        <w:tc>
          <w:tcPr>
            <w:tcW w:w="2333" w:type="dxa"/>
          </w:tcPr>
          <w:p w:rsidR="00863D80" w:rsidRPr="00DE7A89" w:rsidRDefault="00863D80" w:rsidP="00927AF3">
            <w:pPr>
              <w:pStyle w:val="a6"/>
              <w:jc w:val="center"/>
            </w:pPr>
            <w:r w:rsidRPr="00DE7A89">
              <w:t>14</w:t>
            </w:r>
          </w:p>
        </w:tc>
        <w:tc>
          <w:tcPr>
            <w:tcW w:w="2332" w:type="dxa"/>
          </w:tcPr>
          <w:p w:rsidR="00863D80" w:rsidRPr="00DE7A89" w:rsidRDefault="00863D80" w:rsidP="00927AF3">
            <w:pPr>
              <w:pStyle w:val="a6"/>
              <w:jc w:val="center"/>
            </w:pPr>
            <w:r w:rsidRPr="00DE7A89">
              <w:t>30</w:t>
            </w:r>
          </w:p>
        </w:tc>
        <w:tc>
          <w:tcPr>
            <w:tcW w:w="2333" w:type="dxa"/>
          </w:tcPr>
          <w:p w:rsidR="00863D80" w:rsidRPr="00DE7A89" w:rsidRDefault="00863D80" w:rsidP="00927AF3">
            <w:pPr>
              <w:pStyle w:val="a6"/>
              <w:jc w:val="center"/>
            </w:pPr>
            <w:r w:rsidRPr="00DE7A89">
              <w:t>30</w:t>
            </w:r>
          </w:p>
        </w:tc>
      </w:tr>
      <w:tr w:rsidR="00863D80" w:rsidTr="00927AF3">
        <w:tc>
          <w:tcPr>
            <w:tcW w:w="2347" w:type="dxa"/>
          </w:tcPr>
          <w:p w:rsidR="00863D80" w:rsidRPr="00DE7A89" w:rsidRDefault="00863D80" w:rsidP="00927AF3">
            <w:pPr>
              <w:pStyle w:val="Default"/>
            </w:pPr>
            <w:r w:rsidRPr="00DE7A89">
              <w:t xml:space="preserve">свыше 175 до 280 </w:t>
            </w:r>
          </w:p>
        </w:tc>
        <w:tc>
          <w:tcPr>
            <w:tcW w:w="2333" w:type="dxa"/>
          </w:tcPr>
          <w:p w:rsidR="00863D80" w:rsidRPr="00DE7A89" w:rsidRDefault="00863D80" w:rsidP="00927AF3">
            <w:pPr>
              <w:pStyle w:val="a6"/>
              <w:jc w:val="center"/>
            </w:pPr>
            <w:r w:rsidRPr="00DE7A89">
              <w:t>18</w:t>
            </w:r>
          </w:p>
        </w:tc>
        <w:tc>
          <w:tcPr>
            <w:tcW w:w="2332" w:type="dxa"/>
          </w:tcPr>
          <w:p w:rsidR="00863D80" w:rsidRPr="00DE7A89" w:rsidRDefault="00863D80" w:rsidP="00927AF3">
            <w:pPr>
              <w:pStyle w:val="a6"/>
              <w:jc w:val="center"/>
            </w:pPr>
            <w:r w:rsidRPr="00DE7A89">
              <w:t>55</w:t>
            </w:r>
          </w:p>
        </w:tc>
        <w:tc>
          <w:tcPr>
            <w:tcW w:w="2333" w:type="dxa"/>
          </w:tcPr>
          <w:p w:rsidR="00863D80" w:rsidRPr="00DE7A89" w:rsidRDefault="00863D80" w:rsidP="00927AF3">
            <w:pPr>
              <w:pStyle w:val="a6"/>
              <w:jc w:val="center"/>
            </w:pPr>
            <w:r w:rsidRPr="00DE7A89">
              <w:t>-</w:t>
            </w:r>
          </w:p>
        </w:tc>
      </w:tr>
      <w:tr w:rsidR="00863D80" w:rsidTr="00927AF3">
        <w:tc>
          <w:tcPr>
            <w:tcW w:w="2347" w:type="dxa"/>
          </w:tcPr>
          <w:p w:rsidR="00863D80" w:rsidRPr="00DE7A89" w:rsidRDefault="00863D80" w:rsidP="00927AF3">
            <w:pPr>
              <w:pStyle w:val="a6"/>
            </w:pPr>
            <w:r w:rsidRPr="00DE7A89">
              <w:t xml:space="preserve">свыше </w:t>
            </w:r>
          </w:p>
          <w:p w:rsidR="00863D80" w:rsidRPr="00DE7A89" w:rsidRDefault="00863D80" w:rsidP="00927AF3">
            <w:pPr>
              <w:pStyle w:val="a6"/>
            </w:pPr>
            <w:r w:rsidRPr="00DE7A89">
              <w:t>280 тыс. куб. м/сут.</w:t>
            </w:r>
          </w:p>
        </w:tc>
        <w:tc>
          <w:tcPr>
            <w:tcW w:w="6998" w:type="dxa"/>
            <w:gridSpan w:val="3"/>
          </w:tcPr>
          <w:p w:rsidR="00863D80" w:rsidRPr="00DE7A89" w:rsidRDefault="00863D80" w:rsidP="00927AF3">
            <w:pPr>
              <w:pStyle w:val="a6"/>
            </w:pPr>
            <w:r w:rsidRPr="00DE7A89">
              <w:t xml:space="preserve">следует принимать по проектам, разработанным при согласовании с Управлением Роспотребнадзора по Нижегородской области </w:t>
            </w:r>
          </w:p>
        </w:tc>
      </w:tr>
    </w:tbl>
    <w:p w:rsidR="00863D80" w:rsidRPr="00D56A68" w:rsidRDefault="00863D80" w:rsidP="00863D80">
      <w:pPr>
        <w:tabs>
          <w:tab w:val="left" w:pos="8752"/>
        </w:tabs>
        <w:jc w:val="both"/>
        <w:rPr>
          <w:szCs w:val="24"/>
        </w:rPr>
      </w:pPr>
    </w:p>
    <w:p w:rsidR="00863D80" w:rsidRPr="006D601B" w:rsidRDefault="00863D80" w:rsidP="00863D80">
      <w:pPr>
        <w:pStyle w:val="2"/>
        <w:spacing w:before="200" w:after="200"/>
        <w:rPr>
          <w:szCs w:val="24"/>
        </w:rPr>
      </w:pPr>
      <w:bookmarkStart w:id="68" w:name="_Toc493686488"/>
      <w:r>
        <w:rPr>
          <w:szCs w:val="24"/>
        </w:rPr>
        <w:lastRenderedPageBreak/>
        <w:t xml:space="preserve">Раздел </w:t>
      </w:r>
      <w:r w:rsidR="004A3D1B">
        <w:rPr>
          <w:szCs w:val="24"/>
          <w:lang w:val="en-US"/>
        </w:rPr>
        <w:t>XIV</w:t>
      </w:r>
      <w:r w:rsidRPr="006D601B">
        <w:rPr>
          <w:szCs w:val="24"/>
        </w:rPr>
        <w:t>. Объекты связи</w:t>
      </w:r>
      <w:bookmarkEnd w:id="68"/>
      <w:r w:rsidRPr="006D601B">
        <w:rPr>
          <w:szCs w:val="24"/>
        </w:rPr>
        <w:t xml:space="preserve"> </w:t>
      </w:r>
    </w:p>
    <w:p w:rsidR="00863D80" w:rsidRPr="006D601B" w:rsidRDefault="00863D80" w:rsidP="00863D80">
      <w:pPr>
        <w:pStyle w:val="Default"/>
        <w:ind w:firstLine="709"/>
        <w:jc w:val="both"/>
        <w:rPr>
          <w:color w:val="auto"/>
        </w:rPr>
      </w:pPr>
      <w:r w:rsidRPr="006D601B">
        <w:rPr>
          <w:color w:val="auto"/>
        </w:rPr>
        <w:t xml:space="preserve">При проектировании устройств связи, сигнализации, диспетчеризации инженерного оборудования жилых и общественных зданий необходимо предусматривать возможность управления системой оповещения населения по сигналам гражданской обороны и по сигналам чрезвычайных ситуаций. </w:t>
      </w:r>
    </w:p>
    <w:p w:rsidR="00863D80" w:rsidRPr="006D601B" w:rsidRDefault="00863D80" w:rsidP="004A3D1B">
      <w:pPr>
        <w:pStyle w:val="Default"/>
        <w:ind w:firstLine="709"/>
        <w:jc w:val="both"/>
        <w:rPr>
          <w:color w:val="auto"/>
        </w:rPr>
      </w:pPr>
      <w:r w:rsidRPr="006D601B">
        <w:rPr>
          <w:color w:val="auto"/>
        </w:rPr>
        <w:t xml:space="preserve">В соответствии с действующими нормативно-правовыми актами базовые станции сотовой связи могут размещаться: </w:t>
      </w:r>
    </w:p>
    <w:p w:rsidR="00863D80" w:rsidRPr="006D601B" w:rsidRDefault="00863D80" w:rsidP="004A3D1B">
      <w:pPr>
        <w:pStyle w:val="Default"/>
        <w:ind w:firstLine="709"/>
        <w:jc w:val="both"/>
        <w:rPr>
          <w:color w:val="auto"/>
        </w:rPr>
      </w:pPr>
      <w:r>
        <w:rPr>
          <w:color w:val="auto"/>
        </w:rPr>
        <w:t xml:space="preserve">- </w:t>
      </w:r>
      <w:r w:rsidRPr="006D601B">
        <w:rPr>
          <w:color w:val="auto"/>
        </w:rPr>
        <w:t xml:space="preserve">в помещениях существующих объектов связи. При этом антенные устройства размещаются на существующих опорах или на специальных металлоконструкциях, устанавливаемых на крышах или стенах зданий; </w:t>
      </w:r>
    </w:p>
    <w:p w:rsidR="00863D80" w:rsidRPr="006D601B" w:rsidRDefault="00863D80" w:rsidP="004A3D1B">
      <w:pPr>
        <w:pStyle w:val="Default"/>
        <w:ind w:firstLine="709"/>
        <w:jc w:val="both"/>
        <w:rPr>
          <w:color w:val="auto"/>
        </w:rPr>
      </w:pPr>
      <w:r>
        <w:rPr>
          <w:color w:val="auto"/>
        </w:rPr>
        <w:t xml:space="preserve">- </w:t>
      </w:r>
      <w:r w:rsidRPr="006D601B">
        <w:rPr>
          <w:color w:val="auto"/>
        </w:rPr>
        <w:t xml:space="preserve">в помещениях производственных, административных, жилых и общественных зданий. Антенные устройства размещаются на специальных металлоконструкциях на крыше и стенах зданий, на существующих опорах, высотных сооружениях, либо предусматривается строительство новых опор. </w:t>
      </w:r>
    </w:p>
    <w:p w:rsidR="00863D80" w:rsidRPr="006D601B" w:rsidRDefault="00863D80" w:rsidP="00863D80">
      <w:pPr>
        <w:pStyle w:val="Default"/>
        <w:ind w:firstLine="709"/>
        <w:jc w:val="both"/>
        <w:rPr>
          <w:color w:val="auto"/>
        </w:rPr>
      </w:pPr>
      <w:r w:rsidRPr="006D601B">
        <w:rPr>
          <w:color w:val="auto"/>
        </w:rPr>
        <w:t xml:space="preserve">Почтамты, районные узлы и отделения связи, предприятия Роспечати следует проектировать в зависимости от градостроительных условий. </w:t>
      </w:r>
    </w:p>
    <w:p w:rsidR="00863D80" w:rsidRDefault="00863D80" w:rsidP="00863D80">
      <w:pPr>
        <w:pStyle w:val="Default"/>
        <w:ind w:firstLine="709"/>
        <w:jc w:val="both"/>
        <w:rPr>
          <w:color w:val="auto"/>
        </w:rPr>
      </w:pPr>
      <w:r w:rsidRPr="006D601B">
        <w:rPr>
          <w:color w:val="auto"/>
        </w:rPr>
        <w:t xml:space="preserve">Расстояния от зданий районных узлов связи, агентств печати до границ земельных участков дошкольных организаций, школ, школ-интернатов, лечебно-профилактических учреждений следует принимать не менее 50 м, а до стен жилых и общественных зданий – не менее 25 м. </w:t>
      </w:r>
    </w:p>
    <w:p w:rsidR="004A3D1B" w:rsidRPr="006D601B" w:rsidRDefault="004A3D1B" w:rsidP="00863D80">
      <w:pPr>
        <w:pStyle w:val="Default"/>
        <w:ind w:firstLine="709"/>
        <w:jc w:val="both"/>
        <w:rPr>
          <w:color w:val="auto"/>
        </w:rPr>
      </w:pPr>
    </w:p>
    <w:p w:rsidR="00863D80" w:rsidRPr="006D601B" w:rsidRDefault="00863D80" w:rsidP="00657942">
      <w:pPr>
        <w:pStyle w:val="3"/>
      </w:pPr>
      <w:bookmarkStart w:id="69" w:name="_Глава_40._Расчетные"/>
      <w:bookmarkStart w:id="70" w:name="_Глава_32._Расчетные"/>
      <w:bookmarkStart w:id="71" w:name="_Toc493686489"/>
      <w:bookmarkEnd w:id="69"/>
      <w:bookmarkEnd w:id="70"/>
      <w:r w:rsidRPr="006D601B">
        <w:t xml:space="preserve">Глава </w:t>
      </w:r>
      <w:r w:rsidR="004A3D1B">
        <w:t>30</w:t>
      </w:r>
      <w:r w:rsidRPr="006D601B">
        <w:t xml:space="preserve">. Расчетные показатели минимально допустимого уровня обеспеченности объектами связи населения </w:t>
      </w:r>
      <w:bookmarkEnd w:id="71"/>
    </w:p>
    <w:p w:rsidR="004A3D1B" w:rsidRDefault="004A3D1B" w:rsidP="00863D80">
      <w:pPr>
        <w:pStyle w:val="Default"/>
        <w:ind w:firstLine="709"/>
        <w:jc w:val="both"/>
        <w:rPr>
          <w:color w:val="auto"/>
        </w:rPr>
      </w:pPr>
    </w:p>
    <w:p w:rsidR="00863D80" w:rsidRPr="006D601B" w:rsidRDefault="004A3D1B" w:rsidP="00863D80">
      <w:pPr>
        <w:pStyle w:val="Default"/>
        <w:ind w:firstLine="709"/>
        <w:jc w:val="both"/>
        <w:rPr>
          <w:color w:val="auto"/>
        </w:rPr>
      </w:pPr>
      <w:r>
        <w:rPr>
          <w:color w:val="auto"/>
        </w:rPr>
        <w:t xml:space="preserve">30.1 </w:t>
      </w:r>
      <w:r w:rsidR="00863D80" w:rsidRPr="006D601B">
        <w:rPr>
          <w:color w:val="auto"/>
        </w:rPr>
        <w:t>Рациональными нормами потребления средств и услуг стационарной телефонной связи, подвижной радиотелефонной у</w:t>
      </w:r>
      <w:r w:rsidR="00863D80">
        <w:rPr>
          <w:color w:val="auto"/>
        </w:rPr>
        <w:t xml:space="preserve">слуги связи приняты следующие: </w:t>
      </w:r>
      <w:r w:rsidR="00863D80" w:rsidRPr="006D601B">
        <w:rPr>
          <w:color w:val="auto"/>
        </w:rPr>
        <w:t xml:space="preserve">один телефон на семью, на квартиру, на одно домохозяйство. </w:t>
      </w:r>
    </w:p>
    <w:p w:rsidR="00863D80" w:rsidRPr="006D601B" w:rsidRDefault="004A3D1B" w:rsidP="00863D80">
      <w:pPr>
        <w:pStyle w:val="Default"/>
        <w:ind w:firstLine="709"/>
        <w:jc w:val="both"/>
        <w:rPr>
          <w:color w:val="auto"/>
        </w:rPr>
      </w:pPr>
      <w:r>
        <w:rPr>
          <w:color w:val="auto"/>
        </w:rPr>
        <w:t xml:space="preserve">30.2 </w:t>
      </w:r>
      <w:r w:rsidR="00863D80" w:rsidRPr="006D601B">
        <w:rPr>
          <w:color w:val="auto"/>
        </w:rPr>
        <w:t>Рациональной нормой обеспечения населения равным доступом к информационно-телекоммуникационной сети</w:t>
      </w:r>
      <w:r w:rsidR="00863D80">
        <w:rPr>
          <w:color w:val="auto"/>
        </w:rPr>
        <w:t xml:space="preserve"> «Интернет» принято следующее: </w:t>
      </w:r>
      <w:r w:rsidR="00863D80" w:rsidRPr="006D601B">
        <w:rPr>
          <w:color w:val="auto"/>
        </w:rPr>
        <w:t xml:space="preserve">возможность подключения услуги «предоставление доступа в Интернет» на одну семью, одну на квартиру, на одно домохозяйство. </w:t>
      </w:r>
    </w:p>
    <w:p w:rsidR="00863D80" w:rsidRPr="006D601B" w:rsidRDefault="004A3D1B" w:rsidP="00863D80">
      <w:pPr>
        <w:pStyle w:val="Default"/>
        <w:ind w:firstLine="709"/>
        <w:jc w:val="both"/>
        <w:rPr>
          <w:color w:val="auto"/>
        </w:rPr>
      </w:pPr>
      <w:r>
        <w:rPr>
          <w:color w:val="auto"/>
        </w:rPr>
        <w:t xml:space="preserve">30.3 </w:t>
      </w:r>
      <w:r w:rsidR="00863D80" w:rsidRPr="006D601B">
        <w:rPr>
          <w:color w:val="auto"/>
        </w:rPr>
        <w:t xml:space="preserve">Определение нагрузки радиотрансляционной сети для каждого населенного пункта принято из расчета: </w:t>
      </w:r>
    </w:p>
    <w:p w:rsidR="00863D80" w:rsidRPr="006D601B" w:rsidRDefault="00863D80" w:rsidP="004A3D1B">
      <w:pPr>
        <w:pStyle w:val="Default"/>
        <w:ind w:firstLine="709"/>
        <w:jc w:val="both"/>
        <w:rPr>
          <w:color w:val="auto"/>
        </w:rPr>
      </w:pPr>
      <w:r>
        <w:rPr>
          <w:color w:val="auto"/>
        </w:rPr>
        <w:t xml:space="preserve">- </w:t>
      </w:r>
      <w:r w:rsidRPr="006D601B">
        <w:rPr>
          <w:color w:val="auto"/>
        </w:rPr>
        <w:t xml:space="preserve">на 100% охват всех семей радиовещанием с учетом перспективы развития населенного пункта. </w:t>
      </w:r>
    </w:p>
    <w:p w:rsidR="00863D80" w:rsidRPr="006D601B" w:rsidRDefault="00863D80" w:rsidP="004A3D1B">
      <w:pPr>
        <w:pStyle w:val="Default"/>
        <w:ind w:firstLine="709"/>
        <w:jc w:val="both"/>
        <w:rPr>
          <w:color w:val="auto"/>
        </w:rPr>
      </w:pPr>
      <w:r>
        <w:rPr>
          <w:color w:val="auto"/>
        </w:rPr>
        <w:t xml:space="preserve">- </w:t>
      </w:r>
      <w:r w:rsidRPr="006D601B">
        <w:rPr>
          <w:color w:val="auto"/>
        </w:rPr>
        <w:t xml:space="preserve">общественный сектор –20% от квартирного сектора </w:t>
      </w:r>
    </w:p>
    <w:p w:rsidR="00863D80" w:rsidRPr="006D601B" w:rsidRDefault="00863D80" w:rsidP="004A3D1B">
      <w:pPr>
        <w:pStyle w:val="Default"/>
        <w:ind w:firstLine="709"/>
        <w:jc w:val="both"/>
        <w:rPr>
          <w:color w:val="auto"/>
        </w:rPr>
      </w:pPr>
      <w:r>
        <w:rPr>
          <w:color w:val="auto"/>
        </w:rPr>
        <w:t xml:space="preserve">- </w:t>
      </w:r>
      <w:r w:rsidRPr="006D601B">
        <w:rPr>
          <w:color w:val="auto"/>
        </w:rPr>
        <w:t xml:space="preserve">уличные громкоговорители: 1 громкоговоритель 10вт на 2000 жителей эквивалентен 40 радиоточкам. </w:t>
      </w:r>
    </w:p>
    <w:p w:rsidR="00863D80" w:rsidRPr="006D601B" w:rsidRDefault="00863D80" w:rsidP="00863D80">
      <w:pPr>
        <w:pStyle w:val="Default"/>
        <w:ind w:firstLine="709"/>
        <w:jc w:val="both"/>
        <w:rPr>
          <w:color w:val="auto"/>
        </w:rPr>
      </w:pPr>
      <w:r w:rsidRPr="006D601B">
        <w:rPr>
          <w:color w:val="auto"/>
        </w:rPr>
        <w:t xml:space="preserve">Примечание: коэффициент семейности (средняя численность семьи 2,7 человека) для населенных пунктов Нижегородской области равен – 2,7. </w:t>
      </w:r>
    </w:p>
    <w:p w:rsidR="00863D80" w:rsidRPr="006D601B" w:rsidRDefault="00863D80" w:rsidP="00863D80">
      <w:pPr>
        <w:pStyle w:val="Default"/>
        <w:ind w:firstLine="709"/>
        <w:jc w:val="both"/>
        <w:rPr>
          <w:color w:val="auto"/>
        </w:rPr>
      </w:pPr>
      <w:r w:rsidRPr="006D601B">
        <w:rPr>
          <w:color w:val="auto"/>
        </w:rPr>
        <w:t xml:space="preserve">Расчет обеспеченности жителей населенного пункта объектами </w:t>
      </w:r>
      <w:r>
        <w:rPr>
          <w:color w:val="auto"/>
        </w:rPr>
        <w:t xml:space="preserve">связи производится по таблице </w:t>
      </w:r>
      <w:r w:rsidR="004A3D1B">
        <w:rPr>
          <w:color w:val="auto"/>
        </w:rPr>
        <w:t>30.3.1</w:t>
      </w:r>
      <w:r w:rsidRPr="006D601B">
        <w:rPr>
          <w:color w:val="auto"/>
        </w:rPr>
        <w:t xml:space="preserve">. </w:t>
      </w:r>
    </w:p>
    <w:p w:rsidR="00863D80" w:rsidRPr="006D601B" w:rsidRDefault="00863D80" w:rsidP="00863D80">
      <w:pPr>
        <w:pStyle w:val="Default"/>
        <w:jc w:val="right"/>
        <w:rPr>
          <w:color w:val="auto"/>
        </w:rPr>
      </w:pPr>
      <w:r>
        <w:rPr>
          <w:color w:val="auto"/>
        </w:rPr>
        <w:t xml:space="preserve">Таблица </w:t>
      </w:r>
      <w:r w:rsidR="004A3D1B">
        <w:rPr>
          <w:color w:val="auto"/>
        </w:rPr>
        <w:t>30.3.1</w:t>
      </w:r>
    </w:p>
    <w:tbl>
      <w:tblPr>
        <w:tblW w:w="91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1984"/>
        <w:gridCol w:w="1843"/>
        <w:gridCol w:w="1984"/>
      </w:tblGrid>
      <w:tr w:rsidR="00863D80" w:rsidRPr="006D601B" w:rsidTr="00927AF3">
        <w:trPr>
          <w:trHeight w:val="272"/>
        </w:trPr>
        <w:tc>
          <w:tcPr>
            <w:tcW w:w="3369" w:type="dxa"/>
          </w:tcPr>
          <w:p w:rsidR="00863D80" w:rsidRPr="006D601B" w:rsidRDefault="00863D80" w:rsidP="00927AF3">
            <w:pPr>
              <w:pStyle w:val="Default"/>
              <w:rPr>
                <w:color w:val="auto"/>
              </w:rPr>
            </w:pPr>
            <w:r w:rsidRPr="006D601B">
              <w:rPr>
                <w:color w:val="auto"/>
              </w:rPr>
              <w:t xml:space="preserve">Наименование объектов </w:t>
            </w:r>
          </w:p>
        </w:tc>
        <w:tc>
          <w:tcPr>
            <w:tcW w:w="1984" w:type="dxa"/>
          </w:tcPr>
          <w:p w:rsidR="00863D80" w:rsidRPr="006D601B" w:rsidRDefault="00863D80" w:rsidP="00927AF3">
            <w:pPr>
              <w:pStyle w:val="Default"/>
              <w:rPr>
                <w:color w:val="auto"/>
              </w:rPr>
            </w:pPr>
            <w:r w:rsidRPr="006D601B">
              <w:rPr>
                <w:color w:val="auto"/>
              </w:rPr>
              <w:t xml:space="preserve">Единица измерения </w:t>
            </w:r>
          </w:p>
        </w:tc>
        <w:tc>
          <w:tcPr>
            <w:tcW w:w="1843" w:type="dxa"/>
          </w:tcPr>
          <w:p w:rsidR="00863D80" w:rsidRPr="006D601B" w:rsidRDefault="00863D80" w:rsidP="00927AF3">
            <w:pPr>
              <w:pStyle w:val="Default"/>
              <w:rPr>
                <w:color w:val="auto"/>
              </w:rPr>
            </w:pPr>
            <w:r w:rsidRPr="006D601B">
              <w:rPr>
                <w:color w:val="auto"/>
              </w:rPr>
              <w:t xml:space="preserve">Расчетные показатели </w:t>
            </w:r>
          </w:p>
        </w:tc>
        <w:tc>
          <w:tcPr>
            <w:tcW w:w="1984" w:type="dxa"/>
          </w:tcPr>
          <w:p w:rsidR="00863D80" w:rsidRPr="006D601B" w:rsidRDefault="00863D80" w:rsidP="00927AF3">
            <w:pPr>
              <w:pStyle w:val="Default"/>
              <w:rPr>
                <w:color w:val="auto"/>
              </w:rPr>
            </w:pPr>
            <w:r w:rsidRPr="006D601B">
              <w:rPr>
                <w:color w:val="auto"/>
              </w:rPr>
              <w:t xml:space="preserve">Площадь участка на единицу измерения </w:t>
            </w:r>
          </w:p>
        </w:tc>
      </w:tr>
      <w:tr w:rsidR="00863D80" w:rsidRPr="006D601B" w:rsidTr="00927AF3">
        <w:trPr>
          <w:trHeight w:val="286"/>
        </w:trPr>
        <w:tc>
          <w:tcPr>
            <w:tcW w:w="3369" w:type="dxa"/>
          </w:tcPr>
          <w:p w:rsidR="00863D80" w:rsidRPr="006D601B" w:rsidRDefault="00863D80" w:rsidP="00927AF3">
            <w:pPr>
              <w:pStyle w:val="Default"/>
              <w:rPr>
                <w:color w:val="auto"/>
              </w:rPr>
            </w:pPr>
            <w:r w:rsidRPr="006D601B">
              <w:rPr>
                <w:color w:val="auto"/>
              </w:rPr>
              <w:t xml:space="preserve">Отделение почтовой связи </w:t>
            </w:r>
          </w:p>
        </w:tc>
        <w:tc>
          <w:tcPr>
            <w:tcW w:w="1984" w:type="dxa"/>
          </w:tcPr>
          <w:p w:rsidR="00863D80" w:rsidRPr="006D601B" w:rsidRDefault="00863D80" w:rsidP="00927AF3">
            <w:pPr>
              <w:pStyle w:val="Default"/>
              <w:rPr>
                <w:color w:val="auto"/>
              </w:rPr>
            </w:pPr>
            <w:r w:rsidRPr="006D601B">
              <w:rPr>
                <w:color w:val="auto"/>
              </w:rPr>
              <w:t xml:space="preserve">объект на </w:t>
            </w:r>
            <w:r>
              <w:rPr>
                <w:color w:val="auto"/>
              </w:rPr>
              <w:t>0,5</w:t>
            </w:r>
            <w:r w:rsidRPr="006D601B">
              <w:rPr>
                <w:color w:val="auto"/>
              </w:rPr>
              <w:t xml:space="preserve">-2 тысяч жителей </w:t>
            </w:r>
          </w:p>
        </w:tc>
        <w:tc>
          <w:tcPr>
            <w:tcW w:w="1843" w:type="dxa"/>
          </w:tcPr>
          <w:p w:rsidR="00863D80" w:rsidRPr="006D601B" w:rsidRDefault="00863D80" w:rsidP="00927AF3">
            <w:pPr>
              <w:pStyle w:val="Default"/>
              <w:rPr>
                <w:color w:val="auto"/>
              </w:rPr>
            </w:pPr>
            <w:r w:rsidRPr="006D601B">
              <w:rPr>
                <w:color w:val="auto"/>
              </w:rPr>
              <w:t>по расчету</w:t>
            </w:r>
          </w:p>
        </w:tc>
        <w:tc>
          <w:tcPr>
            <w:tcW w:w="1984" w:type="dxa"/>
          </w:tcPr>
          <w:p w:rsidR="00863D80" w:rsidRPr="006D601B" w:rsidRDefault="00863D80" w:rsidP="00927AF3">
            <w:pPr>
              <w:pStyle w:val="Default"/>
              <w:rPr>
                <w:color w:val="auto"/>
              </w:rPr>
            </w:pPr>
            <w:r>
              <w:rPr>
                <w:color w:val="auto"/>
              </w:rPr>
              <w:t>0,3-0,35 га на объект</w:t>
            </w:r>
            <w:r w:rsidRPr="006D601B">
              <w:rPr>
                <w:color w:val="auto"/>
              </w:rPr>
              <w:t xml:space="preserve"> </w:t>
            </w:r>
          </w:p>
        </w:tc>
      </w:tr>
      <w:tr w:rsidR="00863D80" w:rsidRPr="006D601B" w:rsidTr="00927AF3">
        <w:trPr>
          <w:trHeight w:val="271"/>
        </w:trPr>
        <w:tc>
          <w:tcPr>
            <w:tcW w:w="3369" w:type="dxa"/>
          </w:tcPr>
          <w:p w:rsidR="00863D80" w:rsidRPr="006D601B" w:rsidRDefault="00863D80" w:rsidP="00927AF3">
            <w:pPr>
              <w:pStyle w:val="Default"/>
              <w:rPr>
                <w:color w:val="auto"/>
              </w:rPr>
            </w:pPr>
            <w:r w:rsidRPr="006D601B">
              <w:rPr>
                <w:color w:val="auto"/>
              </w:rPr>
              <w:t xml:space="preserve">АТС (из расчета 600 номеров на 1000 жителей) </w:t>
            </w:r>
          </w:p>
        </w:tc>
        <w:tc>
          <w:tcPr>
            <w:tcW w:w="1984" w:type="dxa"/>
          </w:tcPr>
          <w:p w:rsidR="00863D80" w:rsidRPr="006D601B" w:rsidRDefault="00863D80" w:rsidP="00927AF3">
            <w:pPr>
              <w:pStyle w:val="Default"/>
              <w:rPr>
                <w:color w:val="auto"/>
              </w:rPr>
            </w:pPr>
            <w:r w:rsidRPr="006D601B">
              <w:rPr>
                <w:color w:val="auto"/>
              </w:rPr>
              <w:t xml:space="preserve">объект на 10-40 тысяч номеров </w:t>
            </w:r>
          </w:p>
        </w:tc>
        <w:tc>
          <w:tcPr>
            <w:tcW w:w="1843" w:type="dxa"/>
          </w:tcPr>
          <w:p w:rsidR="00863D80" w:rsidRPr="006D601B" w:rsidRDefault="00863D80" w:rsidP="00927AF3">
            <w:pPr>
              <w:pStyle w:val="Default"/>
              <w:rPr>
                <w:color w:val="auto"/>
              </w:rPr>
            </w:pPr>
            <w:r w:rsidRPr="006D601B">
              <w:rPr>
                <w:color w:val="auto"/>
              </w:rPr>
              <w:t xml:space="preserve">по расчету </w:t>
            </w:r>
          </w:p>
        </w:tc>
        <w:tc>
          <w:tcPr>
            <w:tcW w:w="1984" w:type="dxa"/>
          </w:tcPr>
          <w:p w:rsidR="00863D80" w:rsidRPr="006D601B" w:rsidRDefault="00863D80" w:rsidP="00927AF3">
            <w:pPr>
              <w:pStyle w:val="Default"/>
              <w:rPr>
                <w:color w:val="auto"/>
              </w:rPr>
            </w:pPr>
            <w:r w:rsidRPr="006D601B">
              <w:rPr>
                <w:color w:val="auto"/>
              </w:rPr>
              <w:t xml:space="preserve">0,25 га на объект </w:t>
            </w:r>
          </w:p>
        </w:tc>
      </w:tr>
      <w:tr w:rsidR="00863D80" w:rsidRPr="006D601B" w:rsidTr="00927AF3">
        <w:trPr>
          <w:trHeight w:val="271"/>
        </w:trPr>
        <w:tc>
          <w:tcPr>
            <w:tcW w:w="3369" w:type="dxa"/>
          </w:tcPr>
          <w:p w:rsidR="00863D80" w:rsidRPr="006D601B" w:rsidRDefault="00863D80" w:rsidP="00927AF3">
            <w:pPr>
              <w:pStyle w:val="Default"/>
              <w:rPr>
                <w:color w:val="auto"/>
              </w:rPr>
            </w:pPr>
            <w:r w:rsidRPr="006D601B">
              <w:rPr>
                <w:color w:val="auto"/>
              </w:rPr>
              <w:lastRenderedPageBreak/>
              <w:t xml:space="preserve">Технический центр кабельного телевидения </w:t>
            </w:r>
          </w:p>
        </w:tc>
        <w:tc>
          <w:tcPr>
            <w:tcW w:w="1984" w:type="dxa"/>
          </w:tcPr>
          <w:p w:rsidR="00863D80" w:rsidRPr="006D601B" w:rsidRDefault="00863D80" w:rsidP="00927AF3">
            <w:pPr>
              <w:pStyle w:val="Default"/>
              <w:rPr>
                <w:color w:val="auto"/>
              </w:rPr>
            </w:pPr>
            <w:r w:rsidRPr="006D601B">
              <w:rPr>
                <w:color w:val="auto"/>
              </w:rPr>
              <w:t xml:space="preserve">объект </w:t>
            </w:r>
          </w:p>
        </w:tc>
        <w:tc>
          <w:tcPr>
            <w:tcW w:w="1843" w:type="dxa"/>
          </w:tcPr>
          <w:p w:rsidR="00863D80" w:rsidRPr="006D601B" w:rsidRDefault="00863D80" w:rsidP="00927AF3">
            <w:pPr>
              <w:pStyle w:val="Default"/>
              <w:rPr>
                <w:color w:val="auto"/>
              </w:rPr>
            </w:pPr>
            <w:r w:rsidRPr="006D601B">
              <w:rPr>
                <w:color w:val="auto"/>
              </w:rPr>
              <w:t xml:space="preserve">1 на жилой район </w:t>
            </w:r>
          </w:p>
        </w:tc>
        <w:tc>
          <w:tcPr>
            <w:tcW w:w="1984" w:type="dxa"/>
          </w:tcPr>
          <w:p w:rsidR="00863D80" w:rsidRPr="006D601B" w:rsidRDefault="00863D80" w:rsidP="00927AF3">
            <w:pPr>
              <w:pStyle w:val="Default"/>
              <w:rPr>
                <w:color w:val="auto"/>
              </w:rPr>
            </w:pPr>
            <w:r w:rsidRPr="006D601B">
              <w:rPr>
                <w:color w:val="auto"/>
              </w:rPr>
              <w:t xml:space="preserve">0,3 – 0,5 га на объект </w:t>
            </w:r>
          </w:p>
        </w:tc>
      </w:tr>
    </w:tbl>
    <w:p w:rsidR="004A3D1B" w:rsidRDefault="004A3D1B" w:rsidP="004A3D1B">
      <w:bookmarkStart w:id="72" w:name="_Глава_41._Расчетные"/>
      <w:bookmarkStart w:id="73" w:name="_Глава_33._Расчетные"/>
      <w:bookmarkStart w:id="74" w:name="_Toc493686490"/>
      <w:bookmarkEnd w:id="72"/>
      <w:bookmarkEnd w:id="73"/>
    </w:p>
    <w:p w:rsidR="00863D80" w:rsidRPr="006D601B" w:rsidRDefault="00863D80" w:rsidP="00657942">
      <w:pPr>
        <w:pStyle w:val="3"/>
      </w:pPr>
      <w:r w:rsidRPr="006D601B">
        <w:t xml:space="preserve">Глава </w:t>
      </w:r>
      <w:r w:rsidR="004A3D1B">
        <w:t>31</w:t>
      </w:r>
      <w:r w:rsidRPr="006D601B">
        <w:t xml:space="preserve">. Расчетные показатели максимально допустимого уровня территориальной доступности объектов связи </w:t>
      </w:r>
      <w:bookmarkEnd w:id="74"/>
    </w:p>
    <w:p w:rsidR="004A3D1B" w:rsidRDefault="004A3D1B" w:rsidP="00863D80">
      <w:pPr>
        <w:pStyle w:val="Default"/>
        <w:ind w:firstLine="709"/>
        <w:jc w:val="both"/>
        <w:rPr>
          <w:color w:val="auto"/>
        </w:rPr>
      </w:pPr>
    </w:p>
    <w:p w:rsidR="00863D80" w:rsidRPr="006D601B" w:rsidRDefault="004A3D1B" w:rsidP="00863D80">
      <w:pPr>
        <w:pStyle w:val="Default"/>
        <w:ind w:firstLine="709"/>
        <w:jc w:val="both"/>
        <w:rPr>
          <w:color w:val="auto"/>
        </w:rPr>
      </w:pPr>
      <w:r>
        <w:rPr>
          <w:color w:val="auto"/>
        </w:rPr>
        <w:t xml:space="preserve">31.1 </w:t>
      </w:r>
      <w:r w:rsidR="00863D80" w:rsidRPr="006D601B">
        <w:rPr>
          <w:color w:val="auto"/>
        </w:rPr>
        <w:t xml:space="preserve">Отделение почтовой связи размещается в </w:t>
      </w:r>
      <w:r w:rsidR="00863D80">
        <w:rPr>
          <w:color w:val="auto"/>
        </w:rPr>
        <w:t xml:space="preserve">пределах </w:t>
      </w:r>
      <w:r w:rsidR="00863D80" w:rsidRPr="006D601B">
        <w:rPr>
          <w:color w:val="auto"/>
        </w:rPr>
        <w:t xml:space="preserve">15-минутной транспортной доступности. </w:t>
      </w:r>
    </w:p>
    <w:p w:rsidR="00863D80" w:rsidRPr="006D601B" w:rsidRDefault="004A3D1B" w:rsidP="00863D80">
      <w:pPr>
        <w:pStyle w:val="Default"/>
        <w:ind w:firstLine="709"/>
        <w:jc w:val="both"/>
        <w:rPr>
          <w:color w:val="auto"/>
        </w:rPr>
      </w:pPr>
      <w:r>
        <w:rPr>
          <w:color w:val="auto"/>
        </w:rPr>
        <w:t>31.2</w:t>
      </w:r>
      <w:r w:rsidR="00863D80" w:rsidRPr="006D601B">
        <w:rPr>
          <w:color w:val="auto"/>
        </w:rPr>
        <w:t xml:space="preserve">Максимально допустимый уровень территориальной доступности других объектов связи не нормируется. </w:t>
      </w:r>
    </w:p>
    <w:p w:rsidR="00863D80" w:rsidRDefault="00863D80" w:rsidP="00863D80">
      <w:pPr>
        <w:rPr>
          <w:szCs w:val="24"/>
        </w:rPr>
      </w:pPr>
    </w:p>
    <w:p w:rsidR="00863D80" w:rsidRPr="006D601B" w:rsidRDefault="00863D80" w:rsidP="00863D80">
      <w:pPr>
        <w:pStyle w:val="2"/>
        <w:spacing w:before="200" w:after="200" w:line="360" w:lineRule="auto"/>
        <w:rPr>
          <w:szCs w:val="24"/>
        </w:rPr>
      </w:pPr>
      <w:bookmarkStart w:id="75" w:name="_Toc493686453"/>
      <w:r w:rsidRPr="006D601B">
        <w:rPr>
          <w:szCs w:val="24"/>
        </w:rPr>
        <w:t xml:space="preserve">Раздел </w:t>
      </w:r>
      <w:r w:rsidR="004A3D1B">
        <w:rPr>
          <w:szCs w:val="24"/>
          <w:lang w:val="en-US"/>
        </w:rPr>
        <w:t>XV</w:t>
      </w:r>
      <w:r w:rsidRPr="006D601B">
        <w:rPr>
          <w:szCs w:val="24"/>
        </w:rPr>
        <w:t>. Объекты автомобильного транспорта</w:t>
      </w:r>
      <w:bookmarkEnd w:id="75"/>
      <w:r w:rsidRPr="006D601B">
        <w:rPr>
          <w:szCs w:val="24"/>
        </w:rPr>
        <w:t xml:space="preserve"> </w:t>
      </w:r>
    </w:p>
    <w:p w:rsidR="00863D80" w:rsidRDefault="00863D80" w:rsidP="00657942">
      <w:pPr>
        <w:pStyle w:val="3"/>
      </w:pPr>
      <w:bookmarkStart w:id="76" w:name="_Глава_5._Расчетные"/>
      <w:bookmarkStart w:id="77" w:name="_Toc493686454"/>
      <w:bookmarkEnd w:id="76"/>
      <w:r w:rsidRPr="006D601B">
        <w:t xml:space="preserve">Глава </w:t>
      </w:r>
      <w:r w:rsidR="004A3D1B" w:rsidRPr="00964246">
        <w:t>32</w:t>
      </w:r>
      <w:r w:rsidRPr="006D601B">
        <w:t xml:space="preserve">. Расчетные показатели минимально допустимого уровня обеспеченности автомобильными дорогами </w:t>
      </w:r>
      <w:bookmarkEnd w:id="77"/>
    </w:p>
    <w:p w:rsidR="00863D80" w:rsidRPr="00C870A2" w:rsidRDefault="00863D80" w:rsidP="00863D80">
      <w:pPr>
        <w:rPr>
          <w:lang w:eastAsia="en-US"/>
        </w:rPr>
      </w:pPr>
    </w:p>
    <w:p w:rsidR="00863D80" w:rsidRPr="006D601B" w:rsidRDefault="004A3D1B" w:rsidP="00863D80">
      <w:pPr>
        <w:pStyle w:val="Default"/>
        <w:ind w:firstLine="709"/>
        <w:jc w:val="both"/>
        <w:rPr>
          <w:color w:val="auto"/>
        </w:rPr>
      </w:pPr>
      <w:r w:rsidRPr="004A3D1B">
        <w:rPr>
          <w:color w:val="auto"/>
        </w:rPr>
        <w:t>32</w:t>
      </w:r>
      <w:r>
        <w:rPr>
          <w:color w:val="auto"/>
        </w:rPr>
        <w:t xml:space="preserve">.1 </w:t>
      </w:r>
      <w:r w:rsidR="00863D80" w:rsidRPr="006D601B">
        <w:rPr>
          <w:color w:val="auto"/>
        </w:rPr>
        <w:t xml:space="preserve">Расчетные показатели плотности сети автомобильных дорог общего пользования определяют минимально допустимый уровень обеспеченности автомобильными дорогами общего пользования местного </w:t>
      </w:r>
      <w:r w:rsidR="00863D80">
        <w:rPr>
          <w:color w:val="auto"/>
        </w:rPr>
        <w:t xml:space="preserve">значения определены в таблице </w:t>
      </w:r>
      <w:r>
        <w:rPr>
          <w:color w:val="auto"/>
        </w:rPr>
        <w:t>32.1</w:t>
      </w:r>
      <w:r w:rsidR="00863D80" w:rsidRPr="00C870A2">
        <w:rPr>
          <w:color w:val="auto"/>
        </w:rPr>
        <w:t>.1</w:t>
      </w:r>
      <w:r w:rsidR="00863D80" w:rsidRPr="006D601B">
        <w:rPr>
          <w:color w:val="auto"/>
        </w:rPr>
        <w:t xml:space="preserve">. </w:t>
      </w:r>
    </w:p>
    <w:p w:rsidR="00863D80" w:rsidRPr="006D601B" w:rsidRDefault="00863D80" w:rsidP="00863D80">
      <w:pPr>
        <w:pStyle w:val="Default"/>
        <w:ind w:firstLine="709"/>
        <w:jc w:val="both"/>
        <w:rPr>
          <w:color w:val="auto"/>
        </w:rPr>
      </w:pPr>
      <w:r w:rsidRPr="006D601B">
        <w:rPr>
          <w:color w:val="auto"/>
        </w:rPr>
        <w:t xml:space="preserve">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 </w:t>
      </w:r>
    </w:p>
    <w:p w:rsidR="00863D80" w:rsidRPr="006D601B" w:rsidRDefault="00863D80" w:rsidP="00863D80">
      <w:pPr>
        <w:pStyle w:val="Default"/>
        <w:ind w:firstLine="709"/>
        <w:jc w:val="both"/>
        <w:rPr>
          <w:color w:val="auto"/>
        </w:rPr>
      </w:pPr>
      <w:r w:rsidRPr="006D601B">
        <w:rPr>
          <w:color w:val="auto"/>
        </w:rPr>
        <w:t xml:space="preserve"> 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r w:rsidR="004A3D1B">
        <w:rPr>
          <w:color w:val="auto"/>
        </w:rPr>
        <w:t>.</w:t>
      </w:r>
      <w:r w:rsidRPr="006D601B">
        <w:rPr>
          <w:color w:val="auto"/>
        </w:rPr>
        <w:t xml:space="preserve"> </w:t>
      </w:r>
    </w:p>
    <w:p w:rsidR="00863D80" w:rsidRPr="006D601B" w:rsidRDefault="00863D80" w:rsidP="00863D80">
      <w:pPr>
        <w:pStyle w:val="Default"/>
        <w:jc w:val="right"/>
        <w:rPr>
          <w:color w:val="auto"/>
        </w:rPr>
      </w:pPr>
      <w:r w:rsidRPr="006D601B">
        <w:rPr>
          <w:color w:val="auto"/>
        </w:rPr>
        <w:t xml:space="preserve">Таблица </w:t>
      </w:r>
      <w:r w:rsidR="004A3D1B">
        <w:rPr>
          <w:color w:val="auto"/>
        </w:rPr>
        <w:t>32.1</w:t>
      </w:r>
      <w:r w:rsidRPr="00C870A2">
        <w:rPr>
          <w:color w:val="auto"/>
        </w:rPr>
        <w:t>.1</w:t>
      </w:r>
      <w:r w:rsidRPr="006D601B">
        <w:rPr>
          <w:color w:val="auto"/>
        </w:rPr>
        <w:t xml:space="preserve"> </w:t>
      </w:r>
    </w:p>
    <w:tbl>
      <w:tblPr>
        <w:tblW w:w="7830" w:type="dxa"/>
        <w:tblInd w:w="675" w:type="dxa"/>
        <w:tblBorders>
          <w:top w:val="nil"/>
          <w:left w:val="nil"/>
          <w:bottom w:val="nil"/>
          <w:right w:val="nil"/>
        </w:tblBorders>
        <w:tblLayout w:type="fixed"/>
        <w:tblLook w:val="0000" w:firstRow="0" w:lastRow="0" w:firstColumn="0" w:lastColumn="0" w:noHBand="0" w:noVBand="0"/>
      </w:tblPr>
      <w:tblGrid>
        <w:gridCol w:w="2447"/>
        <w:gridCol w:w="1981"/>
        <w:gridCol w:w="1701"/>
        <w:gridCol w:w="1701"/>
      </w:tblGrid>
      <w:tr w:rsidR="00863D80" w:rsidRPr="006D601B" w:rsidTr="00927AF3">
        <w:trPr>
          <w:trHeight w:val="145"/>
        </w:trPr>
        <w:tc>
          <w:tcPr>
            <w:tcW w:w="2447"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rPr>
                <w:color w:val="auto"/>
              </w:rPr>
            </w:pPr>
            <w:r>
              <w:rPr>
                <w:color w:val="auto"/>
              </w:rPr>
              <w:t>сельсовет</w:t>
            </w:r>
            <w:r w:rsidRPr="00D95397">
              <w:rPr>
                <w:color w:val="auto"/>
              </w:rPr>
              <w:t xml:space="preserve"> </w:t>
            </w:r>
          </w:p>
        </w:tc>
        <w:tc>
          <w:tcPr>
            <w:tcW w:w="198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rPr>
                <w:color w:val="auto"/>
              </w:rPr>
            </w:pPr>
            <w:r w:rsidRPr="00D95397">
              <w:rPr>
                <w:color w:val="auto"/>
              </w:rPr>
              <w:t xml:space="preserve">Протяженность, км </w:t>
            </w:r>
          </w:p>
        </w:tc>
        <w:tc>
          <w:tcPr>
            <w:tcW w:w="170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rPr>
                <w:color w:val="auto"/>
              </w:rPr>
            </w:pPr>
            <w:r w:rsidRPr="00D95397">
              <w:rPr>
                <w:color w:val="auto"/>
              </w:rPr>
              <w:t>Площадь, км</w:t>
            </w:r>
            <w:r w:rsidRPr="007D45EC">
              <w:rPr>
                <w:color w:val="auto"/>
                <w:vertAlign w:val="superscript"/>
              </w:rPr>
              <w:t>2</w:t>
            </w:r>
            <w:r w:rsidRPr="00D95397">
              <w:rPr>
                <w:color w:val="auto"/>
              </w:rPr>
              <w:t xml:space="preserve"> </w:t>
            </w:r>
          </w:p>
        </w:tc>
        <w:tc>
          <w:tcPr>
            <w:tcW w:w="170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tabs>
                <w:tab w:val="left" w:pos="1799"/>
              </w:tabs>
              <w:rPr>
                <w:color w:val="auto"/>
              </w:rPr>
            </w:pPr>
            <w:r w:rsidRPr="00D95397">
              <w:rPr>
                <w:color w:val="auto"/>
              </w:rPr>
              <w:t>Плотность, км/км</w:t>
            </w:r>
            <w:r w:rsidRPr="007D45EC">
              <w:rPr>
                <w:color w:val="auto"/>
                <w:vertAlign w:val="superscript"/>
              </w:rPr>
              <w:t>2</w:t>
            </w:r>
            <w:r w:rsidRPr="00D95397">
              <w:rPr>
                <w:color w:val="auto"/>
              </w:rPr>
              <w:t xml:space="preserve"> </w:t>
            </w:r>
          </w:p>
        </w:tc>
      </w:tr>
      <w:tr w:rsidR="00863D80" w:rsidRPr="006D601B" w:rsidTr="00927AF3">
        <w:trPr>
          <w:trHeight w:val="145"/>
        </w:trPr>
        <w:tc>
          <w:tcPr>
            <w:tcW w:w="2447"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rPr>
                <w:color w:val="auto"/>
              </w:rPr>
            </w:pPr>
            <w:r>
              <w:rPr>
                <w:color w:val="auto"/>
              </w:rPr>
              <w:t>Светлогорский</w:t>
            </w:r>
          </w:p>
        </w:tc>
        <w:tc>
          <w:tcPr>
            <w:tcW w:w="198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jc w:val="center"/>
              <w:rPr>
                <w:color w:val="auto"/>
              </w:rPr>
            </w:pPr>
            <w:r w:rsidRPr="007C2FF1">
              <w:rPr>
                <w:color w:val="auto"/>
              </w:rPr>
              <w:t>41,246</w:t>
            </w:r>
          </w:p>
        </w:tc>
        <w:tc>
          <w:tcPr>
            <w:tcW w:w="170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jc w:val="center"/>
              <w:rPr>
                <w:color w:val="auto"/>
              </w:rPr>
            </w:pPr>
            <w:r>
              <w:rPr>
                <w:color w:val="auto"/>
              </w:rPr>
              <w:t>122,088</w:t>
            </w:r>
          </w:p>
        </w:tc>
        <w:tc>
          <w:tcPr>
            <w:tcW w:w="1701" w:type="dxa"/>
            <w:tcBorders>
              <w:top w:val="single" w:sz="4" w:space="0" w:color="auto"/>
              <w:left w:val="single" w:sz="4" w:space="0" w:color="auto"/>
              <w:bottom w:val="single" w:sz="4" w:space="0" w:color="auto"/>
              <w:right w:val="single" w:sz="4" w:space="0" w:color="auto"/>
            </w:tcBorders>
          </w:tcPr>
          <w:p w:rsidR="00863D80" w:rsidRPr="00D95397" w:rsidRDefault="00863D80" w:rsidP="00927AF3">
            <w:pPr>
              <w:pStyle w:val="Default"/>
              <w:jc w:val="center"/>
              <w:rPr>
                <w:color w:val="auto"/>
              </w:rPr>
            </w:pPr>
            <w:r>
              <w:rPr>
                <w:color w:val="auto"/>
              </w:rPr>
              <w:t>0,33</w:t>
            </w:r>
          </w:p>
        </w:tc>
      </w:tr>
      <w:tr w:rsidR="00863D80" w:rsidRPr="006D601B" w:rsidTr="00927AF3">
        <w:trPr>
          <w:trHeight w:val="145"/>
        </w:trPr>
        <w:tc>
          <w:tcPr>
            <w:tcW w:w="2447" w:type="dxa"/>
            <w:tcBorders>
              <w:bottom w:val="nil"/>
            </w:tcBorders>
          </w:tcPr>
          <w:p w:rsidR="00863D80" w:rsidRPr="006D601B" w:rsidRDefault="00863D80" w:rsidP="00927AF3">
            <w:pPr>
              <w:pStyle w:val="Default"/>
              <w:rPr>
                <w:color w:val="auto"/>
              </w:rPr>
            </w:pPr>
          </w:p>
        </w:tc>
        <w:tc>
          <w:tcPr>
            <w:tcW w:w="1981" w:type="dxa"/>
            <w:tcBorders>
              <w:bottom w:val="nil"/>
            </w:tcBorders>
          </w:tcPr>
          <w:p w:rsidR="00863D80" w:rsidRPr="006D601B" w:rsidRDefault="00863D80" w:rsidP="00927AF3">
            <w:pPr>
              <w:pStyle w:val="Default"/>
              <w:rPr>
                <w:color w:val="auto"/>
              </w:rPr>
            </w:pPr>
          </w:p>
        </w:tc>
        <w:tc>
          <w:tcPr>
            <w:tcW w:w="1701" w:type="dxa"/>
            <w:tcBorders>
              <w:bottom w:val="nil"/>
            </w:tcBorders>
          </w:tcPr>
          <w:p w:rsidR="00863D80" w:rsidRPr="006D601B" w:rsidRDefault="00863D80" w:rsidP="00927AF3">
            <w:pPr>
              <w:pStyle w:val="Default"/>
              <w:rPr>
                <w:color w:val="auto"/>
              </w:rPr>
            </w:pPr>
          </w:p>
        </w:tc>
        <w:tc>
          <w:tcPr>
            <w:tcW w:w="1701" w:type="dxa"/>
            <w:tcBorders>
              <w:bottom w:val="nil"/>
              <w:right w:val="nil"/>
            </w:tcBorders>
          </w:tcPr>
          <w:p w:rsidR="00863D80" w:rsidRPr="006D601B" w:rsidRDefault="00863D80" w:rsidP="00927AF3">
            <w:pPr>
              <w:pStyle w:val="Default"/>
              <w:rPr>
                <w:color w:val="auto"/>
              </w:rPr>
            </w:pPr>
          </w:p>
        </w:tc>
      </w:tr>
    </w:tbl>
    <w:p w:rsidR="00863D80" w:rsidRDefault="004A3D1B" w:rsidP="00863D80">
      <w:pPr>
        <w:pStyle w:val="Default"/>
        <w:ind w:firstLine="709"/>
        <w:jc w:val="both"/>
        <w:rPr>
          <w:color w:val="auto"/>
        </w:rPr>
      </w:pPr>
      <w:r>
        <w:t xml:space="preserve">32.2 </w:t>
      </w:r>
      <w:r w:rsidR="00863D80">
        <w:t xml:space="preserve">Категории и параметры автомобильных дорог общей сети приведены в таблице </w:t>
      </w:r>
      <w:r>
        <w:rPr>
          <w:color w:val="auto"/>
        </w:rPr>
        <w:t>32.2</w:t>
      </w:r>
      <w:r w:rsidR="00863D80" w:rsidRPr="00055376">
        <w:rPr>
          <w:color w:val="auto"/>
        </w:rPr>
        <w:t>.</w:t>
      </w:r>
      <w:r w:rsidR="00863D80">
        <w:rPr>
          <w:color w:val="auto"/>
        </w:rPr>
        <w:t>2.</w:t>
      </w:r>
    </w:p>
    <w:p w:rsidR="00863D80" w:rsidRDefault="00863D80" w:rsidP="00863D80">
      <w:pPr>
        <w:pStyle w:val="Default"/>
        <w:ind w:firstLine="709"/>
        <w:jc w:val="right"/>
        <w:rPr>
          <w:color w:val="auto"/>
        </w:rPr>
      </w:pPr>
      <w:r w:rsidRPr="00055376">
        <w:rPr>
          <w:color w:val="auto"/>
        </w:rPr>
        <w:t xml:space="preserve">Таблица </w:t>
      </w:r>
      <w:r w:rsidR="004A3D1B">
        <w:rPr>
          <w:color w:val="auto"/>
        </w:rPr>
        <w:t>32.2.2</w:t>
      </w:r>
    </w:p>
    <w:tbl>
      <w:tblPr>
        <w:tblStyle w:val="a7"/>
        <w:tblW w:w="0" w:type="auto"/>
        <w:tblLook w:val="04A0" w:firstRow="1" w:lastRow="0" w:firstColumn="1" w:lastColumn="0" w:noHBand="0" w:noVBand="1"/>
      </w:tblPr>
      <w:tblGrid>
        <w:gridCol w:w="1869"/>
        <w:gridCol w:w="1869"/>
        <w:gridCol w:w="1869"/>
        <w:gridCol w:w="1869"/>
        <w:gridCol w:w="1869"/>
      </w:tblGrid>
      <w:tr w:rsidR="00863D80" w:rsidTr="00927AF3">
        <w:tc>
          <w:tcPr>
            <w:tcW w:w="1869" w:type="dxa"/>
          </w:tcPr>
          <w:p w:rsidR="00863D80" w:rsidRDefault="00863D80" w:rsidP="00927AF3">
            <w:pPr>
              <w:pStyle w:val="Default"/>
              <w:jc w:val="center"/>
            </w:pPr>
            <w:r>
              <w:t>Категория дорог</w:t>
            </w:r>
          </w:p>
        </w:tc>
        <w:tc>
          <w:tcPr>
            <w:tcW w:w="1869" w:type="dxa"/>
          </w:tcPr>
          <w:p w:rsidR="00863D80" w:rsidRDefault="00863D80" w:rsidP="00927AF3">
            <w:pPr>
              <w:pStyle w:val="Default"/>
              <w:jc w:val="both"/>
              <w:rPr>
                <w:color w:val="auto"/>
              </w:rPr>
            </w:pPr>
            <w:r>
              <w:rPr>
                <w:color w:val="auto"/>
              </w:rPr>
              <w:t xml:space="preserve">Расчетная </w:t>
            </w:r>
          </w:p>
          <w:p w:rsidR="00863D80" w:rsidRDefault="00863D80" w:rsidP="00927AF3">
            <w:pPr>
              <w:pStyle w:val="Default"/>
              <w:jc w:val="both"/>
              <w:rPr>
                <w:color w:val="auto"/>
              </w:rPr>
            </w:pPr>
            <w:r>
              <w:rPr>
                <w:color w:val="auto"/>
              </w:rPr>
              <w:t xml:space="preserve">скорость </w:t>
            </w:r>
          </w:p>
          <w:p w:rsidR="00863D80" w:rsidRDefault="00863D80" w:rsidP="00927AF3">
            <w:pPr>
              <w:pStyle w:val="Default"/>
              <w:jc w:val="both"/>
              <w:rPr>
                <w:color w:val="auto"/>
              </w:rPr>
            </w:pPr>
            <w:r>
              <w:rPr>
                <w:color w:val="auto"/>
              </w:rPr>
              <w:t xml:space="preserve">движения, </w:t>
            </w:r>
          </w:p>
          <w:p w:rsidR="00863D80" w:rsidRDefault="00863D80" w:rsidP="00927AF3">
            <w:pPr>
              <w:pStyle w:val="Default"/>
              <w:jc w:val="both"/>
              <w:rPr>
                <w:color w:val="auto"/>
              </w:rPr>
            </w:pPr>
            <w:r>
              <w:rPr>
                <w:color w:val="auto"/>
              </w:rPr>
              <w:t>км/ч</w:t>
            </w:r>
          </w:p>
        </w:tc>
        <w:tc>
          <w:tcPr>
            <w:tcW w:w="1869" w:type="dxa"/>
          </w:tcPr>
          <w:p w:rsidR="00863D80" w:rsidRDefault="00863D80" w:rsidP="00927AF3">
            <w:pPr>
              <w:pStyle w:val="Default"/>
              <w:jc w:val="both"/>
              <w:rPr>
                <w:color w:val="auto"/>
              </w:rPr>
            </w:pPr>
            <w:r>
              <w:rPr>
                <w:color w:val="auto"/>
              </w:rPr>
              <w:t>Ширина полосы движения,</w:t>
            </w:r>
          </w:p>
          <w:p w:rsidR="00863D80" w:rsidRDefault="00863D80" w:rsidP="00927AF3">
            <w:pPr>
              <w:pStyle w:val="Default"/>
              <w:jc w:val="both"/>
              <w:rPr>
                <w:color w:val="auto"/>
              </w:rPr>
            </w:pPr>
            <w:r>
              <w:rPr>
                <w:color w:val="auto"/>
              </w:rPr>
              <w:t>м</w:t>
            </w:r>
          </w:p>
        </w:tc>
        <w:tc>
          <w:tcPr>
            <w:tcW w:w="1869" w:type="dxa"/>
          </w:tcPr>
          <w:p w:rsidR="00863D80" w:rsidRDefault="00863D80" w:rsidP="00927AF3">
            <w:pPr>
              <w:pStyle w:val="Default"/>
              <w:jc w:val="both"/>
              <w:rPr>
                <w:color w:val="auto"/>
              </w:rPr>
            </w:pPr>
            <w:r>
              <w:rPr>
                <w:color w:val="auto"/>
              </w:rPr>
              <w:t>Число полос движе-</w:t>
            </w:r>
          </w:p>
          <w:p w:rsidR="00863D80" w:rsidRDefault="00863D80" w:rsidP="00927AF3">
            <w:pPr>
              <w:pStyle w:val="Default"/>
              <w:jc w:val="both"/>
              <w:rPr>
                <w:color w:val="auto"/>
              </w:rPr>
            </w:pPr>
            <w:r>
              <w:rPr>
                <w:color w:val="auto"/>
              </w:rPr>
              <w:t>ния</w:t>
            </w:r>
          </w:p>
        </w:tc>
        <w:tc>
          <w:tcPr>
            <w:tcW w:w="1869" w:type="dxa"/>
          </w:tcPr>
          <w:p w:rsidR="00863D80" w:rsidRDefault="00863D80" w:rsidP="00927AF3">
            <w:pPr>
              <w:pStyle w:val="Default"/>
              <w:jc w:val="both"/>
            </w:pPr>
            <w:r w:rsidRPr="006D601B">
              <w:t>Наименьший радиус кривых в плане, м</w:t>
            </w:r>
          </w:p>
        </w:tc>
      </w:tr>
      <w:tr w:rsidR="00863D80" w:rsidTr="00927AF3">
        <w:tc>
          <w:tcPr>
            <w:tcW w:w="1869" w:type="dxa"/>
          </w:tcPr>
          <w:p w:rsidR="00863D80" w:rsidRPr="006C1D01" w:rsidRDefault="00863D80" w:rsidP="00927AF3">
            <w:pPr>
              <w:pStyle w:val="Default"/>
              <w:jc w:val="center"/>
              <w:rPr>
                <w:lang w:val="en-US"/>
              </w:rPr>
            </w:pPr>
            <w:r>
              <w:rPr>
                <w:lang w:val="en-US"/>
              </w:rPr>
              <w:t>III</w:t>
            </w:r>
          </w:p>
        </w:tc>
        <w:tc>
          <w:tcPr>
            <w:tcW w:w="1869" w:type="dxa"/>
          </w:tcPr>
          <w:p w:rsidR="00863D80" w:rsidRPr="00DE7A89" w:rsidRDefault="00863D80" w:rsidP="00927AF3">
            <w:pPr>
              <w:pStyle w:val="a6"/>
              <w:jc w:val="center"/>
            </w:pPr>
            <w:r w:rsidRPr="00DE7A89">
              <w:t>100</w:t>
            </w:r>
          </w:p>
        </w:tc>
        <w:tc>
          <w:tcPr>
            <w:tcW w:w="1869" w:type="dxa"/>
          </w:tcPr>
          <w:p w:rsidR="00863D80" w:rsidRPr="00DE7A89" w:rsidRDefault="00863D80" w:rsidP="00927AF3">
            <w:pPr>
              <w:pStyle w:val="a6"/>
              <w:jc w:val="center"/>
            </w:pPr>
            <w:r w:rsidRPr="00DE7A89">
              <w:t>3,25-3,5</w:t>
            </w:r>
          </w:p>
        </w:tc>
        <w:tc>
          <w:tcPr>
            <w:tcW w:w="1869" w:type="dxa"/>
          </w:tcPr>
          <w:p w:rsidR="00863D80" w:rsidRPr="00DE7A89" w:rsidRDefault="00863D80" w:rsidP="00927AF3">
            <w:pPr>
              <w:pStyle w:val="a6"/>
              <w:jc w:val="center"/>
            </w:pPr>
            <w:r w:rsidRPr="00DE7A89">
              <w:t>2</w:t>
            </w:r>
          </w:p>
        </w:tc>
        <w:tc>
          <w:tcPr>
            <w:tcW w:w="1869" w:type="dxa"/>
          </w:tcPr>
          <w:p w:rsidR="00863D80" w:rsidRPr="00DE7A89" w:rsidRDefault="00863D80" w:rsidP="00927AF3">
            <w:pPr>
              <w:pStyle w:val="a6"/>
              <w:jc w:val="center"/>
            </w:pPr>
            <w:r w:rsidRPr="00DE7A89">
              <w:t>600</w:t>
            </w:r>
          </w:p>
        </w:tc>
      </w:tr>
      <w:tr w:rsidR="00863D80" w:rsidTr="00927AF3">
        <w:tc>
          <w:tcPr>
            <w:tcW w:w="1869" w:type="dxa"/>
          </w:tcPr>
          <w:p w:rsidR="00863D80" w:rsidRPr="006C1D01" w:rsidRDefault="00863D80" w:rsidP="00927AF3">
            <w:pPr>
              <w:pStyle w:val="Default"/>
              <w:jc w:val="center"/>
              <w:rPr>
                <w:lang w:val="en-US"/>
              </w:rPr>
            </w:pPr>
            <w:r>
              <w:rPr>
                <w:lang w:val="en-US"/>
              </w:rPr>
              <w:t>IV</w:t>
            </w:r>
          </w:p>
        </w:tc>
        <w:tc>
          <w:tcPr>
            <w:tcW w:w="1869" w:type="dxa"/>
          </w:tcPr>
          <w:p w:rsidR="00863D80" w:rsidRPr="00DE7A89" w:rsidRDefault="00863D80" w:rsidP="00927AF3">
            <w:pPr>
              <w:pStyle w:val="a6"/>
              <w:jc w:val="center"/>
            </w:pPr>
            <w:r w:rsidRPr="00DE7A89">
              <w:t>80</w:t>
            </w:r>
          </w:p>
        </w:tc>
        <w:tc>
          <w:tcPr>
            <w:tcW w:w="1869" w:type="dxa"/>
          </w:tcPr>
          <w:p w:rsidR="00863D80" w:rsidRPr="00DE7A89" w:rsidRDefault="00863D80" w:rsidP="00927AF3">
            <w:pPr>
              <w:pStyle w:val="a6"/>
              <w:jc w:val="center"/>
            </w:pPr>
            <w:r w:rsidRPr="00DE7A89">
              <w:t>3,0-3,25</w:t>
            </w:r>
          </w:p>
        </w:tc>
        <w:tc>
          <w:tcPr>
            <w:tcW w:w="1869" w:type="dxa"/>
          </w:tcPr>
          <w:p w:rsidR="00863D80" w:rsidRPr="00DE7A89" w:rsidRDefault="00863D80" w:rsidP="00927AF3">
            <w:pPr>
              <w:pStyle w:val="a6"/>
              <w:jc w:val="center"/>
            </w:pPr>
            <w:r w:rsidRPr="00DE7A89">
              <w:t>2</w:t>
            </w:r>
          </w:p>
        </w:tc>
        <w:tc>
          <w:tcPr>
            <w:tcW w:w="1869" w:type="dxa"/>
          </w:tcPr>
          <w:p w:rsidR="00863D80" w:rsidRPr="00DE7A89" w:rsidRDefault="00863D80" w:rsidP="00927AF3">
            <w:pPr>
              <w:pStyle w:val="a6"/>
              <w:jc w:val="center"/>
            </w:pPr>
            <w:r w:rsidRPr="00DE7A89">
              <w:t>300</w:t>
            </w:r>
          </w:p>
        </w:tc>
      </w:tr>
      <w:tr w:rsidR="00863D80" w:rsidTr="00927AF3">
        <w:tc>
          <w:tcPr>
            <w:tcW w:w="1869" w:type="dxa"/>
          </w:tcPr>
          <w:p w:rsidR="00863D80" w:rsidRPr="006C1D01" w:rsidRDefault="00863D80" w:rsidP="00927AF3">
            <w:pPr>
              <w:pStyle w:val="Default"/>
              <w:jc w:val="center"/>
              <w:rPr>
                <w:lang w:val="en-US"/>
              </w:rPr>
            </w:pPr>
            <w:r>
              <w:rPr>
                <w:lang w:val="en-US"/>
              </w:rPr>
              <w:t>V</w:t>
            </w:r>
          </w:p>
        </w:tc>
        <w:tc>
          <w:tcPr>
            <w:tcW w:w="1869" w:type="dxa"/>
          </w:tcPr>
          <w:p w:rsidR="00863D80" w:rsidRPr="00DE7A89" w:rsidRDefault="00863D80" w:rsidP="00927AF3">
            <w:pPr>
              <w:pStyle w:val="a6"/>
              <w:jc w:val="center"/>
            </w:pPr>
            <w:r w:rsidRPr="00DE7A89">
              <w:t>60</w:t>
            </w:r>
          </w:p>
        </w:tc>
        <w:tc>
          <w:tcPr>
            <w:tcW w:w="1869" w:type="dxa"/>
          </w:tcPr>
          <w:p w:rsidR="00863D80" w:rsidRPr="00DE7A89" w:rsidRDefault="00863D80" w:rsidP="00927AF3">
            <w:pPr>
              <w:pStyle w:val="a6"/>
              <w:jc w:val="center"/>
            </w:pPr>
            <w:r w:rsidRPr="00DE7A89">
              <w:t>3,5-4,5</w:t>
            </w:r>
          </w:p>
        </w:tc>
        <w:tc>
          <w:tcPr>
            <w:tcW w:w="1869" w:type="dxa"/>
          </w:tcPr>
          <w:p w:rsidR="00863D80" w:rsidRPr="00DE7A89" w:rsidRDefault="00863D80" w:rsidP="00927AF3">
            <w:pPr>
              <w:pStyle w:val="a6"/>
              <w:jc w:val="center"/>
            </w:pPr>
            <w:r w:rsidRPr="00DE7A89">
              <w:t>1</w:t>
            </w:r>
          </w:p>
        </w:tc>
        <w:tc>
          <w:tcPr>
            <w:tcW w:w="1869" w:type="dxa"/>
          </w:tcPr>
          <w:p w:rsidR="00863D80" w:rsidRPr="00DE7A89" w:rsidRDefault="00863D80" w:rsidP="00927AF3">
            <w:pPr>
              <w:pStyle w:val="a6"/>
              <w:jc w:val="center"/>
            </w:pPr>
            <w:r w:rsidRPr="00DE7A89">
              <w:t>150</w:t>
            </w:r>
          </w:p>
        </w:tc>
      </w:tr>
    </w:tbl>
    <w:p w:rsidR="00863D80" w:rsidRDefault="00863D80" w:rsidP="00863D80">
      <w:pPr>
        <w:pStyle w:val="Default"/>
        <w:ind w:firstLine="709"/>
        <w:jc w:val="both"/>
      </w:pPr>
    </w:p>
    <w:p w:rsidR="00863D80" w:rsidRDefault="004A3D1B" w:rsidP="00863D80">
      <w:pPr>
        <w:pStyle w:val="Default"/>
        <w:ind w:firstLine="709"/>
        <w:jc w:val="both"/>
        <w:rPr>
          <w:color w:val="auto"/>
        </w:rPr>
      </w:pPr>
      <w:r>
        <w:rPr>
          <w:color w:val="auto"/>
        </w:rPr>
        <w:t xml:space="preserve">32.3 </w:t>
      </w:r>
      <w:r w:rsidR="00863D80">
        <w:rPr>
          <w:color w:val="auto"/>
        </w:rPr>
        <w:t xml:space="preserve">Классификацию улиц и дорого сельских поселений с </w:t>
      </w:r>
      <w:r w:rsidR="00863D80" w:rsidRPr="006D601B">
        <w:rPr>
          <w:color w:val="auto"/>
        </w:rPr>
        <w:t xml:space="preserve">следует принимать по таблице </w:t>
      </w:r>
      <w:r>
        <w:rPr>
          <w:color w:val="auto"/>
        </w:rPr>
        <w:t>32</w:t>
      </w:r>
      <w:r w:rsidR="00863D80">
        <w:rPr>
          <w:color w:val="auto"/>
        </w:rPr>
        <w:t>.3</w:t>
      </w:r>
      <w:r>
        <w:rPr>
          <w:color w:val="auto"/>
        </w:rPr>
        <w:t>.1</w:t>
      </w:r>
      <w:r w:rsidR="00863D80" w:rsidRPr="006D601B">
        <w:rPr>
          <w:color w:val="auto"/>
        </w:rPr>
        <w:t xml:space="preserve">. </w:t>
      </w:r>
    </w:p>
    <w:p w:rsidR="00863D80" w:rsidRPr="00833CF7" w:rsidRDefault="00863D80" w:rsidP="00863D80">
      <w:pPr>
        <w:pStyle w:val="Default"/>
        <w:ind w:firstLine="709"/>
        <w:jc w:val="right"/>
        <w:rPr>
          <w:color w:val="auto"/>
        </w:rPr>
      </w:pPr>
      <w:r w:rsidRPr="00055376">
        <w:rPr>
          <w:color w:val="auto"/>
        </w:rPr>
        <w:t xml:space="preserve">Таблица </w:t>
      </w:r>
      <w:r w:rsidR="004A3D1B">
        <w:rPr>
          <w:color w:val="auto"/>
        </w:rPr>
        <w:t>32</w:t>
      </w:r>
      <w:r w:rsidRPr="00055376">
        <w:rPr>
          <w:color w:val="auto"/>
        </w:rPr>
        <w:t>.</w:t>
      </w:r>
      <w:r>
        <w:rPr>
          <w:color w:val="auto"/>
        </w:rPr>
        <w:t>3</w:t>
      </w:r>
      <w:r w:rsidR="004A3D1B">
        <w:rPr>
          <w:color w:val="auto"/>
        </w:rPr>
        <w:t>.1</w:t>
      </w:r>
    </w:p>
    <w:tbl>
      <w:tblPr>
        <w:tblStyle w:val="a7"/>
        <w:tblW w:w="0" w:type="auto"/>
        <w:tblLook w:val="04A0" w:firstRow="1" w:lastRow="0" w:firstColumn="1" w:lastColumn="0" w:noHBand="0" w:noVBand="1"/>
      </w:tblPr>
      <w:tblGrid>
        <w:gridCol w:w="2830"/>
        <w:gridCol w:w="6515"/>
      </w:tblGrid>
      <w:tr w:rsidR="00863D80" w:rsidTr="00927AF3">
        <w:tc>
          <w:tcPr>
            <w:tcW w:w="2830" w:type="dxa"/>
          </w:tcPr>
          <w:p w:rsidR="00863D80" w:rsidRDefault="00863D80" w:rsidP="00927AF3">
            <w:pPr>
              <w:pStyle w:val="Default"/>
              <w:jc w:val="both"/>
              <w:rPr>
                <w:bCs/>
                <w:color w:val="auto"/>
              </w:rPr>
            </w:pPr>
            <w:r>
              <w:rPr>
                <w:bCs/>
                <w:color w:val="auto"/>
              </w:rPr>
              <w:t>Категория дорог и улиц</w:t>
            </w:r>
          </w:p>
        </w:tc>
        <w:tc>
          <w:tcPr>
            <w:tcW w:w="6515" w:type="dxa"/>
          </w:tcPr>
          <w:p w:rsidR="00863D80" w:rsidRDefault="00863D80" w:rsidP="00927AF3">
            <w:pPr>
              <w:pStyle w:val="Default"/>
              <w:jc w:val="both"/>
              <w:rPr>
                <w:bCs/>
                <w:color w:val="auto"/>
              </w:rPr>
            </w:pPr>
            <w:r>
              <w:rPr>
                <w:bCs/>
                <w:color w:val="auto"/>
              </w:rPr>
              <w:t>Основное назначение</w:t>
            </w:r>
          </w:p>
        </w:tc>
      </w:tr>
      <w:tr w:rsidR="00863D80" w:rsidTr="00927AF3">
        <w:tc>
          <w:tcPr>
            <w:tcW w:w="2830" w:type="dxa"/>
          </w:tcPr>
          <w:p w:rsidR="00863D80" w:rsidRDefault="00863D80" w:rsidP="00927AF3">
            <w:pPr>
              <w:pStyle w:val="Default"/>
              <w:jc w:val="both"/>
              <w:rPr>
                <w:bCs/>
                <w:color w:val="auto"/>
              </w:rPr>
            </w:pPr>
            <w:r>
              <w:rPr>
                <w:bCs/>
                <w:color w:val="auto"/>
              </w:rPr>
              <w:t>Основные улицы сельского поселения</w:t>
            </w:r>
          </w:p>
        </w:tc>
        <w:tc>
          <w:tcPr>
            <w:tcW w:w="6515" w:type="dxa"/>
          </w:tcPr>
          <w:p w:rsidR="00863D80" w:rsidRPr="00055376" w:rsidRDefault="00863D80" w:rsidP="00927AF3">
            <w:pPr>
              <w:pStyle w:val="Default"/>
              <w:jc w:val="both"/>
              <w:rPr>
                <w:bCs/>
                <w:color w:val="auto"/>
              </w:rPr>
            </w:pPr>
            <w:r w:rsidRPr="00055376">
              <w:rPr>
                <w:bCs/>
                <w:color w:val="auto"/>
              </w:rPr>
              <w:t>Проходят по всей территории сельского населенного пункта, осуществляют</w:t>
            </w:r>
          </w:p>
          <w:p w:rsidR="00863D80" w:rsidRDefault="00863D80" w:rsidP="00927AF3">
            <w:pPr>
              <w:pStyle w:val="Default"/>
              <w:jc w:val="both"/>
              <w:rPr>
                <w:bCs/>
                <w:color w:val="auto"/>
              </w:rPr>
            </w:pPr>
            <w:r w:rsidRPr="00055376">
              <w:rPr>
                <w:bCs/>
                <w:color w:val="auto"/>
              </w:rPr>
              <w:lastRenderedPageBreak/>
              <w:t>основные транспортные и пешеходные связи, а также связь территории жилой застройки с общественным центром. Выходят на внешние дороги</w:t>
            </w:r>
          </w:p>
        </w:tc>
      </w:tr>
      <w:tr w:rsidR="00863D80" w:rsidTr="00927AF3">
        <w:tc>
          <w:tcPr>
            <w:tcW w:w="2830" w:type="dxa"/>
          </w:tcPr>
          <w:p w:rsidR="00863D80" w:rsidRDefault="00863D80" w:rsidP="00927AF3">
            <w:pPr>
              <w:pStyle w:val="Default"/>
              <w:jc w:val="both"/>
              <w:rPr>
                <w:bCs/>
                <w:color w:val="auto"/>
              </w:rPr>
            </w:pPr>
            <w:r>
              <w:rPr>
                <w:bCs/>
                <w:color w:val="auto"/>
              </w:rPr>
              <w:lastRenderedPageBreak/>
              <w:t>Местные улицы</w:t>
            </w:r>
          </w:p>
        </w:tc>
        <w:tc>
          <w:tcPr>
            <w:tcW w:w="6515" w:type="dxa"/>
          </w:tcPr>
          <w:p w:rsidR="00863D80" w:rsidRDefault="00863D80" w:rsidP="00927AF3">
            <w:pPr>
              <w:pStyle w:val="Default"/>
              <w:jc w:val="both"/>
              <w:rPr>
                <w:bCs/>
                <w:color w:val="auto"/>
              </w:rPr>
            </w:pPr>
            <w:r w:rsidRPr="00055376">
              <w:rPr>
                <w:bCs/>
                <w:color w:val="auto"/>
              </w:rPr>
              <w:t>Обеспечивают связь жилой застройки с основными улицами</w:t>
            </w:r>
          </w:p>
        </w:tc>
      </w:tr>
      <w:tr w:rsidR="00863D80" w:rsidTr="00927AF3">
        <w:tc>
          <w:tcPr>
            <w:tcW w:w="2830" w:type="dxa"/>
          </w:tcPr>
          <w:p w:rsidR="00863D80" w:rsidRDefault="00863D80" w:rsidP="00927AF3">
            <w:pPr>
              <w:pStyle w:val="Default"/>
              <w:jc w:val="both"/>
              <w:rPr>
                <w:bCs/>
                <w:color w:val="auto"/>
              </w:rPr>
            </w:pPr>
            <w:r>
              <w:rPr>
                <w:bCs/>
                <w:color w:val="auto"/>
              </w:rPr>
              <w:t>Местные дороги</w:t>
            </w:r>
          </w:p>
        </w:tc>
        <w:tc>
          <w:tcPr>
            <w:tcW w:w="6515" w:type="dxa"/>
          </w:tcPr>
          <w:p w:rsidR="00863D80" w:rsidRPr="00055376" w:rsidRDefault="00863D80" w:rsidP="00927AF3">
            <w:pPr>
              <w:pStyle w:val="Default"/>
              <w:jc w:val="both"/>
              <w:rPr>
                <w:bCs/>
                <w:color w:val="auto"/>
              </w:rPr>
            </w:pPr>
            <w:r w:rsidRPr="00055376">
              <w:rPr>
                <w:bCs/>
                <w:color w:val="auto"/>
              </w:rPr>
              <w:t>Обеспечивают связи жилых и производственных территорий, обслуживают</w:t>
            </w:r>
          </w:p>
          <w:p w:rsidR="00863D80" w:rsidRDefault="00863D80" w:rsidP="00927AF3">
            <w:pPr>
              <w:pStyle w:val="Default"/>
              <w:jc w:val="both"/>
              <w:rPr>
                <w:bCs/>
                <w:color w:val="auto"/>
              </w:rPr>
            </w:pPr>
            <w:r w:rsidRPr="00055376">
              <w:rPr>
                <w:bCs/>
                <w:color w:val="auto"/>
              </w:rPr>
              <w:t>производственные территори</w:t>
            </w:r>
            <w:r>
              <w:rPr>
                <w:bCs/>
                <w:color w:val="auto"/>
              </w:rPr>
              <w:t>и</w:t>
            </w:r>
          </w:p>
        </w:tc>
      </w:tr>
      <w:tr w:rsidR="00863D80" w:rsidTr="00927AF3">
        <w:tc>
          <w:tcPr>
            <w:tcW w:w="2830" w:type="dxa"/>
          </w:tcPr>
          <w:p w:rsidR="00863D80" w:rsidRDefault="00863D80" w:rsidP="00927AF3">
            <w:pPr>
              <w:pStyle w:val="Default"/>
              <w:jc w:val="both"/>
              <w:rPr>
                <w:bCs/>
                <w:color w:val="auto"/>
              </w:rPr>
            </w:pPr>
            <w:r>
              <w:rPr>
                <w:bCs/>
                <w:color w:val="auto"/>
              </w:rPr>
              <w:t>Проезды</w:t>
            </w:r>
          </w:p>
        </w:tc>
        <w:tc>
          <w:tcPr>
            <w:tcW w:w="6515" w:type="dxa"/>
          </w:tcPr>
          <w:p w:rsidR="00863D80" w:rsidRPr="00055376" w:rsidRDefault="00863D80" w:rsidP="00927AF3">
            <w:pPr>
              <w:pStyle w:val="Default"/>
              <w:jc w:val="both"/>
              <w:rPr>
                <w:bCs/>
                <w:color w:val="auto"/>
              </w:rPr>
            </w:pPr>
            <w:r w:rsidRPr="00055376">
              <w:rPr>
                <w:bCs/>
                <w:color w:val="auto"/>
              </w:rPr>
              <w:t>Обеспечивают непосредственный подъезд к участкам жилой,</w:t>
            </w:r>
          </w:p>
          <w:p w:rsidR="00863D80" w:rsidRDefault="00863D80" w:rsidP="00927AF3">
            <w:pPr>
              <w:pStyle w:val="Default"/>
              <w:jc w:val="both"/>
              <w:rPr>
                <w:bCs/>
                <w:color w:val="auto"/>
              </w:rPr>
            </w:pPr>
            <w:r w:rsidRPr="00055376">
              <w:rPr>
                <w:bCs/>
                <w:color w:val="auto"/>
              </w:rPr>
              <w:t>производственной и общественной застройки</w:t>
            </w:r>
          </w:p>
        </w:tc>
      </w:tr>
    </w:tbl>
    <w:p w:rsidR="00863D80" w:rsidRPr="006D601B" w:rsidRDefault="00863D80" w:rsidP="00863D80">
      <w:pPr>
        <w:pStyle w:val="Default"/>
        <w:ind w:firstLine="709"/>
        <w:jc w:val="both"/>
        <w:rPr>
          <w:bCs/>
          <w:color w:val="auto"/>
        </w:rPr>
      </w:pPr>
    </w:p>
    <w:p w:rsidR="00863D80" w:rsidRPr="006D601B" w:rsidRDefault="008E37C6" w:rsidP="00863D80">
      <w:pPr>
        <w:pStyle w:val="Default"/>
        <w:ind w:firstLine="709"/>
        <w:jc w:val="both"/>
        <w:rPr>
          <w:bCs/>
          <w:color w:val="auto"/>
        </w:rPr>
      </w:pPr>
      <w:r>
        <w:rPr>
          <w:color w:val="auto"/>
        </w:rPr>
        <w:t>32</w:t>
      </w:r>
      <w:r w:rsidR="004A3D1B">
        <w:rPr>
          <w:color w:val="auto"/>
        </w:rPr>
        <w:t>.</w:t>
      </w:r>
      <w:r>
        <w:rPr>
          <w:color w:val="auto"/>
        </w:rPr>
        <w:t>4</w:t>
      </w:r>
      <w:r w:rsidR="004A3D1B">
        <w:rPr>
          <w:color w:val="auto"/>
        </w:rPr>
        <w:t xml:space="preserve"> </w:t>
      </w:r>
      <w:r w:rsidR="00863D80" w:rsidRPr="006D601B">
        <w:rPr>
          <w:color w:val="auto"/>
        </w:rPr>
        <w:t xml:space="preserve">Расчетные параметры улиц и дорог следует принимать по таблице </w:t>
      </w:r>
      <w:r w:rsidR="004A3D1B">
        <w:rPr>
          <w:color w:val="auto"/>
        </w:rPr>
        <w:t>3</w:t>
      </w:r>
      <w:r>
        <w:rPr>
          <w:color w:val="auto"/>
        </w:rPr>
        <w:t>2</w:t>
      </w:r>
      <w:r w:rsidR="004A3D1B">
        <w:rPr>
          <w:color w:val="auto"/>
        </w:rPr>
        <w:t>.</w:t>
      </w:r>
      <w:r>
        <w:rPr>
          <w:color w:val="auto"/>
        </w:rPr>
        <w:t>4</w:t>
      </w:r>
      <w:r w:rsidR="004A3D1B">
        <w:rPr>
          <w:color w:val="auto"/>
        </w:rPr>
        <w:t>.1</w:t>
      </w:r>
      <w:r w:rsidR="00863D80" w:rsidRPr="006D601B">
        <w:rPr>
          <w:color w:val="auto"/>
        </w:rPr>
        <w:t xml:space="preserve">. </w:t>
      </w:r>
    </w:p>
    <w:p w:rsidR="00863D80" w:rsidRPr="004A3D1B" w:rsidRDefault="00863D80" w:rsidP="00863D80">
      <w:pPr>
        <w:pStyle w:val="Default"/>
        <w:ind w:firstLine="709"/>
        <w:jc w:val="right"/>
        <w:rPr>
          <w:color w:val="auto"/>
        </w:rPr>
      </w:pPr>
      <w:r w:rsidRPr="006D601B">
        <w:rPr>
          <w:bCs/>
          <w:color w:val="auto"/>
        </w:rPr>
        <w:t xml:space="preserve">Таблица </w:t>
      </w:r>
      <w:r w:rsidR="004A3D1B">
        <w:rPr>
          <w:color w:val="auto"/>
        </w:rPr>
        <w:t>3</w:t>
      </w:r>
      <w:r w:rsidR="008E37C6">
        <w:rPr>
          <w:color w:val="auto"/>
        </w:rPr>
        <w:t>2</w:t>
      </w:r>
      <w:r w:rsidR="004A3D1B">
        <w:rPr>
          <w:color w:val="auto"/>
        </w:rPr>
        <w:t>.</w:t>
      </w:r>
      <w:r w:rsidR="008E37C6">
        <w:rPr>
          <w:color w:val="auto"/>
        </w:rPr>
        <w:t>4</w:t>
      </w:r>
      <w:r w:rsidR="004A3D1B">
        <w:rPr>
          <w:color w:val="auto"/>
        </w:rPr>
        <w:t>.1</w:t>
      </w:r>
    </w:p>
    <w:tbl>
      <w:tblPr>
        <w:tblStyle w:val="a7"/>
        <w:tblW w:w="0" w:type="auto"/>
        <w:tblLook w:val="04A0" w:firstRow="1" w:lastRow="0" w:firstColumn="1" w:lastColumn="0" w:noHBand="0" w:noVBand="1"/>
      </w:tblPr>
      <w:tblGrid>
        <w:gridCol w:w="1272"/>
        <w:gridCol w:w="876"/>
        <w:gridCol w:w="915"/>
        <w:gridCol w:w="1133"/>
        <w:gridCol w:w="976"/>
        <w:gridCol w:w="884"/>
        <w:gridCol w:w="1046"/>
        <w:gridCol w:w="1046"/>
        <w:gridCol w:w="1197"/>
      </w:tblGrid>
      <w:tr w:rsidR="00863D80" w:rsidRPr="005112FB" w:rsidTr="00927AF3">
        <w:tc>
          <w:tcPr>
            <w:tcW w:w="1247" w:type="dxa"/>
          </w:tcPr>
          <w:p w:rsidR="00863D80" w:rsidRDefault="00863D80" w:rsidP="00927AF3">
            <w:pPr>
              <w:ind w:firstLine="0"/>
              <w:jc w:val="center"/>
              <w:rPr>
                <w:szCs w:val="24"/>
              </w:rPr>
            </w:pPr>
            <w:r>
              <w:rPr>
                <w:szCs w:val="24"/>
              </w:rPr>
              <w:t>Катего-</w:t>
            </w:r>
          </w:p>
          <w:p w:rsidR="00863D80" w:rsidRDefault="00863D80" w:rsidP="00927AF3">
            <w:pPr>
              <w:ind w:firstLine="0"/>
              <w:jc w:val="center"/>
              <w:rPr>
                <w:szCs w:val="24"/>
              </w:rPr>
            </w:pPr>
            <w:r>
              <w:rPr>
                <w:szCs w:val="24"/>
              </w:rPr>
              <w:t>рия до-</w:t>
            </w:r>
          </w:p>
          <w:p w:rsidR="00863D80" w:rsidRPr="005112FB" w:rsidRDefault="00863D80" w:rsidP="00927AF3">
            <w:pPr>
              <w:ind w:firstLine="0"/>
              <w:jc w:val="center"/>
              <w:rPr>
                <w:szCs w:val="24"/>
              </w:rPr>
            </w:pPr>
            <w:r>
              <w:rPr>
                <w:szCs w:val="24"/>
              </w:rPr>
              <w:t>рог и улиц</w:t>
            </w:r>
          </w:p>
        </w:tc>
        <w:tc>
          <w:tcPr>
            <w:tcW w:w="957" w:type="dxa"/>
          </w:tcPr>
          <w:p w:rsidR="00863D80" w:rsidRPr="005112FB" w:rsidRDefault="00863D80" w:rsidP="00927AF3">
            <w:pPr>
              <w:ind w:firstLine="0"/>
              <w:jc w:val="center"/>
              <w:rPr>
                <w:szCs w:val="24"/>
              </w:rPr>
            </w:pPr>
            <w:r w:rsidRPr="006D601B">
              <w:rPr>
                <w:szCs w:val="24"/>
              </w:rPr>
              <w:t>Расче</w:t>
            </w:r>
            <w:r w:rsidR="004A3D1B">
              <w:rPr>
                <w:szCs w:val="24"/>
              </w:rPr>
              <w:t>-</w:t>
            </w:r>
            <w:r w:rsidRPr="006D601B">
              <w:rPr>
                <w:szCs w:val="24"/>
              </w:rPr>
              <w:t>тная ско</w:t>
            </w:r>
            <w:r>
              <w:rPr>
                <w:szCs w:val="24"/>
              </w:rPr>
              <w:t>-</w:t>
            </w:r>
            <w:r w:rsidRPr="006D601B">
              <w:rPr>
                <w:szCs w:val="24"/>
              </w:rPr>
              <w:t>рость дви</w:t>
            </w:r>
            <w:r w:rsidR="008E37C6">
              <w:rPr>
                <w:szCs w:val="24"/>
              </w:rPr>
              <w:t>-</w:t>
            </w:r>
            <w:r w:rsidRPr="006D601B">
              <w:rPr>
                <w:szCs w:val="24"/>
              </w:rPr>
              <w:t>же</w:t>
            </w:r>
            <w:r>
              <w:rPr>
                <w:szCs w:val="24"/>
              </w:rPr>
              <w:t>-</w:t>
            </w:r>
            <w:r w:rsidRPr="006D601B">
              <w:rPr>
                <w:szCs w:val="24"/>
              </w:rPr>
              <w:t>ния, км/ч</w:t>
            </w:r>
          </w:p>
        </w:tc>
        <w:tc>
          <w:tcPr>
            <w:tcW w:w="916" w:type="dxa"/>
          </w:tcPr>
          <w:p w:rsidR="00863D80" w:rsidRDefault="00863D80" w:rsidP="00927AF3">
            <w:pPr>
              <w:ind w:firstLine="0"/>
              <w:jc w:val="center"/>
              <w:rPr>
                <w:szCs w:val="24"/>
              </w:rPr>
            </w:pPr>
            <w:r>
              <w:rPr>
                <w:szCs w:val="24"/>
              </w:rPr>
              <w:t>Шири-</w:t>
            </w:r>
          </w:p>
          <w:p w:rsidR="00863D80" w:rsidRDefault="00863D80" w:rsidP="00927AF3">
            <w:pPr>
              <w:ind w:firstLine="0"/>
              <w:jc w:val="center"/>
              <w:rPr>
                <w:szCs w:val="24"/>
              </w:rPr>
            </w:pPr>
            <w:r>
              <w:rPr>
                <w:szCs w:val="24"/>
              </w:rPr>
              <w:t xml:space="preserve">на по- </w:t>
            </w:r>
          </w:p>
          <w:p w:rsidR="00863D80" w:rsidRPr="005112FB" w:rsidRDefault="00863D80" w:rsidP="00927AF3">
            <w:pPr>
              <w:ind w:firstLine="0"/>
              <w:jc w:val="center"/>
              <w:rPr>
                <w:szCs w:val="24"/>
              </w:rPr>
            </w:pPr>
            <w:r>
              <w:rPr>
                <w:szCs w:val="24"/>
              </w:rPr>
              <w:t>лос дви</w:t>
            </w:r>
            <w:r w:rsidR="008E37C6">
              <w:rPr>
                <w:szCs w:val="24"/>
              </w:rPr>
              <w:t>-</w:t>
            </w:r>
            <w:r>
              <w:rPr>
                <w:szCs w:val="24"/>
              </w:rPr>
              <w:t>же-ния, м</w:t>
            </w:r>
          </w:p>
        </w:tc>
        <w:tc>
          <w:tcPr>
            <w:tcW w:w="1111" w:type="dxa"/>
          </w:tcPr>
          <w:p w:rsidR="00863D80" w:rsidRDefault="00863D80" w:rsidP="00927AF3">
            <w:pPr>
              <w:ind w:firstLine="0"/>
              <w:jc w:val="center"/>
              <w:rPr>
                <w:szCs w:val="24"/>
              </w:rPr>
            </w:pPr>
            <w:r>
              <w:rPr>
                <w:szCs w:val="24"/>
              </w:rPr>
              <w:t>Число полос движе-</w:t>
            </w:r>
          </w:p>
          <w:p w:rsidR="00863D80" w:rsidRPr="005112FB" w:rsidRDefault="00863D80" w:rsidP="00927AF3">
            <w:pPr>
              <w:ind w:firstLine="0"/>
              <w:jc w:val="center"/>
              <w:rPr>
                <w:szCs w:val="24"/>
              </w:rPr>
            </w:pPr>
            <w:r>
              <w:rPr>
                <w:szCs w:val="24"/>
              </w:rPr>
              <w:t>ния (суммар-но в 2-х направ-лениях)</w:t>
            </w:r>
          </w:p>
        </w:tc>
        <w:tc>
          <w:tcPr>
            <w:tcW w:w="958" w:type="dxa"/>
          </w:tcPr>
          <w:p w:rsidR="00863D80" w:rsidRPr="005112FB" w:rsidRDefault="00863D80" w:rsidP="00927AF3">
            <w:pPr>
              <w:ind w:firstLine="0"/>
              <w:jc w:val="center"/>
              <w:rPr>
                <w:szCs w:val="24"/>
              </w:rPr>
            </w:pPr>
            <w:r w:rsidRPr="006D601B">
              <w:rPr>
                <w:szCs w:val="24"/>
              </w:rPr>
              <w:t>Наиме</w:t>
            </w:r>
            <w:r>
              <w:rPr>
                <w:szCs w:val="24"/>
              </w:rPr>
              <w:t>-</w:t>
            </w:r>
            <w:r w:rsidRPr="006D601B">
              <w:rPr>
                <w:szCs w:val="24"/>
              </w:rPr>
              <w:t>ньший радиус кривых в плане, м</w:t>
            </w:r>
          </w:p>
        </w:tc>
        <w:tc>
          <w:tcPr>
            <w:tcW w:w="930" w:type="dxa"/>
          </w:tcPr>
          <w:p w:rsidR="00863D80" w:rsidRPr="005112FB" w:rsidRDefault="00863D80" w:rsidP="00927AF3">
            <w:pPr>
              <w:ind w:firstLine="0"/>
              <w:jc w:val="center"/>
              <w:rPr>
                <w:szCs w:val="24"/>
              </w:rPr>
            </w:pPr>
            <w:r w:rsidRPr="006D601B">
              <w:rPr>
                <w:szCs w:val="24"/>
              </w:rPr>
              <w:t>Наи</w:t>
            </w:r>
            <w:r w:rsidR="004A3D1B">
              <w:rPr>
                <w:szCs w:val="24"/>
              </w:rPr>
              <w:t>-</w:t>
            </w:r>
            <w:r w:rsidRPr="006D601B">
              <w:rPr>
                <w:szCs w:val="24"/>
              </w:rPr>
              <w:t>боль</w:t>
            </w:r>
            <w:r w:rsidR="004A3D1B">
              <w:rPr>
                <w:szCs w:val="24"/>
              </w:rPr>
              <w:t>-</w:t>
            </w:r>
            <w:r w:rsidRPr="006D601B">
              <w:rPr>
                <w:szCs w:val="24"/>
              </w:rPr>
              <w:t>ший про</w:t>
            </w:r>
            <w:r w:rsidR="004A3D1B">
              <w:rPr>
                <w:szCs w:val="24"/>
              </w:rPr>
              <w:t>-</w:t>
            </w:r>
            <w:r w:rsidRPr="006D601B">
              <w:rPr>
                <w:szCs w:val="24"/>
              </w:rPr>
              <w:t>доль</w:t>
            </w:r>
            <w:r w:rsidR="008E37C6">
              <w:rPr>
                <w:szCs w:val="24"/>
              </w:rPr>
              <w:t>-</w:t>
            </w:r>
            <w:r w:rsidRPr="006D601B">
              <w:rPr>
                <w:szCs w:val="24"/>
              </w:rPr>
              <w:t>ный уклон, ‰</w:t>
            </w:r>
          </w:p>
        </w:tc>
        <w:tc>
          <w:tcPr>
            <w:tcW w:w="1026" w:type="dxa"/>
          </w:tcPr>
          <w:p w:rsidR="00863D80" w:rsidRDefault="00863D80" w:rsidP="00927AF3">
            <w:pPr>
              <w:ind w:firstLine="0"/>
              <w:jc w:val="center"/>
              <w:rPr>
                <w:szCs w:val="24"/>
              </w:rPr>
            </w:pPr>
            <w:r>
              <w:rPr>
                <w:szCs w:val="24"/>
              </w:rPr>
              <w:t>Наиме-</w:t>
            </w:r>
          </w:p>
          <w:p w:rsidR="00863D80" w:rsidRDefault="00863D80" w:rsidP="00927AF3">
            <w:pPr>
              <w:ind w:firstLine="0"/>
              <w:jc w:val="center"/>
              <w:rPr>
                <w:szCs w:val="24"/>
              </w:rPr>
            </w:pPr>
            <w:r>
              <w:rPr>
                <w:szCs w:val="24"/>
              </w:rPr>
              <w:t>ньший</w:t>
            </w:r>
          </w:p>
          <w:p w:rsidR="00863D80" w:rsidRDefault="00863D80" w:rsidP="00927AF3">
            <w:pPr>
              <w:ind w:firstLine="0"/>
              <w:jc w:val="center"/>
              <w:rPr>
                <w:szCs w:val="24"/>
              </w:rPr>
            </w:pPr>
            <w:r>
              <w:rPr>
                <w:szCs w:val="24"/>
              </w:rPr>
              <w:t>радиус</w:t>
            </w:r>
          </w:p>
          <w:p w:rsidR="00863D80" w:rsidRDefault="00863D80" w:rsidP="00927AF3">
            <w:pPr>
              <w:ind w:firstLine="0"/>
              <w:jc w:val="center"/>
              <w:rPr>
                <w:szCs w:val="24"/>
              </w:rPr>
            </w:pPr>
            <w:r>
              <w:rPr>
                <w:szCs w:val="24"/>
              </w:rPr>
              <w:t>верти-</w:t>
            </w:r>
          </w:p>
          <w:p w:rsidR="00863D80" w:rsidRDefault="00863D80" w:rsidP="00927AF3">
            <w:pPr>
              <w:ind w:firstLine="0"/>
              <w:jc w:val="center"/>
              <w:rPr>
                <w:szCs w:val="24"/>
              </w:rPr>
            </w:pPr>
            <w:r>
              <w:rPr>
                <w:szCs w:val="24"/>
              </w:rPr>
              <w:t>кальной</w:t>
            </w:r>
          </w:p>
          <w:p w:rsidR="00863D80" w:rsidRDefault="00863D80" w:rsidP="00927AF3">
            <w:pPr>
              <w:ind w:firstLine="0"/>
              <w:jc w:val="center"/>
              <w:rPr>
                <w:szCs w:val="24"/>
              </w:rPr>
            </w:pPr>
            <w:r>
              <w:rPr>
                <w:szCs w:val="24"/>
              </w:rPr>
              <w:t xml:space="preserve">выпук-лой </w:t>
            </w:r>
          </w:p>
          <w:p w:rsidR="00863D80" w:rsidRPr="005112FB" w:rsidRDefault="00863D80" w:rsidP="00927AF3">
            <w:pPr>
              <w:ind w:firstLine="0"/>
              <w:jc w:val="center"/>
              <w:rPr>
                <w:szCs w:val="24"/>
              </w:rPr>
            </w:pPr>
            <w:r>
              <w:rPr>
                <w:szCs w:val="24"/>
              </w:rPr>
              <w:t>кривой, м</w:t>
            </w:r>
          </w:p>
        </w:tc>
        <w:tc>
          <w:tcPr>
            <w:tcW w:w="1026" w:type="dxa"/>
          </w:tcPr>
          <w:p w:rsidR="00863D80" w:rsidRDefault="00863D80" w:rsidP="00927AF3">
            <w:pPr>
              <w:ind w:firstLine="0"/>
              <w:jc w:val="center"/>
              <w:rPr>
                <w:szCs w:val="24"/>
              </w:rPr>
            </w:pPr>
            <w:r>
              <w:rPr>
                <w:szCs w:val="24"/>
              </w:rPr>
              <w:t>Наиме-</w:t>
            </w:r>
          </w:p>
          <w:p w:rsidR="00863D80" w:rsidRDefault="00863D80" w:rsidP="00927AF3">
            <w:pPr>
              <w:ind w:firstLine="0"/>
              <w:jc w:val="center"/>
              <w:rPr>
                <w:szCs w:val="24"/>
              </w:rPr>
            </w:pPr>
            <w:r>
              <w:rPr>
                <w:szCs w:val="24"/>
              </w:rPr>
              <w:t>ньший</w:t>
            </w:r>
          </w:p>
          <w:p w:rsidR="00863D80" w:rsidRDefault="00863D80" w:rsidP="00927AF3">
            <w:pPr>
              <w:ind w:firstLine="0"/>
              <w:jc w:val="center"/>
              <w:rPr>
                <w:szCs w:val="24"/>
              </w:rPr>
            </w:pPr>
            <w:r>
              <w:rPr>
                <w:szCs w:val="24"/>
              </w:rPr>
              <w:t>радиус</w:t>
            </w:r>
          </w:p>
          <w:p w:rsidR="00863D80" w:rsidRDefault="00863D80" w:rsidP="00927AF3">
            <w:pPr>
              <w:ind w:firstLine="0"/>
              <w:jc w:val="center"/>
              <w:rPr>
                <w:szCs w:val="24"/>
              </w:rPr>
            </w:pPr>
            <w:r>
              <w:rPr>
                <w:szCs w:val="24"/>
              </w:rPr>
              <w:t>верти-</w:t>
            </w:r>
          </w:p>
          <w:p w:rsidR="00863D80" w:rsidRDefault="00863D80" w:rsidP="00927AF3">
            <w:pPr>
              <w:ind w:firstLine="0"/>
              <w:jc w:val="center"/>
              <w:rPr>
                <w:szCs w:val="24"/>
              </w:rPr>
            </w:pPr>
            <w:r>
              <w:rPr>
                <w:szCs w:val="24"/>
              </w:rPr>
              <w:t>кальной</w:t>
            </w:r>
          </w:p>
          <w:p w:rsidR="00863D80" w:rsidRDefault="00863D80" w:rsidP="00927AF3">
            <w:pPr>
              <w:ind w:firstLine="0"/>
              <w:jc w:val="center"/>
              <w:rPr>
                <w:szCs w:val="24"/>
              </w:rPr>
            </w:pPr>
            <w:r>
              <w:rPr>
                <w:szCs w:val="24"/>
              </w:rPr>
              <w:t>вогну-той</w:t>
            </w:r>
          </w:p>
          <w:p w:rsidR="00863D80" w:rsidRPr="005112FB" w:rsidRDefault="00863D80" w:rsidP="00927AF3">
            <w:pPr>
              <w:ind w:firstLine="0"/>
              <w:jc w:val="center"/>
              <w:rPr>
                <w:szCs w:val="24"/>
              </w:rPr>
            </w:pPr>
            <w:r>
              <w:rPr>
                <w:szCs w:val="24"/>
              </w:rPr>
              <w:t>кривой, м</w:t>
            </w:r>
          </w:p>
        </w:tc>
        <w:tc>
          <w:tcPr>
            <w:tcW w:w="1174" w:type="dxa"/>
          </w:tcPr>
          <w:p w:rsidR="00863D80" w:rsidRPr="007975B2" w:rsidRDefault="00863D80" w:rsidP="00927AF3">
            <w:pPr>
              <w:ind w:firstLine="0"/>
              <w:jc w:val="center"/>
              <w:rPr>
                <w:szCs w:val="24"/>
              </w:rPr>
            </w:pPr>
            <w:r w:rsidRPr="007975B2">
              <w:rPr>
                <w:szCs w:val="24"/>
              </w:rPr>
              <w:t>Ширина пешехо</w:t>
            </w:r>
            <w:r>
              <w:rPr>
                <w:szCs w:val="24"/>
              </w:rPr>
              <w:t>-</w:t>
            </w:r>
            <w:r w:rsidRPr="007975B2">
              <w:rPr>
                <w:szCs w:val="24"/>
              </w:rPr>
              <w:t>дной</w:t>
            </w:r>
          </w:p>
          <w:p w:rsidR="00863D80" w:rsidRDefault="00863D80" w:rsidP="00927AF3">
            <w:pPr>
              <w:ind w:firstLine="0"/>
              <w:jc w:val="center"/>
              <w:rPr>
                <w:szCs w:val="24"/>
              </w:rPr>
            </w:pPr>
            <w:r w:rsidRPr="007975B2">
              <w:rPr>
                <w:szCs w:val="24"/>
              </w:rPr>
              <w:t>части тро</w:t>
            </w:r>
            <w:r>
              <w:rPr>
                <w:szCs w:val="24"/>
              </w:rPr>
              <w:t>-</w:t>
            </w:r>
            <w:r w:rsidRPr="007975B2">
              <w:rPr>
                <w:szCs w:val="24"/>
              </w:rPr>
              <w:t xml:space="preserve">туара, </w:t>
            </w:r>
          </w:p>
          <w:p w:rsidR="00863D80" w:rsidRPr="005112FB" w:rsidRDefault="00863D80" w:rsidP="00927AF3">
            <w:pPr>
              <w:ind w:firstLine="0"/>
              <w:jc w:val="center"/>
              <w:rPr>
                <w:szCs w:val="24"/>
              </w:rPr>
            </w:pPr>
            <w:r w:rsidRPr="007975B2">
              <w:rPr>
                <w:szCs w:val="24"/>
              </w:rPr>
              <w:t>м</w:t>
            </w:r>
          </w:p>
        </w:tc>
      </w:tr>
      <w:tr w:rsidR="00863D80" w:rsidRPr="005112FB" w:rsidTr="00927AF3">
        <w:tc>
          <w:tcPr>
            <w:tcW w:w="1247" w:type="dxa"/>
            <w:vAlign w:val="center"/>
          </w:tcPr>
          <w:p w:rsidR="00863D80" w:rsidRDefault="00863D80" w:rsidP="00927AF3">
            <w:pPr>
              <w:ind w:firstLine="0"/>
              <w:jc w:val="center"/>
              <w:rPr>
                <w:szCs w:val="24"/>
              </w:rPr>
            </w:pPr>
            <w:r>
              <w:rPr>
                <w:szCs w:val="24"/>
              </w:rPr>
              <w:t>Основные улицы</w:t>
            </w:r>
          </w:p>
          <w:p w:rsidR="00863D80" w:rsidRPr="006D601B" w:rsidRDefault="00863D80" w:rsidP="00927AF3">
            <w:pPr>
              <w:ind w:firstLine="0"/>
              <w:jc w:val="center"/>
              <w:rPr>
                <w:szCs w:val="24"/>
              </w:rPr>
            </w:pPr>
            <w:r>
              <w:rPr>
                <w:szCs w:val="24"/>
              </w:rPr>
              <w:t>сельского поселения</w:t>
            </w:r>
          </w:p>
        </w:tc>
        <w:tc>
          <w:tcPr>
            <w:tcW w:w="957" w:type="dxa"/>
            <w:vAlign w:val="center"/>
          </w:tcPr>
          <w:p w:rsidR="00863D80" w:rsidRPr="006D601B" w:rsidRDefault="00863D80" w:rsidP="00927AF3">
            <w:pPr>
              <w:ind w:firstLine="0"/>
              <w:jc w:val="center"/>
              <w:rPr>
                <w:szCs w:val="24"/>
              </w:rPr>
            </w:pPr>
            <w:r>
              <w:rPr>
                <w:szCs w:val="24"/>
              </w:rPr>
              <w:t>60</w:t>
            </w:r>
          </w:p>
        </w:tc>
        <w:tc>
          <w:tcPr>
            <w:tcW w:w="916" w:type="dxa"/>
            <w:vAlign w:val="center"/>
          </w:tcPr>
          <w:p w:rsidR="00863D80" w:rsidRPr="006D601B" w:rsidRDefault="00863D80" w:rsidP="00927AF3">
            <w:pPr>
              <w:ind w:firstLine="0"/>
              <w:jc w:val="center"/>
              <w:rPr>
                <w:szCs w:val="24"/>
              </w:rPr>
            </w:pPr>
            <w:r>
              <w:rPr>
                <w:szCs w:val="24"/>
              </w:rPr>
              <w:t>3,5</w:t>
            </w:r>
          </w:p>
        </w:tc>
        <w:tc>
          <w:tcPr>
            <w:tcW w:w="1111" w:type="dxa"/>
            <w:vAlign w:val="center"/>
          </w:tcPr>
          <w:p w:rsidR="00863D80" w:rsidRPr="006D601B" w:rsidRDefault="00863D80" w:rsidP="00927AF3">
            <w:pPr>
              <w:ind w:firstLine="0"/>
              <w:jc w:val="center"/>
              <w:rPr>
                <w:szCs w:val="24"/>
              </w:rPr>
            </w:pPr>
            <w:r>
              <w:rPr>
                <w:szCs w:val="24"/>
              </w:rPr>
              <w:t>2-4</w:t>
            </w:r>
          </w:p>
        </w:tc>
        <w:tc>
          <w:tcPr>
            <w:tcW w:w="958" w:type="dxa"/>
            <w:vAlign w:val="center"/>
          </w:tcPr>
          <w:p w:rsidR="00863D80" w:rsidRPr="006D601B" w:rsidRDefault="00863D80" w:rsidP="00927AF3">
            <w:pPr>
              <w:ind w:firstLine="0"/>
              <w:jc w:val="center"/>
              <w:rPr>
                <w:szCs w:val="24"/>
              </w:rPr>
            </w:pPr>
            <w:r>
              <w:rPr>
                <w:szCs w:val="24"/>
              </w:rPr>
              <w:t>220</w:t>
            </w:r>
          </w:p>
        </w:tc>
        <w:tc>
          <w:tcPr>
            <w:tcW w:w="930" w:type="dxa"/>
            <w:vAlign w:val="center"/>
          </w:tcPr>
          <w:p w:rsidR="00863D80" w:rsidRPr="006D601B" w:rsidRDefault="00863D80" w:rsidP="00927AF3">
            <w:pPr>
              <w:ind w:firstLine="0"/>
              <w:jc w:val="center"/>
              <w:rPr>
                <w:szCs w:val="24"/>
              </w:rPr>
            </w:pPr>
            <w:r>
              <w:rPr>
                <w:szCs w:val="24"/>
              </w:rPr>
              <w:t>70</w:t>
            </w:r>
          </w:p>
        </w:tc>
        <w:tc>
          <w:tcPr>
            <w:tcW w:w="1026" w:type="dxa"/>
            <w:vAlign w:val="center"/>
          </w:tcPr>
          <w:p w:rsidR="00863D80" w:rsidRPr="006D601B" w:rsidRDefault="00863D80" w:rsidP="00927AF3">
            <w:pPr>
              <w:ind w:firstLine="0"/>
              <w:jc w:val="center"/>
              <w:rPr>
                <w:szCs w:val="24"/>
              </w:rPr>
            </w:pPr>
            <w:r>
              <w:rPr>
                <w:szCs w:val="24"/>
              </w:rPr>
              <w:t>1700</w:t>
            </w:r>
          </w:p>
        </w:tc>
        <w:tc>
          <w:tcPr>
            <w:tcW w:w="1026" w:type="dxa"/>
            <w:vAlign w:val="center"/>
          </w:tcPr>
          <w:p w:rsidR="00863D80" w:rsidRPr="006D601B" w:rsidRDefault="00863D80" w:rsidP="00927AF3">
            <w:pPr>
              <w:ind w:firstLine="0"/>
              <w:jc w:val="center"/>
              <w:rPr>
                <w:szCs w:val="24"/>
              </w:rPr>
            </w:pPr>
            <w:r>
              <w:rPr>
                <w:szCs w:val="24"/>
              </w:rPr>
              <w:t>600</w:t>
            </w:r>
          </w:p>
        </w:tc>
        <w:tc>
          <w:tcPr>
            <w:tcW w:w="1174" w:type="dxa"/>
            <w:vAlign w:val="center"/>
          </w:tcPr>
          <w:p w:rsidR="00863D80" w:rsidRPr="006D601B" w:rsidRDefault="00863D80" w:rsidP="00927AF3">
            <w:pPr>
              <w:ind w:firstLine="0"/>
              <w:jc w:val="center"/>
              <w:rPr>
                <w:szCs w:val="24"/>
              </w:rPr>
            </w:pPr>
            <w:r>
              <w:rPr>
                <w:szCs w:val="24"/>
              </w:rPr>
              <w:t>1,5-2,25</w:t>
            </w:r>
          </w:p>
        </w:tc>
      </w:tr>
      <w:tr w:rsidR="00863D80" w:rsidRPr="005112FB" w:rsidTr="00927AF3">
        <w:tc>
          <w:tcPr>
            <w:tcW w:w="1247" w:type="dxa"/>
            <w:vAlign w:val="center"/>
          </w:tcPr>
          <w:p w:rsidR="00863D80" w:rsidRPr="006D601B" w:rsidRDefault="00863D80" w:rsidP="00927AF3">
            <w:pPr>
              <w:ind w:firstLine="0"/>
              <w:jc w:val="center"/>
              <w:rPr>
                <w:szCs w:val="24"/>
              </w:rPr>
            </w:pPr>
            <w:r>
              <w:rPr>
                <w:szCs w:val="24"/>
              </w:rPr>
              <w:t>Местные улицы</w:t>
            </w:r>
          </w:p>
        </w:tc>
        <w:tc>
          <w:tcPr>
            <w:tcW w:w="957" w:type="dxa"/>
            <w:vAlign w:val="center"/>
          </w:tcPr>
          <w:p w:rsidR="00863D80" w:rsidRPr="006D601B" w:rsidRDefault="00863D80" w:rsidP="00927AF3">
            <w:pPr>
              <w:ind w:firstLine="0"/>
              <w:jc w:val="center"/>
              <w:rPr>
                <w:szCs w:val="24"/>
              </w:rPr>
            </w:pPr>
            <w:r>
              <w:rPr>
                <w:szCs w:val="24"/>
              </w:rPr>
              <w:t>40</w:t>
            </w:r>
          </w:p>
        </w:tc>
        <w:tc>
          <w:tcPr>
            <w:tcW w:w="916" w:type="dxa"/>
            <w:vAlign w:val="center"/>
          </w:tcPr>
          <w:p w:rsidR="00863D80" w:rsidRPr="006D601B" w:rsidRDefault="00863D80" w:rsidP="00927AF3">
            <w:pPr>
              <w:ind w:firstLine="0"/>
              <w:jc w:val="center"/>
              <w:rPr>
                <w:szCs w:val="24"/>
              </w:rPr>
            </w:pPr>
            <w:r>
              <w:rPr>
                <w:szCs w:val="24"/>
              </w:rPr>
              <w:t>3,0</w:t>
            </w:r>
          </w:p>
        </w:tc>
        <w:tc>
          <w:tcPr>
            <w:tcW w:w="1111" w:type="dxa"/>
            <w:vAlign w:val="center"/>
          </w:tcPr>
          <w:p w:rsidR="00863D80" w:rsidRPr="006D601B" w:rsidRDefault="00863D80" w:rsidP="00927AF3">
            <w:pPr>
              <w:ind w:firstLine="0"/>
              <w:jc w:val="center"/>
              <w:rPr>
                <w:szCs w:val="24"/>
              </w:rPr>
            </w:pPr>
            <w:r>
              <w:rPr>
                <w:szCs w:val="24"/>
              </w:rPr>
              <w:t>2</w:t>
            </w:r>
          </w:p>
        </w:tc>
        <w:tc>
          <w:tcPr>
            <w:tcW w:w="958" w:type="dxa"/>
            <w:vAlign w:val="center"/>
          </w:tcPr>
          <w:p w:rsidR="00863D80" w:rsidRPr="006D601B" w:rsidRDefault="00863D80" w:rsidP="00927AF3">
            <w:pPr>
              <w:ind w:firstLine="0"/>
              <w:jc w:val="center"/>
              <w:rPr>
                <w:szCs w:val="24"/>
              </w:rPr>
            </w:pPr>
            <w:r>
              <w:rPr>
                <w:szCs w:val="24"/>
              </w:rPr>
              <w:t>80</w:t>
            </w:r>
          </w:p>
        </w:tc>
        <w:tc>
          <w:tcPr>
            <w:tcW w:w="930" w:type="dxa"/>
            <w:vAlign w:val="center"/>
          </w:tcPr>
          <w:p w:rsidR="00863D80" w:rsidRPr="006D601B" w:rsidRDefault="00863D80" w:rsidP="00927AF3">
            <w:pPr>
              <w:ind w:firstLine="0"/>
              <w:jc w:val="center"/>
              <w:rPr>
                <w:szCs w:val="24"/>
              </w:rPr>
            </w:pPr>
            <w:r>
              <w:rPr>
                <w:szCs w:val="24"/>
              </w:rPr>
              <w:t>1,5</w:t>
            </w:r>
          </w:p>
        </w:tc>
        <w:tc>
          <w:tcPr>
            <w:tcW w:w="1026" w:type="dxa"/>
            <w:vAlign w:val="center"/>
          </w:tcPr>
          <w:p w:rsidR="00863D80" w:rsidRPr="006D601B" w:rsidRDefault="00863D80" w:rsidP="00927AF3">
            <w:pPr>
              <w:ind w:firstLine="0"/>
              <w:jc w:val="center"/>
              <w:rPr>
                <w:szCs w:val="24"/>
              </w:rPr>
            </w:pPr>
            <w:r>
              <w:rPr>
                <w:szCs w:val="24"/>
              </w:rPr>
              <w:t>600</w:t>
            </w:r>
          </w:p>
        </w:tc>
        <w:tc>
          <w:tcPr>
            <w:tcW w:w="1026" w:type="dxa"/>
            <w:vAlign w:val="center"/>
          </w:tcPr>
          <w:p w:rsidR="00863D80" w:rsidRPr="006D601B" w:rsidRDefault="00863D80" w:rsidP="00927AF3">
            <w:pPr>
              <w:ind w:firstLine="0"/>
              <w:jc w:val="center"/>
              <w:rPr>
                <w:szCs w:val="24"/>
              </w:rPr>
            </w:pPr>
            <w:r>
              <w:rPr>
                <w:szCs w:val="24"/>
              </w:rPr>
              <w:t>250</w:t>
            </w:r>
          </w:p>
        </w:tc>
        <w:tc>
          <w:tcPr>
            <w:tcW w:w="1174" w:type="dxa"/>
            <w:vAlign w:val="center"/>
          </w:tcPr>
          <w:p w:rsidR="00863D80" w:rsidRPr="006D601B" w:rsidRDefault="00863D80" w:rsidP="00927AF3">
            <w:pPr>
              <w:ind w:firstLine="0"/>
              <w:jc w:val="center"/>
              <w:rPr>
                <w:szCs w:val="24"/>
              </w:rPr>
            </w:pPr>
            <w:r>
              <w:rPr>
                <w:szCs w:val="24"/>
              </w:rPr>
              <w:t>1,5</w:t>
            </w:r>
          </w:p>
        </w:tc>
      </w:tr>
      <w:tr w:rsidR="00863D80" w:rsidRPr="005112FB" w:rsidTr="00927AF3">
        <w:tc>
          <w:tcPr>
            <w:tcW w:w="1247" w:type="dxa"/>
            <w:vAlign w:val="center"/>
          </w:tcPr>
          <w:p w:rsidR="00863D80" w:rsidRPr="006D601B" w:rsidRDefault="00863D80" w:rsidP="00927AF3">
            <w:pPr>
              <w:ind w:firstLine="0"/>
              <w:jc w:val="center"/>
              <w:rPr>
                <w:szCs w:val="24"/>
              </w:rPr>
            </w:pPr>
            <w:r>
              <w:rPr>
                <w:szCs w:val="24"/>
              </w:rPr>
              <w:t>Местные дороги</w:t>
            </w:r>
          </w:p>
        </w:tc>
        <w:tc>
          <w:tcPr>
            <w:tcW w:w="957" w:type="dxa"/>
            <w:vAlign w:val="center"/>
          </w:tcPr>
          <w:p w:rsidR="00863D80" w:rsidRPr="006D601B" w:rsidRDefault="00863D80" w:rsidP="00927AF3">
            <w:pPr>
              <w:ind w:firstLine="0"/>
              <w:jc w:val="center"/>
              <w:rPr>
                <w:szCs w:val="24"/>
              </w:rPr>
            </w:pPr>
            <w:r>
              <w:rPr>
                <w:szCs w:val="24"/>
              </w:rPr>
              <w:t>30</w:t>
            </w:r>
          </w:p>
        </w:tc>
        <w:tc>
          <w:tcPr>
            <w:tcW w:w="916" w:type="dxa"/>
            <w:vAlign w:val="center"/>
          </w:tcPr>
          <w:p w:rsidR="00863D80" w:rsidRPr="006D601B" w:rsidRDefault="00863D80" w:rsidP="00927AF3">
            <w:pPr>
              <w:ind w:firstLine="0"/>
              <w:jc w:val="center"/>
              <w:rPr>
                <w:szCs w:val="24"/>
              </w:rPr>
            </w:pPr>
            <w:r>
              <w:rPr>
                <w:szCs w:val="24"/>
              </w:rPr>
              <w:t>2,75</w:t>
            </w:r>
          </w:p>
        </w:tc>
        <w:tc>
          <w:tcPr>
            <w:tcW w:w="1111" w:type="dxa"/>
            <w:vAlign w:val="center"/>
          </w:tcPr>
          <w:p w:rsidR="00863D80" w:rsidRPr="006D601B" w:rsidRDefault="00863D80" w:rsidP="00927AF3">
            <w:pPr>
              <w:ind w:firstLine="0"/>
              <w:jc w:val="center"/>
              <w:rPr>
                <w:szCs w:val="24"/>
              </w:rPr>
            </w:pPr>
            <w:r>
              <w:rPr>
                <w:szCs w:val="24"/>
              </w:rPr>
              <w:t>2</w:t>
            </w:r>
          </w:p>
        </w:tc>
        <w:tc>
          <w:tcPr>
            <w:tcW w:w="958" w:type="dxa"/>
            <w:vAlign w:val="center"/>
          </w:tcPr>
          <w:p w:rsidR="00863D80" w:rsidRPr="006D601B" w:rsidRDefault="00863D80" w:rsidP="00927AF3">
            <w:pPr>
              <w:ind w:firstLine="0"/>
              <w:jc w:val="center"/>
              <w:rPr>
                <w:szCs w:val="24"/>
              </w:rPr>
            </w:pPr>
            <w:r>
              <w:rPr>
                <w:szCs w:val="24"/>
              </w:rPr>
              <w:t>40</w:t>
            </w:r>
          </w:p>
        </w:tc>
        <w:tc>
          <w:tcPr>
            <w:tcW w:w="930" w:type="dxa"/>
            <w:vAlign w:val="center"/>
          </w:tcPr>
          <w:p w:rsidR="00863D80" w:rsidRPr="006D601B" w:rsidRDefault="00863D80" w:rsidP="00927AF3">
            <w:pPr>
              <w:ind w:firstLine="0"/>
              <w:jc w:val="center"/>
              <w:rPr>
                <w:szCs w:val="24"/>
              </w:rPr>
            </w:pPr>
            <w:r>
              <w:rPr>
                <w:szCs w:val="24"/>
              </w:rPr>
              <w:t>80</w:t>
            </w:r>
          </w:p>
        </w:tc>
        <w:tc>
          <w:tcPr>
            <w:tcW w:w="1026" w:type="dxa"/>
            <w:vAlign w:val="center"/>
          </w:tcPr>
          <w:p w:rsidR="00863D80" w:rsidRPr="006D601B" w:rsidRDefault="00863D80" w:rsidP="00927AF3">
            <w:pPr>
              <w:ind w:firstLine="0"/>
              <w:jc w:val="center"/>
              <w:rPr>
                <w:szCs w:val="24"/>
              </w:rPr>
            </w:pPr>
            <w:r>
              <w:rPr>
                <w:szCs w:val="24"/>
              </w:rPr>
              <w:t>600</w:t>
            </w:r>
          </w:p>
        </w:tc>
        <w:tc>
          <w:tcPr>
            <w:tcW w:w="1026" w:type="dxa"/>
            <w:vAlign w:val="center"/>
          </w:tcPr>
          <w:p w:rsidR="00863D80" w:rsidRPr="006D601B" w:rsidRDefault="00863D80" w:rsidP="00927AF3">
            <w:pPr>
              <w:ind w:firstLine="0"/>
              <w:jc w:val="center"/>
              <w:rPr>
                <w:szCs w:val="24"/>
              </w:rPr>
            </w:pPr>
            <w:r>
              <w:rPr>
                <w:szCs w:val="24"/>
              </w:rPr>
              <w:t>200</w:t>
            </w:r>
          </w:p>
        </w:tc>
        <w:tc>
          <w:tcPr>
            <w:tcW w:w="1174" w:type="dxa"/>
            <w:vAlign w:val="center"/>
          </w:tcPr>
          <w:p w:rsidR="00863D80" w:rsidRPr="006D601B" w:rsidRDefault="00863D80" w:rsidP="00927AF3">
            <w:pPr>
              <w:ind w:firstLine="0"/>
              <w:jc w:val="center"/>
              <w:rPr>
                <w:szCs w:val="24"/>
              </w:rPr>
            </w:pPr>
            <w:r>
              <w:rPr>
                <w:szCs w:val="24"/>
              </w:rPr>
              <w:t>1,0 (допуска-ется устра-ивать с одной стороны</w:t>
            </w:r>
          </w:p>
        </w:tc>
      </w:tr>
      <w:tr w:rsidR="00863D80" w:rsidRPr="005112FB" w:rsidTr="00927AF3">
        <w:tc>
          <w:tcPr>
            <w:tcW w:w="1247" w:type="dxa"/>
            <w:vAlign w:val="center"/>
          </w:tcPr>
          <w:p w:rsidR="00863D80" w:rsidRPr="006D601B" w:rsidRDefault="00863D80" w:rsidP="00927AF3">
            <w:pPr>
              <w:ind w:firstLine="0"/>
              <w:jc w:val="center"/>
              <w:rPr>
                <w:szCs w:val="24"/>
              </w:rPr>
            </w:pPr>
            <w:r>
              <w:rPr>
                <w:szCs w:val="24"/>
              </w:rPr>
              <w:t>Проезды</w:t>
            </w:r>
          </w:p>
        </w:tc>
        <w:tc>
          <w:tcPr>
            <w:tcW w:w="957" w:type="dxa"/>
            <w:vAlign w:val="center"/>
          </w:tcPr>
          <w:p w:rsidR="00863D80" w:rsidRPr="006D601B" w:rsidRDefault="00863D80" w:rsidP="00927AF3">
            <w:pPr>
              <w:ind w:firstLine="0"/>
              <w:jc w:val="center"/>
              <w:rPr>
                <w:szCs w:val="24"/>
              </w:rPr>
            </w:pPr>
            <w:r>
              <w:rPr>
                <w:szCs w:val="24"/>
              </w:rPr>
              <w:t>30</w:t>
            </w:r>
          </w:p>
        </w:tc>
        <w:tc>
          <w:tcPr>
            <w:tcW w:w="916" w:type="dxa"/>
            <w:vAlign w:val="center"/>
          </w:tcPr>
          <w:p w:rsidR="00863D80" w:rsidRPr="006D601B" w:rsidRDefault="00863D80" w:rsidP="00927AF3">
            <w:pPr>
              <w:ind w:firstLine="0"/>
              <w:jc w:val="center"/>
              <w:rPr>
                <w:szCs w:val="24"/>
              </w:rPr>
            </w:pPr>
            <w:r>
              <w:rPr>
                <w:szCs w:val="24"/>
              </w:rPr>
              <w:t>4,5</w:t>
            </w:r>
          </w:p>
        </w:tc>
        <w:tc>
          <w:tcPr>
            <w:tcW w:w="1111" w:type="dxa"/>
            <w:vAlign w:val="center"/>
          </w:tcPr>
          <w:p w:rsidR="00863D80" w:rsidRPr="006D601B" w:rsidRDefault="00863D80" w:rsidP="00927AF3">
            <w:pPr>
              <w:ind w:firstLine="0"/>
              <w:jc w:val="center"/>
              <w:rPr>
                <w:szCs w:val="24"/>
              </w:rPr>
            </w:pPr>
            <w:r>
              <w:rPr>
                <w:szCs w:val="24"/>
              </w:rPr>
              <w:t>1</w:t>
            </w:r>
          </w:p>
        </w:tc>
        <w:tc>
          <w:tcPr>
            <w:tcW w:w="958" w:type="dxa"/>
            <w:vAlign w:val="center"/>
          </w:tcPr>
          <w:p w:rsidR="00863D80" w:rsidRPr="006D601B" w:rsidRDefault="00863D80" w:rsidP="00927AF3">
            <w:pPr>
              <w:ind w:firstLine="0"/>
              <w:jc w:val="center"/>
              <w:rPr>
                <w:szCs w:val="24"/>
              </w:rPr>
            </w:pPr>
            <w:r>
              <w:rPr>
                <w:szCs w:val="24"/>
              </w:rPr>
              <w:t>40</w:t>
            </w:r>
          </w:p>
        </w:tc>
        <w:tc>
          <w:tcPr>
            <w:tcW w:w="930" w:type="dxa"/>
            <w:vAlign w:val="center"/>
          </w:tcPr>
          <w:p w:rsidR="00863D80" w:rsidRPr="006D601B" w:rsidRDefault="00863D80" w:rsidP="00927AF3">
            <w:pPr>
              <w:ind w:firstLine="0"/>
              <w:jc w:val="center"/>
              <w:rPr>
                <w:szCs w:val="24"/>
              </w:rPr>
            </w:pPr>
            <w:r>
              <w:rPr>
                <w:szCs w:val="24"/>
              </w:rPr>
              <w:t>80</w:t>
            </w:r>
          </w:p>
        </w:tc>
        <w:tc>
          <w:tcPr>
            <w:tcW w:w="1026" w:type="dxa"/>
            <w:vAlign w:val="center"/>
          </w:tcPr>
          <w:p w:rsidR="00863D80" w:rsidRPr="006D601B" w:rsidRDefault="00863D80" w:rsidP="00927AF3">
            <w:pPr>
              <w:ind w:firstLine="0"/>
              <w:jc w:val="center"/>
              <w:rPr>
                <w:szCs w:val="24"/>
              </w:rPr>
            </w:pPr>
            <w:r>
              <w:rPr>
                <w:szCs w:val="24"/>
              </w:rPr>
              <w:t>600</w:t>
            </w:r>
          </w:p>
        </w:tc>
        <w:tc>
          <w:tcPr>
            <w:tcW w:w="1026" w:type="dxa"/>
            <w:vAlign w:val="center"/>
          </w:tcPr>
          <w:p w:rsidR="00863D80" w:rsidRPr="006D601B" w:rsidRDefault="00863D80" w:rsidP="00927AF3">
            <w:pPr>
              <w:ind w:firstLine="0"/>
              <w:jc w:val="center"/>
              <w:rPr>
                <w:szCs w:val="24"/>
              </w:rPr>
            </w:pPr>
            <w:r>
              <w:rPr>
                <w:szCs w:val="24"/>
              </w:rPr>
              <w:t>200</w:t>
            </w:r>
          </w:p>
        </w:tc>
        <w:tc>
          <w:tcPr>
            <w:tcW w:w="1174" w:type="dxa"/>
            <w:vAlign w:val="center"/>
          </w:tcPr>
          <w:p w:rsidR="00863D80" w:rsidRPr="006D601B" w:rsidRDefault="00863D80" w:rsidP="00927AF3">
            <w:pPr>
              <w:ind w:firstLine="0"/>
              <w:jc w:val="center"/>
              <w:rPr>
                <w:szCs w:val="24"/>
              </w:rPr>
            </w:pPr>
            <w:r>
              <w:rPr>
                <w:szCs w:val="24"/>
              </w:rPr>
              <w:t>-</w:t>
            </w:r>
          </w:p>
        </w:tc>
      </w:tr>
    </w:tbl>
    <w:p w:rsidR="00863D80" w:rsidRDefault="00863D80" w:rsidP="008E37C6">
      <w:pPr>
        <w:ind w:firstLine="0"/>
      </w:pPr>
      <w:bookmarkStart w:id="78" w:name="_Toc493686455"/>
    </w:p>
    <w:p w:rsidR="00863D80" w:rsidRPr="00383B3C" w:rsidRDefault="008E37C6" w:rsidP="00863D80">
      <w:pPr>
        <w:jc w:val="both"/>
        <w:rPr>
          <w:szCs w:val="24"/>
        </w:rPr>
      </w:pPr>
      <w:r>
        <w:rPr>
          <w:szCs w:val="24"/>
        </w:rPr>
        <w:t xml:space="preserve">32.5 </w:t>
      </w:r>
      <w:r w:rsidR="00863D80" w:rsidRPr="00383B3C">
        <w:rPr>
          <w:szCs w:val="24"/>
        </w:rPr>
        <w:t>Проектирование парковых дорог, проездов, велосипедных дорожек следует</w:t>
      </w:r>
    </w:p>
    <w:p w:rsidR="00863D80" w:rsidRPr="00383B3C" w:rsidRDefault="00863D80" w:rsidP="008E37C6">
      <w:pPr>
        <w:ind w:firstLine="0"/>
        <w:jc w:val="both"/>
        <w:rPr>
          <w:szCs w:val="24"/>
        </w:rPr>
      </w:pPr>
      <w:r w:rsidRPr="00383B3C">
        <w:rPr>
          <w:szCs w:val="24"/>
        </w:rPr>
        <w:t xml:space="preserve">осуществлять в соответствии с характеристиками, приведенными в таблицах </w:t>
      </w:r>
      <w:r w:rsidR="008E37C6">
        <w:rPr>
          <w:szCs w:val="24"/>
        </w:rPr>
        <w:t>32.5.1</w:t>
      </w:r>
      <w:r w:rsidRPr="00383B3C">
        <w:rPr>
          <w:szCs w:val="24"/>
        </w:rPr>
        <w:t xml:space="preserve"> и </w:t>
      </w:r>
      <w:r w:rsidR="008E37C6">
        <w:rPr>
          <w:szCs w:val="24"/>
        </w:rPr>
        <w:t>32.5.2</w:t>
      </w:r>
      <w:r w:rsidRPr="00383B3C">
        <w:rPr>
          <w:szCs w:val="24"/>
        </w:rPr>
        <w:t>.</w:t>
      </w:r>
    </w:p>
    <w:p w:rsidR="00863D80" w:rsidRDefault="00863D80" w:rsidP="00863D80">
      <w:pPr>
        <w:jc w:val="right"/>
        <w:rPr>
          <w:szCs w:val="24"/>
        </w:rPr>
      </w:pPr>
      <w:r w:rsidRPr="00383B3C">
        <w:rPr>
          <w:szCs w:val="24"/>
        </w:rPr>
        <w:t xml:space="preserve">Таблица </w:t>
      </w:r>
      <w:r w:rsidR="008E37C6">
        <w:rPr>
          <w:szCs w:val="24"/>
        </w:rPr>
        <w:t>32.5.1</w:t>
      </w:r>
    </w:p>
    <w:tbl>
      <w:tblPr>
        <w:tblStyle w:val="a7"/>
        <w:tblW w:w="0" w:type="auto"/>
        <w:tblLook w:val="04A0" w:firstRow="1" w:lastRow="0" w:firstColumn="1" w:lastColumn="0" w:noHBand="0" w:noVBand="1"/>
      </w:tblPr>
      <w:tblGrid>
        <w:gridCol w:w="3681"/>
        <w:gridCol w:w="5664"/>
      </w:tblGrid>
      <w:tr w:rsidR="00863D80" w:rsidTr="00927AF3">
        <w:tc>
          <w:tcPr>
            <w:tcW w:w="3681" w:type="dxa"/>
          </w:tcPr>
          <w:p w:rsidR="00863D80" w:rsidRPr="00D26761" w:rsidRDefault="00863D80" w:rsidP="00927AF3">
            <w:pPr>
              <w:ind w:firstLine="0"/>
              <w:jc w:val="center"/>
              <w:rPr>
                <w:szCs w:val="24"/>
              </w:rPr>
            </w:pPr>
            <w:r w:rsidRPr="00D26761">
              <w:rPr>
                <w:szCs w:val="24"/>
              </w:rPr>
              <w:t>Категория дорог и улиц</w:t>
            </w:r>
          </w:p>
        </w:tc>
        <w:tc>
          <w:tcPr>
            <w:tcW w:w="5664" w:type="dxa"/>
          </w:tcPr>
          <w:p w:rsidR="00863D80" w:rsidRPr="00D26761" w:rsidRDefault="00863D80" w:rsidP="00927AF3">
            <w:pPr>
              <w:ind w:firstLine="0"/>
              <w:jc w:val="center"/>
              <w:rPr>
                <w:szCs w:val="24"/>
              </w:rPr>
            </w:pPr>
            <w:r w:rsidRPr="00D26761">
              <w:rPr>
                <w:szCs w:val="24"/>
              </w:rPr>
              <w:t>Основное назначение дорог и улиц</w:t>
            </w:r>
          </w:p>
        </w:tc>
      </w:tr>
      <w:tr w:rsidR="00863D80" w:rsidTr="00927AF3">
        <w:tc>
          <w:tcPr>
            <w:tcW w:w="3681" w:type="dxa"/>
          </w:tcPr>
          <w:p w:rsidR="00863D80" w:rsidRPr="00D26761" w:rsidRDefault="00863D80" w:rsidP="00927AF3">
            <w:pPr>
              <w:ind w:firstLine="0"/>
              <w:rPr>
                <w:szCs w:val="24"/>
              </w:rPr>
            </w:pPr>
            <w:r w:rsidRPr="00D26761">
              <w:rPr>
                <w:szCs w:val="24"/>
              </w:rPr>
              <w:t>Парковые</w:t>
            </w:r>
          </w:p>
          <w:p w:rsidR="00863D80" w:rsidRPr="00D26761" w:rsidRDefault="00863D80" w:rsidP="00927AF3">
            <w:pPr>
              <w:ind w:firstLine="0"/>
              <w:rPr>
                <w:szCs w:val="24"/>
              </w:rPr>
            </w:pPr>
            <w:r w:rsidRPr="00D26761">
              <w:rPr>
                <w:szCs w:val="24"/>
              </w:rPr>
              <w:t>дороги</w:t>
            </w:r>
          </w:p>
        </w:tc>
        <w:tc>
          <w:tcPr>
            <w:tcW w:w="5664" w:type="dxa"/>
          </w:tcPr>
          <w:p w:rsidR="00863D80" w:rsidRPr="00D26761" w:rsidRDefault="00863D80" w:rsidP="00927AF3">
            <w:pPr>
              <w:ind w:firstLine="0"/>
              <w:jc w:val="both"/>
              <w:rPr>
                <w:szCs w:val="24"/>
              </w:rPr>
            </w:pPr>
            <w:r w:rsidRPr="00D26761">
              <w:rPr>
                <w:szCs w:val="24"/>
              </w:rPr>
              <w:t>Дороги</w:t>
            </w:r>
            <w:r>
              <w:rPr>
                <w:szCs w:val="24"/>
              </w:rPr>
              <w:t xml:space="preserve"> предназначены для обслуживания посетителей и территории </w:t>
            </w:r>
            <w:r w:rsidRPr="00D26761">
              <w:rPr>
                <w:szCs w:val="24"/>
              </w:rPr>
              <w:t>парка, проезда экологически чистого т</w:t>
            </w:r>
            <w:r>
              <w:rPr>
                <w:szCs w:val="24"/>
              </w:rPr>
              <w:t xml:space="preserve">ранспорта, велосипедов, а также </w:t>
            </w:r>
            <w:r w:rsidRPr="00D26761">
              <w:rPr>
                <w:szCs w:val="24"/>
              </w:rPr>
              <w:t>спецтранспорта (уборочная техника, скорая помощь, полиция)</w:t>
            </w:r>
          </w:p>
        </w:tc>
      </w:tr>
      <w:tr w:rsidR="00863D80" w:rsidTr="00927AF3">
        <w:tc>
          <w:tcPr>
            <w:tcW w:w="3681" w:type="dxa"/>
          </w:tcPr>
          <w:p w:rsidR="00863D80" w:rsidRPr="00D26761" w:rsidRDefault="00863D80" w:rsidP="00927AF3">
            <w:pPr>
              <w:ind w:firstLine="0"/>
              <w:rPr>
                <w:szCs w:val="24"/>
              </w:rPr>
            </w:pPr>
            <w:r w:rsidRPr="00D26761">
              <w:rPr>
                <w:szCs w:val="24"/>
              </w:rPr>
              <w:t>Проезды</w:t>
            </w:r>
          </w:p>
        </w:tc>
        <w:tc>
          <w:tcPr>
            <w:tcW w:w="5664" w:type="dxa"/>
          </w:tcPr>
          <w:p w:rsidR="00863D80" w:rsidRPr="00D26761" w:rsidRDefault="00863D80" w:rsidP="00927AF3">
            <w:pPr>
              <w:ind w:firstLine="0"/>
              <w:jc w:val="both"/>
              <w:rPr>
                <w:szCs w:val="24"/>
              </w:rPr>
            </w:pPr>
            <w:r w:rsidRPr="00D26761">
              <w:rPr>
                <w:szCs w:val="24"/>
              </w:rPr>
              <w:t>Подъезд транспортных средств к жилым и общественным зданиям,</w:t>
            </w:r>
            <w:r>
              <w:rPr>
                <w:szCs w:val="24"/>
              </w:rPr>
              <w:t xml:space="preserve"> </w:t>
            </w:r>
            <w:r w:rsidRPr="00D26761">
              <w:rPr>
                <w:szCs w:val="24"/>
              </w:rPr>
              <w:t>учреждениям, предприятиям и друг</w:t>
            </w:r>
            <w:r>
              <w:rPr>
                <w:szCs w:val="24"/>
              </w:rPr>
              <w:t xml:space="preserve">им объектам городской застройки </w:t>
            </w:r>
            <w:r w:rsidRPr="00D26761">
              <w:rPr>
                <w:szCs w:val="24"/>
              </w:rPr>
              <w:t>внутри районов, микрорайонов (кв</w:t>
            </w:r>
            <w:r>
              <w:rPr>
                <w:szCs w:val="24"/>
              </w:rPr>
              <w:t>арталов)</w:t>
            </w:r>
          </w:p>
        </w:tc>
      </w:tr>
      <w:tr w:rsidR="00863D80" w:rsidTr="00927AF3">
        <w:tc>
          <w:tcPr>
            <w:tcW w:w="3681" w:type="dxa"/>
          </w:tcPr>
          <w:p w:rsidR="00863D80" w:rsidRPr="00D26761" w:rsidRDefault="00863D80" w:rsidP="00927AF3">
            <w:pPr>
              <w:ind w:firstLine="0"/>
              <w:rPr>
                <w:szCs w:val="24"/>
              </w:rPr>
            </w:pPr>
            <w:r>
              <w:rPr>
                <w:szCs w:val="24"/>
              </w:rPr>
              <w:t xml:space="preserve">Велосипедные </w:t>
            </w:r>
            <w:r w:rsidRPr="00D26761">
              <w:rPr>
                <w:szCs w:val="24"/>
              </w:rPr>
              <w:t>дорожки:</w:t>
            </w:r>
          </w:p>
        </w:tc>
        <w:tc>
          <w:tcPr>
            <w:tcW w:w="5664" w:type="dxa"/>
          </w:tcPr>
          <w:p w:rsidR="00863D80" w:rsidRPr="00D26761" w:rsidRDefault="00863D80" w:rsidP="00927AF3">
            <w:pPr>
              <w:ind w:firstLine="0"/>
              <w:jc w:val="center"/>
              <w:rPr>
                <w:szCs w:val="24"/>
              </w:rPr>
            </w:pPr>
          </w:p>
        </w:tc>
      </w:tr>
      <w:tr w:rsidR="00863D80" w:rsidTr="00927AF3">
        <w:tc>
          <w:tcPr>
            <w:tcW w:w="3681" w:type="dxa"/>
          </w:tcPr>
          <w:p w:rsidR="00863D80" w:rsidRPr="00D26761" w:rsidRDefault="00863D80" w:rsidP="00927AF3">
            <w:pPr>
              <w:ind w:firstLine="0"/>
              <w:rPr>
                <w:szCs w:val="24"/>
              </w:rPr>
            </w:pPr>
            <w:r>
              <w:rPr>
                <w:szCs w:val="24"/>
              </w:rPr>
              <w:lastRenderedPageBreak/>
              <w:t xml:space="preserve">- в составе </w:t>
            </w:r>
            <w:r w:rsidRPr="00D26761">
              <w:rPr>
                <w:szCs w:val="24"/>
              </w:rPr>
              <w:t>поперечного</w:t>
            </w:r>
          </w:p>
          <w:p w:rsidR="00863D80" w:rsidRPr="00D26761" w:rsidRDefault="00863D80" w:rsidP="00927AF3">
            <w:pPr>
              <w:ind w:firstLine="0"/>
              <w:rPr>
                <w:szCs w:val="24"/>
              </w:rPr>
            </w:pPr>
            <w:r w:rsidRPr="00D26761">
              <w:rPr>
                <w:szCs w:val="24"/>
              </w:rPr>
              <w:t>профиля УДС</w:t>
            </w:r>
          </w:p>
        </w:tc>
        <w:tc>
          <w:tcPr>
            <w:tcW w:w="5664" w:type="dxa"/>
          </w:tcPr>
          <w:p w:rsidR="00863D80" w:rsidRPr="00D26761" w:rsidRDefault="00863D80" w:rsidP="00927AF3">
            <w:pPr>
              <w:ind w:firstLine="0"/>
              <w:jc w:val="both"/>
              <w:rPr>
                <w:szCs w:val="24"/>
              </w:rPr>
            </w:pPr>
            <w:r w:rsidRPr="00D26761">
              <w:rPr>
                <w:szCs w:val="24"/>
              </w:rPr>
              <w:t>Специально выделенная полоса, предназначенная для движения</w:t>
            </w:r>
            <w:r>
              <w:rPr>
                <w:szCs w:val="24"/>
              </w:rPr>
              <w:t xml:space="preserve"> </w:t>
            </w:r>
            <w:r w:rsidRPr="00D26761">
              <w:rPr>
                <w:szCs w:val="24"/>
              </w:rPr>
              <w:t>велосипедного транспорта. Може</w:t>
            </w:r>
            <w:r>
              <w:rPr>
                <w:szCs w:val="24"/>
              </w:rPr>
              <w:t xml:space="preserve">т устраиваться на магистральных </w:t>
            </w:r>
            <w:r w:rsidRPr="00D26761">
              <w:rPr>
                <w:szCs w:val="24"/>
              </w:rPr>
              <w:t>улицах общегородского значени</w:t>
            </w:r>
            <w:r>
              <w:rPr>
                <w:szCs w:val="24"/>
              </w:rPr>
              <w:t>я 2-го и 3-го классов районного значения и жилых улицах</w:t>
            </w:r>
          </w:p>
        </w:tc>
      </w:tr>
      <w:tr w:rsidR="00863D80" w:rsidTr="00927AF3">
        <w:tc>
          <w:tcPr>
            <w:tcW w:w="3681" w:type="dxa"/>
          </w:tcPr>
          <w:p w:rsidR="00863D80" w:rsidRPr="00D26761" w:rsidRDefault="00863D80" w:rsidP="00927AF3">
            <w:pPr>
              <w:ind w:firstLine="0"/>
              <w:rPr>
                <w:szCs w:val="24"/>
              </w:rPr>
            </w:pPr>
            <w:r>
              <w:rPr>
                <w:szCs w:val="24"/>
              </w:rPr>
              <w:t xml:space="preserve">- на </w:t>
            </w:r>
            <w:r w:rsidRPr="00D26761">
              <w:rPr>
                <w:szCs w:val="24"/>
              </w:rPr>
              <w:t>рекреационных</w:t>
            </w:r>
          </w:p>
          <w:p w:rsidR="00863D80" w:rsidRPr="00D26761" w:rsidRDefault="00863D80" w:rsidP="00927AF3">
            <w:pPr>
              <w:ind w:firstLine="0"/>
              <w:rPr>
                <w:szCs w:val="24"/>
              </w:rPr>
            </w:pPr>
            <w:r w:rsidRPr="00D26761">
              <w:rPr>
                <w:szCs w:val="24"/>
              </w:rPr>
              <w:t>территориях, в жилых зонах и</w:t>
            </w:r>
          </w:p>
          <w:p w:rsidR="00863D80" w:rsidRDefault="00863D80" w:rsidP="00927AF3">
            <w:pPr>
              <w:ind w:firstLine="0"/>
              <w:rPr>
                <w:szCs w:val="24"/>
              </w:rPr>
            </w:pPr>
            <w:r w:rsidRPr="00D26761">
              <w:rPr>
                <w:szCs w:val="24"/>
              </w:rPr>
              <w:t>т.п</w:t>
            </w:r>
          </w:p>
        </w:tc>
        <w:tc>
          <w:tcPr>
            <w:tcW w:w="5664" w:type="dxa"/>
          </w:tcPr>
          <w:p w:rsidR="00863D80" w:rsidRPr="00D26761" w:rsidRDefault="00863D80" w:rsidP="00927AF3">
            <w:pPr>
              <w:ind w:firstLine="0"/>
              <w:jc w:val="both"/>
              <w:rPr>
                <w:szCs w:val="24"/>
              </w:rPr>
            </w:pPr>
            <w:r w:rsidRPr="00D26761">
              <w:rPr>
                <w:szCs w:val="24"/>
              </w:rPr>
              <w:t>Специально выделенная полоса для проезда на велосипедах</w:t>
            </w:r>
          </w:p>
        </w:tc>
      </w:tr>
    </w:tbl>
    <w:p w:rsidR="00863D80" w:rsidRDefault="00863D80" w:rsidP="00863D80">
      <w:pPr>
        <w:jc w:val="right"/>
        <w:rPr>
          <w:szCs w:val="24"/>
        </w:rPr>
      </w:pPr>
    </w:p>
    <w:p w:rsidR="00863D80" w:rsidRDefault="00863D80" w:rsidP="00863D80">
      <w:pPr>
        <w:jc w:val="right"/>
        <w:rPr>
          <w:szCs w:val="24"/>
        </w:rPr>
      </w:pPr>
      <w:r w:rsidRPr="00383B3C">
        <w:rPr>
          <w:szCs w:val="24"/>
        </w:rPr>
        <w:t xml:space="preserve">Таблица </w:t>
      </w:r>
      <w:r w:rsidR="008E37C6">
        <w:rPr>
          <w:szCs w:val="24"/>
        </w:rPr>
        <w:t>32.5.2</w:t>
      </w:r>
    </w:p>
    <w:tbl>
      <w:tblPr>
        <w:tblStyle w:val="a7"/>
        <w:tblW w:w="0" w:type="auto"/>
        <w:tblLook w:val="04A0" w:firstRow="1" w:lastRow="0" w:firstColumn="1" w:lastColumn="0" w:noHBand="0" w:noVBand="1"/>
      </w:tblPr>
      <w:tblGrid>
        <w:gridCol w:w="1182"/>
        <w:gridCol w:w="982"/>
        <w:gridCol w:w="945"/>
        <w:gridCol w:w="1133"/>
        <w:gridCol w:w="983"/>
        <w:gridCol w:w="958"/>
        <w:gridCol w:w="1046"/>
        <w:gridCol w:w="1046"/>
        <w:gridCol w:w="1070"/>
      </w:tblGrid>
      <w:tr w:rsidR="00863D80" w:rsidTr="00927AF3">
        <w:tc>
          <w:tcPr>
            <w:tcW w:w="1182" w:type="dxa"/>
          </w:tcPr>
          <w:p w:rsidR="00863D80" w:rsidRDefault="00863D80" w:rsidP="00927AF3">
            <w:pPr>
              <w:ind w:firstLine="0"/>
              <w:jc w:val="center"/>
              <w:rPr>
                <w:szCs w:val="24"/>
              </w:rPr>
            </w:pPr>
            <w:r>
              <w:rPr>
                <w:szCs w:val="24"/>
              </w:rPr>
              <w:t>Катего-</w:t>
            </w:r>
          </w:p>
          <w:p w:rsidR="00863D80" w:rsidRDefault="00863D80" w:rsidP="00927AF3">
            <w:pPr>
              <w:ind w:firstLine="0"/>
              <w:jc w:val="center"/>
              <w:rPr>
                <w:szCs w:val="24"/>
              </w:rPr>
            </w:pPr>
            <w:r>
              <w:rPr>
                <w:szCs w:val="24"/>
              </w:rPr>
              <w:t>рия до-</w:t>
            </w:r>
          </w:p>
          <w:p w:rsidR="00863D80" w:rsidRPr="005112FB" w:rsidRDefault="00863D80" w:rsidP="00927AF3">
            <w:pPr>
              <w:ind w:firstLine="0"/>
              <w:jc w:val="center"/>
              <w:rPr>
                <w:szCs w:val="24"/>
              </w:rPr>
            </w:pPr>
            <w:r>
              <w:rPr>
                <w:szCs w:val="24"/>
              </w:rPr>
              <w:t>рог и улиц</w:t>
            </w:r>
          </w:p>
        </w:tc>
        <w:tc>
          <w:tcPr>
            <w:tcW w:w="982" w:type="dxa"/>
          </w:tcPr>
          <w:p w:rsidR="00863D80" w:rsidRPr="005112FB" w:rsidRDefault="00863D80" w:rsidP="00927AF3">
            <w:pPr>
              <w:ind w:firstLine="0"/>
              <w:jc w:val="center"/>
              <w:rPr>
                <w:szCs w:val="24"/>
              </w:rPr>
            </w:pPr>
            <w:r w:rsidRPr="006D601B">
              <w:rPr>
                <w:szCs w:val="24"/>
              </w:rPr>
              <w:t>Расчет</w:t>
            </w:r>
            <w:r>
              <w:rPr>
                <w:szCs w:val="24"/>
              </w:rPr>
              <w:t>-</w:t>
            </w:r>
            <w:r w:rsidRPr="006D601B">
              <w:rPr>
                <w:szCs w:val="24"/>
              </w:rPr>
              <w:t>ная ско</w:t>
            </w:r>
            <w:r>
              <w:rPr>
                <w:szCs w:val="24"/>
              </w:rPr>
              <w:t>-</w:t>
            </w:r>
            <w:r w:rsidRPr="006D601B">
              <w:rPr>
                <w:szCs w:val="24"/>
              </w:rPr>
              <w:t>рость движе</w:t>
            </w:r>
            <w:r>
              <w:rPr>
                <w:szCs w:val="24"/>
              </w:rPr>
              <w:t>-</w:t>
            </w:r>
            <w:r w:rsidRPr="006D601B">
              <w:rPr>
                <w:szCs w:val="24"/>
              </w:rPr>
              <w:t>ния, км/ч</w:t>
            </w:r>
          </w:p>
        </w:tc>
        <w:tc>
          <w:tcPr>
            <w:tcW w:w="945" w:type="dxa"/>
          </w:tcPr>
          <w:p w:rsidR="00863D80" w:rsidRDefault="00863D80" w:rsidP="00927AF3">
            <w:pPr>
              <w:ind w:firstLine="0"/>
              <w:jc w:val="center"/>
              <w:rPr>
                <w:szCs w:val="24"/>
              </w:rPr>
            </w:pPr>
            <w:r>
              <w:rPr>
                <w:szCs w:val="24"/>
              </w:rPr>
              <w:t>Шири-</w:t>
            </w:r>
          </w:p>
          <w:p w:rsidR="00863D80" w:rsidRDefault="00863D80" w:rsidP="00927AF3">
            <w:pPr>
              <w:ind w:firstLine="0"/>
              <w:jc w:val="center"/>
              <w:rPr>
                <w:szCs w:val="24"/>
              </w:rPr>
            </w:pPr>
            <w:r>
              <w:rPr>
                <w:szCs w:val="24"/>
              </w:rPr>
              <w:t xml:space="preserve">на по- </w:t>
            </w:r>
          </w:p>
          <w:p w:rsidR="00863D80" w:rsidRPr="005112FB" w:rsidRDefault="00863D80" w:rsidP="00927AF3">
            <w:pPr>
              <w:ind w:firstLine="0"/>
              <w:jc w:val="center"/>
              <w:rPr>
                <w:szCs w:val="24"/>
              </w:rPr>
            </w:pPr>
            <w:r>
              <w:rPr>
                <w:szCs w:val="24"/>
              </w:rPr>
              <w:t>лос движе-ния, м</w:t>
            </w:r>
          </w:p>
        </w:tc>
        <w:tc>
          <w:tcPr>
            <w:tcW w:w="1133" w:type="dxa"/>
          </w:tcPr>
          <w:p w:rsidR="00863D80" w:rsidRDefault="00863D80" w:rsidP="00927AF3">
            <w:pPr>
              <w:ind w:firstLine="0"/>
              <w:jc w:val="center"/>
              <w:rPr>
                <w:szCs w:val="24"/>
              </w:rPr>
            </w:pPr>
            <w:r>
              <w:rPr>
                <w:szCs w:val="24"/>
              </w:rPr>
              <w:t>Число полос движе-</w:t>
            </w:r>
          </w:p>
          <w:p w:rsidR="00863D80" w:rsidRPr="005112FB" w:rsidRDefault="00863D80" w:rsidP="00927AF3">
            <w:pPr>
              <w:ind w:firstLine="0"/>
              <w:jc w:val="center"/>
              <w:rPr>
                <w:szCs w:val="24"/>
              </w:rPr>
            </w:pPr>
            <w:r>
              <w:rPr>
                <w:szCs w:val="24"/>
              </w:rPr>
              <w:t>ния (суммар-но в 2-х направ-лениях)</w:t>
            </w:r>
          </w:p>
        </w:tc>
        <w:tc>
          <w:tcPr>
            <w:tcW w:w="983" w:type="dxa"/>
          </w:tcPr>
          <w:p w:rsidR="00863D80" w:rsidRPr="005112FB" w:rsidRDefault="00863D80" w:rsidP="00927AF3">
            <w:pPr>
              <w:ind w:firstLine="0"/>
              <w:jc w:val="center"/>
              <w:rPr>
                <w:szCs w:val="24"/>
              </w:rPr>
            </w:pPr>
            <w:r w:rsidRPr="006D601B">
              <w:rPr>
                <w:szCs w:val="24"/>
              </w:rPr>
              <w:t>Наиме</w:t>
            </w:r>
            <w:r>
              <w:rPr>
                <w:szCs w:val="24"/>
              </w:rPr>
              <w:t>-</w:t>
            </w:r>
            <w:r w:rsidRPr="006D601B">
              <w:rPr>
                <w:szCs w:val="24"/>
              </w:rPr>
              <w:t>ньший радиус кривых в плане, м</w:t>
            </w:r>
          </w:p>
        </w:tc>
        <w:tc>
          <w:tcPr>
            <w:tcW w:w="958" w:type="dxa"/>
          </w:tcPr>
          <w:p w:rsidR="00863D80" w:rsidRPr="005112FB" w:rsidRDefault="00863D80" w:rsidP="00927AF3">
            <w:pPr>
              <w:ind w:firstLine="0"/>
              <w:jc w:val="center"/>
              <w:rPr>
                <w:szCs w:val="24"/>
              </w:rPr>
            </w:pPr>
            <w:r w:rsidRPr="006D601B">
              <w:rPr>
                <w:szCs w:val="24"/>
              </w:rPr>
              <w:t>Наибо</w:t>
            </w:r>
            <w:r>
              <w:rPr>
                <w:szCs w:val="24"/>
              </w:rPr>
              <w:t>-</w:t>
            </w:r>
            <w:r w:rsidRPr="006D601B">
              <w:rPr>
                <w:szCs w:val="24"/>
              </w:rPr>
              <w:t>льший продо</w:t>
            </w:r>
            <w:r>
              <w:rPr>
                <w:szCs w:val="24"/>
              </w:rPr>
              <w:t>-</w:t>
            </w:r>
            <w:r w:rsidRPr="006D601B">
              <w:rPr>
                <w:szCs w:val="24"/>
              </w:rPr>
              <w:t>льный уклон, ‰</w:t>
            </w:r>
          </w:p>
        </w:tc>
        <w:tc>
          <w:tcPr>
            <w:tcW w:w="1046" w:type="dxa"/>
          </w:tcPr>
          <w:p w:rsidR="00863D80" w:rsidRDefault="00863D80" w:rsidP="00927AF3">
            <w:pPr>
              <w:ind w:firstLine="0"/>
              <w:jc w:val="center"/>
              <w:rPr>
                <w:szCs w:val="24"/>
              </w:rPr>
            </w:pPr>
            <w:r>
              <w:rPr>
                <w:szCs w:val="24"/>
              </w:rPr>
              <w:t>Наиме-</w:t>
            </w:r>
          </w:p>
          <w:p w:rsidR="00863D80" w:rsidRDefault="00863D80" w:rsidP="00927AF3">
            <w:pPr>
              <w:ind w:firstLine="0"/>
              <w:jc w:val="center"/>
              <w:rPr>
                <w:szCs w:val="24"/>
              </w:rPr>
            </w:pPr>
            <w:r>
              <w:rPr>
                <w:szCs w:val="24"/>
              </w:rPr>
              <w:t>ньший</w:t>
            </w:r>
          </w:p>
          <w:p w:rsidR="00863D80" w:rsidRDefault="00863D80" w:rsidP="00927AF3">
            <w:pPr>
              <w:ind w:firstLine="0"/>
              <w:jc w:val="center"/>
              <w:rPr>
                <w:szCs w:val="24"/>
              </w:rPr>
            </w:pPr>
            <w:r>
              <w:rPr>
                <w:szCs w:val="24"/>
              </w:rPr>
              <w:t>радиус</w:t>
            </w:r>
          </w:p>
          <w:p w:rsidR="00863D80" w:rsidRDefault="00863D80" w:rsidP="00927AF3">
            <w:pPr>
              <w:ind w:firstLine="0"/>
              <w:jc w:val="center"/>
              <w:rPr>
                <w:szCs w:val="24"/>
              </w:rPr>
            </w:pPr>
            <w:r>
              <w:rPr>
                <w:szCs w:val="24"/>
              </w:rPr>
              <w:t>верти-</w:t>
            </w:r>
          </w:p>
          <w:p w:rsidR="00863D80" w:rsidRDefault="00863D80" w:rsidP="00927AF3">
            <w:pPr>
              <w:ind w:firstLine="0"/>
              <w:jc w:val="center"/>
              <w:rPr>
                <w:szCs w:val="24"/>
              </w:rPr>
            </w:pPr>
            <w:r>
              <w:rPr>
                <w:szCs w:val="24"/>
              </w:rPr>
              <w:t>кальной</w:t>
            </w:r>
          </w:p>
          <w:p w:rsidR="00863D80" w:rsidRDefault="00863D80" w:rsidP="00927AF3">
            <w:pPr>
              <w:ind w:firstLine="0"/>
              <w:jc w:val="center"/>
              <w:rPr>
                <w:szCs w:val="24"/>
              </w:rPr>
            </w:pPr>
            <w:r>
              <w:rPr>
                <w:szCs w:val="24"/>
              </w:rPr>
              <w:t xml:space="preserve">выпук-лой </w:t>
            </w:r>
          </w:p>
          <w:p w:rsidR="00863D80" w:rsidRPr="005112FB" w:rsidRDefault="00863D80" w:rsidP="00927AF3">
            <w:pPr>
              <w:ind w:firstLine="0"/>
              <w:jc w:val="center"/>
              <w:rPr>
                <w:szCs w:val="24"/>
              </w:rPr>
            </w:pPr>
            <w:r>
              <w:rPr>
                <w:szCs w:val="24"/>
              </w:rPr>
              <w:t>кривой, м</w:t>
            </w:r>
          </w:p>
        </w:tc>
        <w:tc>
          <w:tcPr>
            <w:tcW w:w="1046" w:type="dxa"/>
          </w:tcPr>
          <w:p w:rsidR="00863D80" w:rsidRDefault="00863D80" w:rsidP="00927AF3">
            <w:pPr>
              <w:ind w:firstLine="0"/>
              <w:jc w:val="center"/>
              <w:rPr>
                <w:szCs w:val="24"/>
              </w:rPr>
            </w:pPr>
            <w:r>
              <w:rPr>
                <w:szCs w:val="24"/>
              </w:rPr>
              <w:t>Наиме-</w:t>
            </w:r>
          </w:p>
          <w:p w:rsidR="00863D80" w:rsidRDefault="00863D80" w:rsidP="00927AF3">
            <w:pPr>
              <w:ind w:firstLine="0"/>
              <w:jc w:val="center"/>
              <w:rPr>
                <w:szCs w:val="24"/>
              </w:rPr>
            </w:pPr>
            <w:r>
              <w:rPr>
                <w:szCs w:val="24"/>
              </w:rPr>
              <w:t>ньший</w:t>
            </w:r>
          </w:p>
          <w:p w:rsidR="00863D80" w:rsidRDefault="00863D80" w:rsidP="00927AF3">
            <w:pPr>
              <w:ind w:firstLine="0"/>
              <w:jc w:val="center"/>
              <w:rPr>
                <w:szCs w:val="24"/>
              </w:rPr>
            </w:pPr>
            <w:r>
              <w:rPr>
                <w:szCs w:val="24"/>
              </w:rPr>
              <w:t>радиус</w:t>
            </w:r>
          </w:p>
          <w:p w:rsidR="00863D80" w:rsidRDefault="00863D80" w:rsidP="00927AF3">
            <w:pPr>
              <w:ind w:firstLine="0"/>
              <w:jc w:val="center"/>
              <w:rPr>
                <w:szCs w:val="24"/>
              </w:rPr>
            </w:pPr>
            <w:r>
              <w:rPr>
                <w:szCs w:val="24"/>
              </w:rPr>
              <w:t>верти-</w:t>
            </w:r>
          </w:p>
          <w:p w:rsidR="00863D80" w:rsidRDefault="00863D80" w:rsidP="00927AF3">
            <w:pPr>
              <w:ind w:firstLine="0"/>
              <w:jc w:val="center"/>
              <w:rPr>
                <w:szCs w:val="24"/>
              </w:rPr>
            </w:pPr>
            <w:r>
              <w:rPr>
                <w:szCs w:val="24"/>
              </w:rPr>
              <w:t>кальной</w:t>
            </w:r>
          </w:p>
          <w:p w:rsidR="00863D80" w:rsidRDefault="00863D80" w:rsidP="00927AF3">
            <w:pPr>
              <w:ind w:firstLine="0"/>
              <w:jc w:val="center"/>
              <w:rPr>
                <w:szCs w:val="24"/>
              </w:rPr>
            </w:pPr>
            <w:r>
              <w:rPr>
                <w:szCs w:val="24"/>
              </w:rPr>
              <w:t>вогну-той</w:t>
            </w:r>
          </w:p>
          <w:p w:rsidR="00863D80" w:rsidRPr="005112FB" w:rsidRDefault="00863D80" w:rsidP="00927AF3">
            <w:pPr>
              <w:ind w:firstLine="0"/>
              <w:jc w:val="center"/>
              <w:rPr>
                <w:szCs w:val="24"/>
              </w:rPr>
            </w:pPr>
            <w:r>
              <w:rPr>
                <w:szCs w:val="24"/>
              </w:rPr>
              <w:t>кривой, м</w:t>
            </w:r>
          </w:p>
        </w:tc>
        <w:tc>
          <w:tcPr>
            <w:tcW w:w="1070" w:type="dxa"/>
          </w:tcPr>
          <w:p w:rsidR="00863D80" w:rsidRPr="007975B2" w:rsidRDefault="00863D80" w:rsidP="00927AF3">
            <w:pPr>
              <w:ind w:firstLine="0"/>
              <w:jc w:val="center"/>
              <w:rPr>
                <w:szCs w:val="24"/>
              </w:rPr>
            </w:pPr>
            <w:r w:rsidRPr="007975B2">
              <w:rPr>
                <w:szCs w:val="24"/>
              </w:rPr>
              <w:t>Ширина пешехо</w:t>
            </w:r>
            <w:r>
              <w:rPr>
                <w:szCs w:val="24"/>
              </w:rPr>
              <w:t>-</w:t>
            </w:r>
            <w:r w:rsidRPr="007975B2">
              <w:rPr>
                <w:szCs w:val="24"/>
              </w:rPr>
              <w:t>дной</w:t>
            </w:r>
          </w:p>
          <w:p w:rsidR="00863D80" w:rsidRDefault="00863D80" w:rsidP="00927AF3">
            <w:pPr>
              <w:ind w:firstLine="0"/>
              <w:jc w:val="center"/>
              <w:rPr>
                <w:szCs w:val="24"/>
              </w:rPr>
            </w:pPr>
            <w:r w:rsidRPr="007975B2">
              <w:rPr>
                <w:szCs w:val="24"/>
              </w:rPr>
              <w:t>части тро</w:t>
            </w:r>
            <w:r>
              <w:rPr>
                <w:szCs w:val="24"/>
              </w:rPr>
              <w:t>-</w:t>
            </w:r>
            <w:r w:rsidRPr="007975B2">
              <w:rPr>
                <w:szCs w:val="24"/>
              </w:rPr>
              <w:t xml:space="preserve">туара, </w:t>
            </w:r>
          </w:p>
          <w:p w:rsidR="00863D80" w:rsidRPr="005112FB" w:rsidRDefault="00863D80" w:rsidP="00927AF3">
            <w:pPr>
              <w:ind w:firstLine="0"/>
              <w:jc w:val="center"/>
              <w:rPr>
                <w:szCs w:val="24"/>
              </w:rPr>
            </w:pPr>
            <w:r w:rsidRPr="007975B2">
              <w:rPr>
                <w:szCs w:val="24"/>
              </w:rPr>
              <w:t>м</w:t>
            </w:r>
          </w:p>
        </w:tc>
      </w:tr>
      <w:tr w:rsidR="00863D80" w:rsidTr="00927AF3">
        <w:tc>
          <w:tcPr>
            <w:tcW w:w="1182" w:type="dxa"/>
          </w:tcPr>
          <w:p w:rsidR="00863D80" w:rsidRPr="007975B2" w:rsidRDefault="00863D80" w:rsidP="00927AF3">
            <w:pPr>
              <w:ind w:firstLine="0"/>
              <w:jc w:val="center"/>
              <w:rPr>
                <w:szCs w:val="24"/>
              </w:rPr>
            </w:pPr>
            <w:r w:rsidRPr="007975B2">
              <w:rPr>
                <w:szCs w:val="24"/>
              </w:rPr>
              <w:t>Парко</w:t>
            </w:r>
            <w:r>
              <w:rPr>
                <w:szCs w:val="24"/>
              </w:rPr>
              <w:t>-</w:t>
            </w:r>
            <w:r w:rsidRPr="007975B2">
              <w:rPr>
                <w:szCs w:val="24"/>
              </w:rPr>
              <w:t>вые</w:t>
            </w:r>
          </w:p>
          <w:p w:rsidR="00863D80" w:rsidRPr="005112FB" w:rsidRDefault="00863D80" w:rsidP="00927AF3">
            <w:pPr>
              <w:ind w:firstLine="0"/>
              <w:jc w:val="center"/>
              <w:rPr>
                <w:szCs w:val="24"/>
              </w:rPr>
            </w:pPr>
            <w:r w:rsidRPr="007975B2">
              <w:rPr>
                <w:szCs w:val="24"/>
              </w:rPr>
              <w:t>дороги</w:t>
            </w:r>
          </w:p>
        </w:tc>
        <w:tc>
          <w:tcPr>
            <w:tcW w:w="982" w:type="dxa"/>
          </w:tcPr>
          <w:p w:rsidR="00863D80" w:rsidRPr="005112FB" w:rsidRDefault="00863D80" w:rsidP="00927AF3">
            <w:pPr>
              <w:ind w:firstLine="0"/>
              <w:jc w:val="center"/>
              <w:rPr>
                <w:szCs w:val="24"/>
              </w:rPr>
            </w:pPr>
            <w:r>
              <w:rPr>
                <w:szCs w:val="24"/>
              </w:rPr>
              <w:t>40</w:t>
            </w:r>
          </w:p>
        </w:tc>
        <w:tc>
          <w:tcPr>
            <w:tcW w:w="945" w:type="dxa"/>
          </w:tcPr>
          <w:p w:rsidR="00863D80" w:rsidRPr="005112FB" w:rsidRDefault="00863D80" w:rsidP="00927AF3">
            <w:pPr>
              <w:ind w:firstLine="0"/>
              <w:jc w:val="center"/>
              <w:rPr>
                <w:szCs w:val="24"/>
              </w:rPr>
            </w:pPr>
            <w:r>
              <w:rPr>
                <w:szCs w:val="24"/>
              </w:rPr>
              <w:t>3,0</w:t>
            </w:r>
          </w:p>
        </w:tc>
        <w:tc>
          <w:tcPr>
            <w:tcW w:w="1133" w:type="dxa"/>
          </w:tcPr>
          <w:p w:rsidR="00863D80" w:rsidRPr="005112FB" w:rsidRDefault="00863D80" w:rsidP="00927AF3">
            <w:pPr>
              <w:ind w:firstLine="0"/>
              <w:jc w:val="center"/>
              <w:rPr>
                <w:szCs w:val="24"/>
              </w:rPr>
            </w:pPr>
            <w:r>
              <w:rPr>
                <w:szCs w:val="24"/>
              </w:rPr>
              <w:t>2</w:t>
            </w:r>
          </w:p>
        </w:tc>
        <w:tc>
          <w:tcPr>
            <w:tcW w:w="983" w:type="dxa"/>
          </w:tcPr>
          <w:p w:rsidR="00863D80" w:rsidRPr="005112FB" w:rsidRDefault="00863D80" w:rsidP="00927AF3">
            <w:pPr>
              <w:ind w:firstLine="0"/>
              <w:jc w:val="center"/>
              <w:rPr>
                <w:szCs w:val="24"/>
              </w:rPr>
            </w:pPr>
            <w:r>
              <w:rPr>
                <w:szCs w:val="24"/>
              </w:rPr>
              <w:t>75</w:t>
            </w:r>
          </w:p>
        </w:tc>
        <w:tc>
          <w:tcPr>
            <w:tcW w:w="958" w:type="dxa"/>
          </w:tcPr>
          <w:p w:rsidR="00863D80" w:rsidRPr="005112FB" w:rsidRDefault="00863D80" w:rsidP="00927AF3">
            <w:pPr>
              <w:ind w:firstLine="0"/>
              <w:jc w:val="center"/>
              <w:rPr>
                <w:szCs w:val="24"/>
              </w:rPr>
            </w:pPr>
            <w:r>
              <w:rPr>
                <w:szCs w:val="24"/>
              </w:rPr>
              <w:t>80</w:t>
            </w:r>
          </w:p>
        </w:tc>
        <w:tc>
          <w:tcPr>
            <w:tcW w:w="1046" w:type="dxa"/>
          </w:tcPr>
          <w:p w:rsidR="00863D80" w:rsidRPr="005112FB" w:rsidRDefault="00863D80" w:rsidP="00927AF3">
            <w:pPr>
              <w:ind w:firstLine="0"/>
              <w:jc w:val="center"/>
              <w:rPr>
                <w:szCs w:val="24"/>
              </w:rPr>
            </w:pPr>
            <w:r>
              <w:rPr>
                <w:szCs w:val="24"/>
              </w:rPr>
              <w:t>600</w:t>
            </w:r>
          </w:p>
        </w:tc>
        <w:tc>
          <w:tcPr>
            <w:tcW w:w="1046" w:type="dxa"/>
          </w:tcPr>
          <w:p w:rsidR="00863D80" w:rsidRPr="005112FB" w:rsidRDefault="00863D80" w:rsidP="00927AF3">
            <w:pPr>
              <w:ind w:firstLine="0"/>
              <w:jc w:val="center"/>
              <w:rPr>
                <w:szCs w:val="24"/>
              </w:rPr>
            </w:pPr>
            <w:r>
              <w:rPr>
                <w:szCs w:val="24"/>
              </w:rPr>
              <w:t>250</w:t>
            </w:r>
          </w:p>
        </w:tc>
        <w:tc>
          <w:tcPr>
            <w:tcW w:w="1070" w:type="dxa"/>
          </w:tcPr>
          <w:p w:rsidR="00863D80" w:rsidRPr="005112FB" w:rsidRDefault="00863D80" w:rsidP="00927AF3">
            <w:pPr>
              <w:ind w:firstLine="0"/>
              <w:jc w:val="center"/>
              <w:rPr>
                <w:szCs w:val="24"/>
              </w:rPr>
            </w:pPr>
            <w:r>
              <w:rPr>
                <w:szCs w:val="24"/>
              </w:rPr>
              <w:t>-</w:t>
            </w:r>
          </w:p>
        </w:tc>
      </w:tr>
      <w:tr w:rsidR="00863D80" w:rsidTr="00927AF3">
        <w:tc>
          <w:tcPr>
            <w:tcW w:w="1182" w:type="dxa"/>
          </w:tcPr>
          <w:p w:rsidR="00863D80" w:rsidRPr="005112FB" w:rsidRDefault="00863D80" w:rsidP="00927AF3">
            <w:pPr>
              <w:ind w:firstLine="0"/>
              <w:jc w:val="center"/>
              <w:rPr>
                <w:szCs w:val="24"/>
              </w:rPr>
            </w:pPr>
            <w:r>
              <w:rPr>
                <w:szCs w:val="24"/>
              </w:rPr>
              <w:t>Проезды:</w:t>
            </w:r>
          </w:p>
        </w:tc>
        <w:tc>
          <w:tcPr>
            <w:tcW w:w="982" w:type="dxa"/>
          </w:tcPr>
          <w:p w:rsidR="00863D80" w:rsidRPr="005112FB" w:rsidRDefault="00863D80" w:rsidP="00927AF3">
            <w:pPr>
              <w:ind w:firstLine="0"/>
              <w:jc w:val="center"/>
              <w:rPr>
                <w:szCs w:val="24"/>
              </w:rPr>
            </w:pPr>
          </w:p>
        </w:tc>
        <w:tc>
          <w:tcPr>
            <w:tcW w:w="945" w:type="dxa"/>
          </w:tcPr>
          <w:p w:rsidR="00863D80" w:rsidRPr="005112FB" w:rsidRDefault="00863D80" w:rsidP="00927AF3">
            <w:pPr>
              <w:ind w:firstLine="0"/>
              <w:jc w:val="center"/>
              <w:rPr>
                <w:szCs w:val="24"/>
              </w:rPr>
            </w:pPr>
          </w:p>
        </w:tc>
        <w:tc>
          <w:tcPr>
            <w:tcW w:w="1133" w:type="dxa"/>
          </w:tcPr>
          <w:p w:rsidR="00863D80" w:rsidRPr="005112FB" w:rsidRDefault="00863D80" w:rsidP="00927AF3">
            <w:pPr>
              <w:ind w:firstLine="0"/>
              <w:jc w:val="center"/>
              <w:rPr>
                <w:szCs w:val="24"/>
              </w:rPr>
            </w:pPr>
          </w:p>
        </w:tc>
        <w:tc>
          <w:tcPr>
            <w:tcW w:w="983" w:type="dxa"/>
          </w:tcPr>
          <w:p w:rsidR="00863D80" w:rsidRPr="005112FB" w:rsidRDefault="00863D80" w:rsidP="00927AF3">
            <w:pPr>
              <w:ind w:firstLine="0"/>
              <w:jc w:val="center"/>
              <w:rPr>
                <w:szCs w:val="24"/>
              </w:rPr>
            </w:pPr>
          </w:p>
        </w:tc>
        <w:tc>
          <w:tcPr>
            <w:tcW w:w="958" w:type="dxa"/>
          </w:tcPr>
          <w:p w:rsidR="00863D80" w:rsidRPr="005112FB" w:rsidRDefault="00863D80" w:rsidP="00927AF3">
            <w:pPr>
              <w:ind w:firstLine="0"/>
              <w:jc w:val="center"/>
              <w:rPr>
                <w:szCs w:val="24"/>
              </w:rPr>
            </w:pPr>
          </w:p>
        </w:tc>
        <w:tc>
          <w:tcPr>
            <w:tcW w:w="1046" w:type="dxa"/>
          </w:tcPr>
          <w:p w:rsidR="00863D80" w:rsidRPr="005112FB" w:rsidRDefault="00863D80" w:rsidP="00927AF3">
            <w:pPr>
              <w:ind w:firstLine="0"/>
              <w:jc w:val="center"/>
              <w:rPr>
                <w:szCs w:val="24"/>
              </w:rPr>
            </w:pPr>
          </w:p>
        </w:tc>
        <w:tc>
          <w:tcPr>
            <w:tcW w:w="1046" w:type="dxa"/>
          </w:tcPr>
          <w:p w:rsidR="00863D80" w:rsidRPr="005112FB" w:rsidRDefault="00863D80" w:rsidP="00927AF3">
            <w:pPr>
              <w:ind w:firstLine="0"/>
              <w:jc w:val="center"/>
              <w:rPr>
                <w:szCs w:val="24"/>
              </w:rPr>
            </w:pPr>
          </w:p>
        </w:tc>
        <w:tc>
          <w:tcPr>
            <w:tcW w:w="1070" w:type="dxa"/>
          </w:tcPr>
          <w:p w:rsidR="00863D80" w:rsidRPr="005112FB" w:rsidRDefault="00863D80" w:rsidP="00927AF3">
            <w:pPr>
              <w:ind w:firstLine="0"/>
              <w:jc w:val="center"/>
              <w:rPr>
                <w:szCs w:val="24"/>
              </w:rPr>
            </w:pPr>
          </w:p>
        </w:tc>
      </w:tr>
      <w:tr w:rsidR="00863D80" w:rsidTr="00927AF3">
        <w:tc>
          <w:tcPr>
            <w:tcW w:w="1182" w:type="dxa"/>
          </w:tcPr>
          <w:p w:rsidR="00863D80" w:rsidRPr="005112FB" w:rsidRDefault="00863D80" w:rsidP="00927AF3">
            <w:pPr>
              <w:ind w:firstLine="0"/>
              <w:jc w:val="center"/>
              <w:rPr>
                <w:szCs w:val="24"/>
              </w:rPr>
            </w:pPr>
            <w:r w:rsidRPr="007975B2">
              <w:rPr>
                <w:szCs w:val="24"/>
              </w:rPr>
              <w:t>- основ</w:t>
            </w:r>
            <w:r>
              <w:rPr>
                <w:szCs w:val="24"/>
              </w:rPr>
              <w:t>-</w:t>
            </w:r>
            <w:r w:rsidRPr="007975B2">
              <w:rPr>
                <w:szCs w:val="24"/>
              </w:rPr>
              <w:t>ные</w:t>
            </w:r>
          </w:p>
        </w:tc>
        <w:tc>
          <w:tcPr>
            <w:tcW w:w="982" w:type="dxa"/>
          </w:tcPr>
          <w:p w:rsidR="00863D80" w:rsidRPr="005112FB" w:rsidRDefault="00863D80" w:rsidP="00927AF3">
            <w:pPr>
              <w:ind w:firstLine="0"/>
              <w:jc w:val="center"/>
              <w:rPr>
                <w:szCs w:val="24"/>
              </w:rPr>
            </w:pPr>
            <w:r>
              <w:rPr>
                <w:szCs w:val="24"/>
              </w:rPr>
              <w:t>40</w:t>
            </w:r>
          </w:p>
        </w:tc>
        <w:tc>
          <w:tcPr>
            <w:tcW w:w="945" w:type="dxa"/>
          </w:tcPr>
          <w:p w:rsidR="00863D80" w:rsidRPr="005112FB" w:rsidRDefault="00863D80" w:rsidP="00927AF3">
            <w:pPr>
              <w:ind w:firstLine="0"/>
              <w:jc w:val="center"/>
              <w:rPr>
                <w:szCs w:val="24"/>
              </w:rPr>
            </w:pPr>
            <w:r>
              <w:rPr>
                <w:szCs w:val="24"/>
              </w:rPr>
              <w:t>3,0</w:t>
            </w:r>
          </w:p>
        </w:tc>
        <w:tc>
          <w:tcPr>
            <w:tcW w:w="1133" w:type="dxa"/>
          </w:tcPr>
          <w:p w:rsidR="00863D80" w:rsidRPr="005112FB" w:rsidRDefault="00863D80" w:rsidP="00927AF3">
            <w:pPr>
              <w:ind w:firstLine="0"/>
              <w:jc w:val="center"/>
              <w:rPr>
                <w:szCs w:val="24"/>
              </w:rPr>
            </w:pPr>
            <w:r>
              <w:rPr>
                <w:szCs w:val="24"/>
              </w:rPr>
              <w:t>2</w:t>
            </w:r>
          </w:p>
        </w:tc>
        <w:tc>
          <w:tcPr>
            <w:tcW w:w="983" w:type="dxa"/>
          </w:tcPr>
          <w:p w:rsidR="00863D80" w:rsidRPr="005112FB" w:rsidRDefault="00863D80" w:rsidP="00927AF3">
            <w:pPr>
              <w:ind w:firstLine="0"/>
              <w:jc w:val="center"/>
              <w:rPr>
                <w:szCs w:val="24"/>
              </w:rPr>
            </w:pPr>
            <w:r>
              <w:rPr>
                <w:szCs w:val="24"/>
              </w:rPr>
              <w:t>50</w:t>
            </w:r>
          </w:p>
        </w:tc>
        <w:tc>
          <w:tcPr>
            <w:tcW w:w="958" w:type="dxa"/>
          </w:tcPr>
          <w:p w:rsidR="00863D80" w:rsidRPr="005112FB" w:rsidRDefault="00863D80" w:rsidP="00927AF3">
            <w:pPr>
              <w:ind w:firstLine="0"/>
              <w:jc w:val="center"/>
              <w:rPr>
                <w:szCs w:val="24"/>
              </w:rPr>
            </w:pPr>
            <w:r>
              <w:rPr>
                <w:szCs w:val="24"/>
              </w:rPr>
              <w:t>70</w:t>
            </w:r>
          </w:p>
        </w:tc>
        <w:tc>
          <w:tcPr>
            <w:tcW w:w="1046" w:type="dxa"/>
          </w:tcPr>
          <w:p w:rsidR="00863D80" w:rsidRPr="005112FB" w:rsidRDefault="00863D80" w:rsidP="00927AF3">
            <w:pPr>
              <w:ind w:firstLine="0"/>
              <w:jc w:val="center"/>
              <w:rPr>
                <w:szCs w:val="24"/>
              </w:rPr>
            </w:pPr>
            <w:r>
              <w:rPr>
                <w:szCs w:val="24"/>
              </w:rPr>
              <w:t>600</w:t>
            </w:r>
          </w:p>
        </w:tc>
        <w:tc>
          <w:tcPr>
            <w:tcW w:w="1046" w:type="dxa"/>
          </w:tcPr>
          <w:p w:rsidR="00863D80" w:rsidRPr="005112FB" w:rsidRDefault="00863D80" w:rsidP="00927AF3">
            <w:pPr>
              <w:ind w:firstLine="0"/>
              <w:jc w:val="center"/>
              <w:rPr>
                <w:szCs w:val="24"/>
              </w:rPr>
            </w:pPr>
            <w:r>
              <w:rPr>
                <w:szCs w:val="24"/>
              </w:rPr>
              <w:t>250</w:t>
            </w:r>
          </w:p>
        </w:tc>
        <w:tc>
          <w:tcPr>
            <w:tcW w:w="1070" w:type="dxa"/>
          </w:tcPr>
          <w:p w:rsidR="00863D80" w:rsidRPr="005112FB" w:rsidRDefault="00863D80" w:rsidP="00927AF3">
            <w:pPr>
              <w:ind w:firstLine="0"/>
              <w:jc w:val="center"/>
              <w:rPr>
                <w:szCs w:val="24"/>
              </w:rPr>
            </w:pPr>
            <w:r>
              <w:rPr>
                <w:szCs w:val="24"/>
              </w:rPr>
              <w:t>1,0</w:t>
            </w:r>
          </w:p>
        </w:tc>
      </w:tr>
      <w:tr w:rsidR="00863D80" w:rsidTr="00927AF3">
        <w:tc>
          <w:tcPr>
            <w:tcW w:w="1182" w:type="dxa"/>
          </w:tcPr>
          <w:p w:rsidR="00863D80" w:rsidRPr="005112FB" w:rsidRDefault="00863D80" w:rsidP="00927AF3">
            <w:pPr>
              <w:ind w:firstLine="0"/>
              <w:jc w:val="center"/>
              <w:rPr>
                <w:szCs w:val="24"/>
              </w:rPr>
            </w:pPr>
            <w:r w:rsidRPr="007975B2">
              <w:rPr>
                <w:szCs w:val="24"/>
              </w:rPr>
              <w:t>-</w:t>
            </w:r>
            <w:r>
              <w:rPr>
                <w:szCs w:val="24"/>
              </w:rPr>
              <w:t xml:space="preserve"> второ-</w:t>
            </w:r>
            <w:r w:rsidRPr="007975B2">
              <w:rPr>
                <w:szCs w:val="24"/>
              </w:rPr>
              <w:t>степен</w:t>
            </w:r>
            <w:r>
              <w:rPr>
                <w:szCs w:val="24"/>
              </w:rPr>
              <w:t>-</w:t>
            </w:r>
            <w:r w:rsidRPr="007975B2">
              <w:rPr>
                <w:szCs w:val="24"/>
              </w:rPr>
              <w:t>ные</w:t>
            </w:r>
          </w:p>
        </w:tc>
        <w:tc>
          <w:tcPr>
            <w:tcW w:w="982" w:type="dxa"/>
          </w:tcPr>
          <w:p w:rsidR="00863D80" w:rsidRPr="005112FB" w:rsidRDefault="00863D80" w:rsidP="00927AF3">
            <w:pPr>
              <w:ind w:firstLine="0"/>
              <w:jc w:val="center"/>
              <w:rPr>
                <w:szCs w:val="24"/>
              </w:rPr>
            </w:pPr>
            <w:r>
              <w:rPr>
                <w:szCs w:val="24"/>
              </w:rPr>
              <w:t>30</w:t>
            </w:r>
          </w:p>
        </w:tc>
        <w:tc>
          <w:tcPr>
            <w:tcW w:w="945" w:type="dxa"/>
          </w:tcPr>
          <w:p w:rsidR="00863D80" w:rsidRPr="005112FB" w:rsidRDefault="00863D80" w:rsidP="00927AF3">
            <w:pPr>
              <w:ind w:firstLine="0"/>
              <w:jc w:val="center"/>
              <w:rPr>
                <w:szCs w:val="24"/>
              </w:rPr>
            </w:pPr>
            <w:r>
              <w:rPr>
                <w:szCs w:val="24"/>
              </w:rPr>
              <w:t>3,5</w:t>
            </w:r>
          </w:p>
        </w:tc>
        <w:tc>
          <w:tcPr>
            <w:tcW w:w="1133" w:type="dxa"/>
          </w:tcPr>
          <w:p w:rsidR="00863D80" w:rsidRPr="005112FB" w:rsidRDefault="00863D80" w:rsidP="00927AF3">
            <w:pPr>
              <w:ind w:firstLine="0"/>
              <w:jc w:val="center"/>
              <w:rPr>
                <w:szCs w:val="24"/>
              </w:rPr>
            </w:pPr>
            <w:r>
              <w:rPr>
                <w:szCs w:val="24"/>
              </w:rPr>
              <w:t>1</w:t>
            </w:r>
          </w:p>
        </w:tc>
        <w:tc>
          <w:tcPr>
            <w:tcW w:w="983" w:type="dxa"/>
          </w:tcPr>
          <w:p w:rsidR="00863D80" w:rsidRPr="005112FB" w:rsidRDefault="00863D80" w:rsidP="00927AF3">
            <w:pPr>
              <w:ind w:firstLine="0"/>
              <w:jc w:val="center"/>
              <w:rPr>
                <w:szCs w:val="24"/>
              </w:rPr>
            </w:pPr>
            <w:r>
              <w:rPr>
                <w:szCs w:val="24"/>
              </w:rPr>
              <w:t>25</w:t>
            </w:r>
          </w:p>
        </w:tc>
        <w:tc>
          <w:tcPr>
            <w:tcW w:w="958" w:type="dxa"/>
          </w:tcPr>
          <w:p w:rsidR="00863D80" w:rsidRPr="005112FB" w:rsidRDefault="00863D80" w:rsidP="00927AF3">
            <w:pPr>
              <w:ind w:firstLine="0"/>
              <w:jc w:val="center"/>
              <w:rPr>
                <w:szCs w:val="24"/>
              </w:rPr>
            </w:pPr>
            <w:r>
              <w:rPr>
                <w:szCs w:val="24"/>
              </w:rPr>
              <w:t>80</w:t>
            </w:r>
          </w:p>
        </w:tc>
        <w:tc>
          <w:tcPr>
            <w:tcW w:w="1046" w:type="dxa"/>
          </w:tcPr>
          <w:p w:rsidR="00863D80" w:rsidRPr="005112FB" w:rsidRDefault="00863D80" w:rsidP="00927AF3">
            <w:pPr>
              <w:ind w:firstLine="0"/>
              <w:jc w:val="center"/>
              <w:rPr>
                <w:szCs w:val="24"/>
              </w:rPr>
            </w:pPr>
            <w:r>
              <w:rPr>
                <w:szCs w:val="24"/>
              </w:rPr>
              <w:t>600</w:t>
            </w:r>
          </w:p>
        </w:tc>
        <w:tc>
          <w:tcPr>
            <w:tcW w:w="1046" w:type="dxa"/>
          </w:tcPr>
          <w:p w:rsidR="00863D80" w:rsidRPr="005112FB" w:rsidRDefault="00863D80" w:rsidP="00927AF3">
            <w:pPr>
              <w:ind w:firstLine="0"/>
              <w:jc w:val="center"/>
              <w:rPr>
                <w:szCs w:val="24"/>
              </w:rPr>
            </w:pPr>
            <w:r>
              <w:rPr>
                <w:szCs w:val="24"/>
              </w:rPr>
              <w:t>200</w:t>
            </w:r>
          </w:p>
        </w:tc>
        <w:tc>
          <w:tcPr>
            <w:tcW w:w="1070" w:type="dxa"/>
          </w:tcPr>
          <w:p w:rsidR="00863D80" w:rsidRPr="005112FB" w:rsidRDefault="00863D80" w:rsidP="00927AF3">
            <w:pPr>
              <w:ind w:firstLine="0"/>
              <w:jc w:val="center"/>
              <w:rPr>
                <w:szCs w:val="24"/>
              </w:rPr>
            </w:pPr>
            <w:r>
              <w:rPr>
                <w:szCs w:val="24"/>
              </w:rPr>
              <w:t>0,75</w:t>
            </w:r>
          </w:p>
        </w:tc>
      </w:tr>
      <w:tr w:rsidR="00863D80" w:rsidTr="00927AF3">
        <w:tc>
          <w:tcPr>
            <w:tcW w:w="1182" w:type="dxa"/>
          </w:tcPr>
          <w:p w:rsidR="00863D80" w:rsidRPr="007975B2" w:rsidRDefault="00863D80" w:rsidP="00927AF3">
            <w:pPr>
              <w:ind w:firstLine="0"/>
              <w:jc w:val="center"/>
              <w:rPr>
                <w:szCs w:val="24"/>
              </w:rPr>
            </w:pPr>
            <w:r w:rsidRPr="007975B2">
              <w:rPr>
                <w:szCs w:val="24"/>
              </w:rPr>
              <w:t>Велоси</w:t>
            </w:r>
            <w:r>
              <w:rPr>
                <w:szCs w:val="24"/>
              </w:rPr>
              <w:t>-</w:t>
            </w:r>
            <w:r w:rsidRPr="007975B2">
              <w:rPr>
                <w:szCs w:val="24"/>
              </w:rPr>
              <w:t>педные</w:t>
            </w:r>
          </w:p>
          <w:p w:rsidR="00863D80" w:rsidRPr="005112FB" w:rsidRDefault="00863D80" w:rsidP="00927AF3">
            <w:pPr>
              <w:ind w:firstLine="0"/>
              <w:jc w:val="center"/>
              <w:rPr>
                <w:szCs w:val="24"/>
              </w:rPr>
            </w:pPr>
            <w:r>
              <w:rPr>
                <w:szCs w:val="24"/>
              </w:rPr>
              <w:t>дорожки:</w:t>
            </w:r>
          </w:p>
        </w:tc>
        <w:tc>
          <w:tcPr>
            <w:tcW w:w="982" w:type="dxa"/>
          </w:tcPr>
          <w:p w:rsidR="00863D80" w:rsidRPr="005112FB" w:rsidRDefault="00863D80" w:rsidP="00927AF3">
            <w:pPr>
              <w:ind w:firstLine="0"/>
              <w:jc w:val="center"/>
              <w:rPr>
                <w:szCs w:val="24"/>
              </w:rPr>
            </w:pPr>
          </w:p>
        </w:tc>
        <w:tc>
          <w:tcPr>
            <w:tcW w:w="945" w:type="dxa"/>
          </w:tcPr>
          <w:p w:rsidR="00863D80" w:rsidRPr="005112FB" w:rsidRDefault="00863D80" w:rsidP="00927AF3">
            <w:pPr>
              <w:ind w:firstLine="0"/>
              <w:jc w:val="center"/>
              <w:rPr>
                <w:szCs w:val="24"/>
              </w:rPr>
            </w:pPr>
          </w:p>
        </w:tc>
        <w:tc>
          <w:tcPr>
            <w:tcW w:w="1133" w:type="dxa"/>
          </w:tcPr>
          <w:p w:rsidR="00863D80" w:rsidRPr="005112FB" w:rsidRDefault="00863D80" w:rsidP="00927AF3">
            <w:pPr>
              <w:ind w:firstLine="0"/>
              <w:jc w:val="center"/>
              <w:rPr>
                <w:szCs w:val="24"/>
              </w:rPr>
            </w:pPr>
          </w:p>
        </w:tc>
        <w:tc>
          <w:tcPr>
            <w:tcW w:w="983" w:type="dxa"/>
          </w:tcPr>
          <w:p w:rsidR="00863D80" w:rsidRPr="005112FB" w:rsidRDefault="00863D80" w:rsidP="00927AF3">
            <w:pPr>
              <w:ind w:firstLine="0"/>
              <w:jc w:val="center"/>
              <w:rPr>
                <w:szCs w:val="24"/>
              </w:rPr>
            </w:pPr>
          </w:p>
        </w:tc>
        <w:tc>
          <w:tcPr>
            <w:tcW w:w="958" w:type="dxa"/>
          </w:tcPr>
          <w:p w:rsidR="00863D80" w:rsidRPr="005112FB" w:rsidRDefault="00863D80" w:rsidP="00927AF3">
            <w:pPr>
              <w:ind w:firstLine="0"/>
              <w:jc w:val="center"/>
              <w:rPr>
                <w:szCs w:val="24"/>
              </w:rPr>
            </w:pPr>
          </w:p>
        </w:tc>
        <w:tc>
          <w:tcPr>
            <w:tcW w:w="1046" w:type="dxa"/>
          </w:tcPr>
          <w:p w:rsidR="00863D80" w:rsidRPr="005112FB" w:rsidRDefault="00863D80" w:rsidP="00927AF3">
            <w:pPr>
              <w:ind w:firstLine="0"/>
              <w:jc w:val="center"/>
              <w:rPr>
                <w:szCs w:val="24"/>
              </w:rPr>
            </w:pPr>
          </w:p>
        </w:tc>
        <w:tc>
          <w:tcPr>
            <w:tcW w:w="1046" w:type="dxa"/>
          </w:tcPr>
          <w:p w:rsidR="00863D80" w:rsidRPr="005112FB" w:rsidRDefault="00863D80" w:rsidP="00927AF3">
            <w:pPr>
              <w:ind w:firstLine="0"/>
              <w:jc w:val="center"/>
              <w:rPr>
                <w:szCs w:val="24"/>
              </w:rPr>
            </w:pPr>
          </w:p>
        </w:tc>
        <w:tc>
          <w:tcPr>
            <w:tcW w:w="1070" w:type="dxa"/>
          </w:tcPr>
          <w:p w:rsidR="00863D80" w:rsidRPr="005112FB" w:rsidRDefault="00863D80" w:rsidP="00927AF3">
            <w:pPr>
              <w:ind w:firstLine="0"/>
              <w:jc w:val="center"/>
              <w:rPr>
                <w:szCs w:val="24"/>
              </w:rPr>
            </w:pPr>
          </w:p>
        </w:tc>
      </w:tr>
      <w:tr w:rsidR="00863D80" w:rsidTr="00927AF3">
        <w:tc>
          <w:tcPr>
            <w:tcW w:w="1182" w:type="dxa"/>
          </w:tcPr>
          <w:p w:rsidR="00863D80" w:rsidRDefault="00863D80" w:rsidP="00927AF3">
            <w:pPr>
              <w:ind w:firstLine="0"/>
              <w:jc w:val="center"/>
              <w:rPr>
                <w:szCs w:val="24"/>
              </w:rPr>
            </w:pPr>
            <w:r w:rsidRPr="00405EE1">
              <w:rPr>
                <w:szCs w:val="24"/>
              </w:rPr>
              <w:t>- в соста</w:t>
            </w:r>
            <w:r>
              <w:rPr>
                <w:szCs w:val="24"/>
              </w:rPr>
              <w:t>-</w:t>
            </w:r>
          </w:p>
          <w:p w:rsidR="00863D80" w:rsidRPr="00405EE1" w:rsidRDefault="00863D80" w:rsidP="00927AF3">
            <w:pPr>
              <w:ind w:firstLine="0"/>
              <w:jc w:val="center"/>
              <w:rPr>
                <w:szCs w:val="24"/>
              </w:rPr>
            </w:pPr>
            <w:r>
              <w:rPr>
                <w:szCs w:val="24"/>
              </w:rPr>
              <w:t xml:space="preserve">ве </w:t>
            </w:r>
            <w:r w:rsidRPr="00405EE1">
              <w:rPr>
                <w:szCs w:val="24"/>
              </w:rPr>
              <w:t>попе</w:t>
            </w:r>
            <w:r>
              <w:rPr>
                <w:szCs w:val="24"/>
              </w:rPr>
              <w:t>-</w:t>
            </w:r>
            <w:r w:rsidRPr="00405EE1">
              <w:rPr>
                <w:szCs w:val="24"/>
              </w:rPr>
              <w:t>речного</w:t>
            </w:r>
          </w:p>
          <w:p w:rsidR="00863D80" w:rsidRPr="005112FB" w:rsidRDefault="00863D80" w:rsidP="00927AF3">
            <w:pPr>
              <w:ind w:firstLine="0"/>
              <w:jc w:val="center"/>
              <w:rPr>
                <w:szCs w:val="24"/>
              </w:rPr>
            </w:pPr>
            <w:r w:rsidRPr="00405EE1">
              <w:rPr>
                <w:szCs w:val="24"/>
              </w:rPr>
              <w:t>профиля УДС</w:t>
            </w:r>
          </w:p>
        </w:tc>
        <w:tc>
          <w:tcPr>
            <w:tcW w:w="982" w:type="dxa"/>
          </w:tcPr>
          <w:p w:rsidR="00863D80" w:rsidRPr="005112FB" w:rsidRDefault="00863D80" w:rsidP="00927AF3">
            <w:pPr>
              <w:ind w:firstLine="0"/>
              <w:jc w:val="center"/>
              <w:rPr>
                <w:szCs w:val="24"/>
              </w:rPr>
            </w:pPr>
            <w:r>
              <w:rPr>
                <w:szCs w:val="24"/>
              </w:rPr>
              <w:t>-</w:t>
            </w:r>
          </w:p>
        </w:tc>
        <w:tc>
          <w:tcPr>
            <w:tcW w:w="945" w:type="dxa"/>
          </w:tcPr>
          <w:p w:rsidR="00863D80" w:rsidRDefault="00863D80" w:rsidP="00927AF3">
            <w:pPr>
              <w:ind w:firstLine="0"/>
              <w:jc w:val="center"/>
              <w:rPr>
                <w:szCs w:val="24"/>
              </w:rPr>
            </w:pPr>
            <w:r>
              <w:rPr>
                <w:szCs w:val="24"/>
              </w:rPr>
              <w:t>1,5*</w:t>
            </w:r>
          </w:p>
          <w:p w:rsidR="00863D80" w:rsidRPr="005112FB" w:rsidRDefault="00863D80" w:rsidP="00927AF3">
            <w:pPr>
              <w:ind w:firstLine="0"/>
              <w:jc w:val="center"/>
              <w:rPr>
                <w:szCs w:val="24"/>
              </w:rPr>
            </w:pPr>
            <w:r>
              <w:rPr>
                <w:szCs w:val="24"/>
              </w:rPr>
              <w:t>1,0**</w:t>
            </w:r>
          </w:p>
        </w:tc>
        <w:tc>
          <w:tcPr>
            <w:tcW w:w="1133" w:type="dxa"/>
          </w:tcPr>
          <w:p w:rsidR="00863D80" w:rsidRDefault="00863D80" w:rsidP="00927AF3">
            <w:pPr>
              <w:ind w:firstLine="0"/>
              <w:jc w:val="center"/>
              <w:rPr>
                <w:szCs w:val="24"/>
              </w:rPr>
            </w:pPr>
            <w:r>
              <w:rPr>
                <w:szCs w:val="24"/>
              </w:rPr>
              <w:t>1-2</w:t>
            </w:r>
          </w:p>
          <w:p w:rsidR="00863D80" w:rsidRPr="005112FB" w:rsidRDefault="00863D80" w:rsidP="00927AF3">
            <w:pPr>
              <w:ind w:firstLine="0"/>
              <w:jc w:val="center"/>
              <w:rPr>
                <w:szCs w:val="24"/>
              </w:rPr>
            </w:pPr>
            <w:r>
              <w:rPr>
                <w:szCs w:val="24"/>
              </w:rPr>
              <w:t>2</w:t>
            </w:r>
          </w:p>
        </w:tc>
        <w:tc>
          <w:tcPr>
            <w:tcW w:w="983" w:type="dxa"/>
          </w:tcPr>
          <w:p w:rsidR="00863D80" w:rsidRPr="005112FB" w:rsidRDefault="00863D80" w:rsidP="00927AF3">
            <w:pPr>
              <w:ind w:firstLine="0"/>
              <w:jc w:val="center"/>
              <w:rPr>
                <w:szCs w:val="24"/>
              </w:rPr>
            </w:pPr>
            <w:r>
              <w:rPr>
                <w:szCs w:val="24"/>
              </w:rPr>
              <w:t>25</w:t>
            </w:r>
          </w:p>
        </w:tc>
        <w:tc>
          <w:tcPr>
            <w:tcW w:w="958" w:type="dxa"/>
          </w:tcPr>
          <w:p w:rsidR="00863D80" w:rsidRPr="005112FB" w:rsidRDefault="00863D80" w:rsidP="00927AF3">
            <w:pPr>
              <w:ind w:firstLine="0"/>
              <w:jc w:val="center"/>
              <w:rPr>
                <w:szCs w:val="24"/>
              </w:rPr>
            </w:pPr>
            <w:r>
              <w:rPr>
                <w:szCs w:val="24"/>
              </w:rPr>
              <w:t>70</w:t>
            </w:r>
          </w:p>
        </w:tc>
        <w:tc>
          <w:tcPr>
            <w:tcW w:w="1046" w:type="dxa"/>
          </w:tcPr>
          <w:p w:rsidR="00863D80" w:rsidRPr="005112FB" w:rsidRDefault="00863D80" w:rsidP="00927AF3">
            <w:pPr>
              <w:ind w:firstLine="0"/>
              <w:jc w:val="center"/>
              <w:rPr>
                <w:szCs w:val="24"/>
              </w:rPr>
            </w:pPr>
            <w:r>
              <w:rPr>
                <w:szCs w:val="24"/>
              </w:rPr>
              <w:t>-</w:t>
            </w:r>
          </w:p>
        </w:tc>
        <w:tc>
          <w:tcPr>
            <w:tcW w:w="1046" w:type="dxa"/>
          </w:tcPr>
          <w:p w:rsidR="00863D80" w:rsidRPr="005112FB" w:rsidRDefault="00863D80" w:rsidP="00927AF3">
            <w:pPr>
              <w:ind w:firstLine="0"/>
              <w:jc w:val="center"/>
              <w:rPr>
                <w:szCs w:val="24"/>
              </w:rPr>
            </w:pPr>
            <w:r>
              <w:rPr>
                <w:szCs w:val="24"/>
              </w:rPr>
              <w:t>-</w:t>
            </w:r>
          </w:p>
        </w:tc>
        <w:tc>
          <w:tcPr>
            <w:tcW w:w="1070" w:type="dxa"/>
          </w:tcPr>
          <w:p w:rsidR="00863D80" w:rsidRPr="005112FB" w:rsidRDefault="00863D80" w:rsidP="00927AF3">
            <w:pPr>
              <w:ind w:firstLine="0"/>
              <w:jc w:val="center"/>
              <w:rPr>
                <w:szCs w:val="24"/>
              </w:rPr>
            </w:pPr>
            <w:r>
              <w:rPr>
                <w:szCs w:val="24"/>
              </w:rPr>
              <w:t>-</w:t>
            </w:r>
          </w:p>
        </w:tc>
      </w:tr>
      <w:tr w:rsidR="00863D80" w:rsidTr="00927AF3">
        <w:tc>
          <w:tcPr>
            <w:tcW w:w="1182" w:type="dxa"/>
          </w:tcPr>
          <w:p w:rsidR="00863D80" w:rsidRPr="00405EE1" w:rsidRDefault="00863D80" w:rsidP="00927AF3">
            <w:pPr>
              <w:ind w:firstLine="0"/>
              <w:jc w:val="center"/>
              <w:rPr>
                <w:szCs w:val="24"/>
              </w:rPr>
            </w:pPr>
            <w:r w:rsidRPr="00405EE1">
              <w:rPr>
                <w:szCs w:val="24"/>
              </w:rPr>
              <w:t>- на</w:t>
            </w:r>
          </w:p>
          <w:p w:rsidR="00863D80" w:rsidRPr="00405EE1" w:rsidRDefault="00863D80" w:rsidP="00927AF3">
            <w:pPr>
              <w:ind w:firstLine="0"/>
              <w:jc w:val="center"/>
              <w:rPr>
                <w:szCs w:val="24"/>
              </w:rPr>
            </w:pPr>
            <w:r>
              <w:rPr>
                <w:szCs w:val="24"/>
              </w:rPr>
              <w:t>рекре-</w:t>
            </w:r>
            <w:r w:rsidRPr="00405EE1">
              <w:rPr>
                <w:szCs w:val="24"/>
              </w:rPr>
              <w:t>ацион</w:t>
            </w:r>
            <w:r>
              <w:rPr>
                <w:szCs w:val="24"/>
              </w:rPr>
              <w:t>-</w:t>
            </w:r>
            <w:r w:rsidRPr="00405EE1">
              <w:rPr>
                <w:szCs w:val="24"/>
              </w:rPr>
              <w:t>ных</w:t>
            </w:r>
          </w:p>
          <w:p w:rsidR="00863D80" w:rsidRPr="00405EE1" w:rsidRDefault="00863D80" w:rsidP="00927AF3">
            <w:pPr>
              <w:ind w:firstLine="0"/>
              <w:jc w:val="center"/>
              <w:rPr>
                <w:szCs w:val="24"/>
              </w:rPr>
            </w:pPr>
            <w:r w:rsidRPr="00405EE1">
              <w:rPr>
                <w:szCs w:val="24"/>
              </w:rPr>
              <w:t>террито</w:t>
            </w:r>
            <w:r>
              <w:rPr>
                <w:szCs w:val="24"/>
              </w:rPr>
              <w:t>-</w:t>
            </w:r>
            <w:r w:rsidRPr="00405EE1">
              <w:rPr>
                <w:szCs w:val="24"/>
              </w:rPr>
              <w:t>риях в жилых зонах и</w:t>
            </w:r>
          </w:p>
          <w:p w:rsidR="00863D80" w:rsidRPr="005112FB" w:rsidRDefault="00863D80" w:rsidP="00927AF3">
            <w:pPr>
              <w:ind w:firstLine="0"/>
              <w:jc w:val="center"/>
              <w:rPr>
                <w:szCs w:val="24"/>
              </w:rPr>
            </w:pPr>
            <w:r w:rsidRPr="00405EE1">
              <w:rPr>
                <w:szCs w:val="24"/>
              </w:rPr>
              <w:t>т.п.</w:t>
            </w:r>
          </w:p>
        </w:tc>
        <w:tc>
          <w:tcPr>
            <w:tcW w:w="982" w:type="dxa"/>
          </w:tcPr>
          <w:p w:rsidR="00863D80" w:rsidRPr="005112FB" w:rsidRDefault="00863D80" w:rsidP="00927AF3">
            <w:pPr>
              <w:ind w:firstLine="0"/>
              <w:jc w:val="center"/>
              <w:rPr>
                <w:szCs w:val="24"/>
              </w:rPr>
            </w:pPr>
            <w:r>
              <w:rPr>
                <w:szCs w:val="24"/>
              </w:rPr>
              <w:t>20</w:t>
            </w:r>
          </w:p>
        </w:tc>
        <w:tc>
          <w:tcPr>
            <w:tcW w:w="945" w:type="dxa"/>
          </w:tcPr>
          <w:p w:rsidR="00863D80" w:rsidRDefault="00863D80" w:rsidP="00927AF3">
            <w:pPr>
              <w:ind w:firstLine="0"/>
              <w:jc w:val="center"/>
              <w:rPr>
                <w:szCs w:val="24"/>
              </w:rPr>
            </w:pPr>
            <w:r>
              <w:rPr>
                <w:szCs w:val="24"/>
              </w:rPr>
              <w:t>1,5*</w:t>
            </w:r>
          </w:p>
          <w:p w:rsidR="00863D80" w:rsidRPr="005112FB" w:rsidRDefault="00863D80" w:rsidP="00927AF3">
            <w:pPr>
              <w:ind w:firstLine="0"/>
              <w:jc w:val="center"/>
              <w:rPr>
                <w:szCs w:val="24"/>
              </w:rPr>
            </w:pPr>
            <w:r>
              <w:rPr>
                <w:szCs w:val="24"/>
              </w:rPr>
              <w:t>1,0**</w:t>
            </w:r>
          </w:p>
        </w:tc>
        <w:tc>
          <w:tcPr>
            <w:tcW w:w="1133" w:type="dxa"/>
          </w:tcPr>
          <w:p w:rsidR="00863D80" w:rsidRDefault="00863D80" w:rsidP="00927AF3">
            <w:pPr>
              <w:ind w:firstLine="0"/>
              <w:jc w:val="center"/>
              <w:rPr>
                <w:szCs w:val="24"/>
              </w:rPr>
            </w:pPr>
            <w:r>
              <w:rPr>
                <w:szCs w:val="24"/>
              </w:rPr>
              <w:t>1-2</w:t>
            </w:r>
          </w:p>
          <w:p w:rsidR="00863D80" w:rsidRPr="005112FB" w:rsidRDefault="00863D80" w:rsidP="00927AF3">
            <w:pPr>
              <w:ind w:firstLine="0"/>
              <w:jc w:val="center"/>
              <w:rPr>
                <w:szCs w:val="24"/>
              </w:rPr>
            </w:pPr>
            <w:r>
              <w:rPr>
                <w:szCs w:val="24"/>
              </w:rPr>
              <w:t>2</w:t>
            </w:r>
          </w:p>
        </w:tc>
        <w:tc>
          <w:tcPr>
            <w:tcW w:w="983" w:type="dxa"/>
          </w:tcPr>
          <w:p w:rsidR="00863D80" w:rsidRPr="005112FB" w:rsidRDefault="00863D80" w:rsidP="00927AF3">
            <w:pPr>
              <w:ind w:firstLine="0"/>
              <w:jc w:val="center"/>
              <w:rPr>
                <w:szCs w:val="24"/>
              </w:rPr>
            </w:pPr>
            <w:r>
              <w:rPr>
                <w:szCs w:val="24"/>
              </w:rPr>
              <w:t>25</w:t>
            </w:r>
          </w:p>
        </w:tc>
        <w:tc>
          <w:tcPr>
            <w:tcW w:w="958" w:type="dxa"/>
          </w:tcPr>
          <w:p w:rsidR="00863D80" w:rsidRPr="005112FB" w:rsidRDefault="00863D80" w:rsidP="00927AF3">
            <w:pPr>
              <w:ind w:firstLine="0"/>
              <w:jc w:val="center"/>
              <w:rPr>
                <w:szCs w:val="24"/>
              </w:rPr>
            </w:pPr>
            <w:r>
              <w:rPr>
                <w:szCs w:val="24"/>
              </w:rPr>
              <w:t>70</w:t>
            </w:r>
          </w:p>
        </w:tc>
        <w:tc>
          <w:tcPr>
            <w:tcW w:w="1046" w:type="dxa"/>
          </w:tcPr>
          <w:p w:rsidR="00863D80" w:rsidRPr="005112FB" w:rsidRDefault="00863D80" w:rsidP="00927AF3">
            <w:pPr>
              <w:ind w:firstLine="0"/>
              <w:jc w:val="center"/>
              <w:rPr>
                <w:szCs w:val="24"/>
              </w:rPr>
            </w:pPr>
            <w:r>
              <w:rPr>
                <w:szCs w:val="24"/>
              </w:rPr>
              <w:t>-</w:t>
            </w:r>
          </w:p>
        </w:tc>
        <w:tc>
          <w:tcPr>
            <w:tcW w:w="1046" w:type="dxa"/>
          </w:tcPr>
          <w:p w:rsidR="00863D80" w:rsidRPr="005112FB" w:rsidRDefault="00863D80" w:rsidP="00927AF3">
            <w:pPr>
              <w:ind w:firstLine="0"/>
              <w:jc w:val="center"/>
              <w:rPr>
                <w:szCs w:val="24"/>
              </w:rPr>
            </w:pPr>
            <w:r>
              <w:rPr>
                <w:szCs w:val="24"/>
              </w:rPr>
              <w:t>-</w:t>
            </w:r>
          </w:p>
        </w:tc>
        <w:tc>
          <w:tcPr>
            <w:tcW w:w="1070" w:type="dxa"/>
          </w:tcPr>
          <w:p w:rsidR="00863D80" w:rsidRPr="005112FB" w:rsidRDefault="00863D80" w:rsidP="00927AF3">
            <w:pPr>
              <w:ind w:firstLine="0"/>
              <w:jc w:val="center"/>
              <w:rPr>
                <w:szCs w:val="24"/>
              </w:rPr>
            </w:pPr>
            <w:r>
              <w:rPr>
                <w:szCs w:val="24"/>
              </w:rPr>
              <w:t>-</w:t>
            </w:r>
          </w:p>
        </w:tc>
      </w:tr>
      <w:tr w:rsidR="00863D80" w:rsidTr="00927AF3">
        <w:tc>
          <w:tcPr>
            <w:tcW w:w="9345" w:type="dxa"/>
            <w:gridSpan w:val="9"/>
          </w:tcPr>
          <w:p w:rsidR="00863D80" w:rsidRPr="005112FB" w:rsidRDefault="00863D80" w:rsidP="00927AF3">
            <w:pPr>
              <w:ind w:firstLine="0"/>
              <w:jc w:val="center"/>
              <w:rPr>
                <w:szCs w:val="24"/>
              </w:rPr>
            </w:pPr>
            <w:r w:rsidRPr="00405EE1">
              <w:rPr>
                <w:szCs w:val="24"/>
              </w:rPr>
              <w:t>* При движении в одном направлении.** Пр</w:t>
            </w:r>
            <w:r>
              <w:rPr>
                <w:szCs w:val="24"/>
              </w:rPr>
              <w:t>и движении в двух направлениях.</w:t>
            </w:r>
          </w:p>
        </w:tc>
      </w:tr>
    </w:tbl>
    <w:p w:rsidR="00863D80" w:rsidRPr="00383B3C" w:rsidRDefault="00863D80" w:rsidP="00863D80">
      <w:pPr>
        <w:jc w:val="right"/>
        <w:rPr>
          <w:szCs w:val="24"/>
        </w:rPr>
      </w:pPr>
    </w:p>
    <w:p w:rsidR="00863D80" w:rsidRPr="006D601B" w:rsidRDefault="00863D80" w:rsidP="00657942">
      <w:pPr>
        <w:pStyle w:val="3"/>
      </w:pPr>
      <w:r>
        <w:t xml:space="preserve">Глава </w:t>
      </w:r>
      <w:r w:rsidR="008E37C6">
        <w:t>33</w:t>
      </w:r>
      <w:r w:rsidRPr="006D601B">
        <w:t xml:space="preserve">. Расчетные показатели минимально допустимого уровня обеспеченности и максимально допустимого уровня территориальной доступности искусственных дорожных сооружений для населения </w:t>
      </w:r>
      <w:bookmarkEnd w:id="78"/>
    </w:p>
    <w:p w:rsidR="008E37C6" w:rsidRDefault="008E37C6" w:rsidP="00863D80">
      <w:pPr>
        <w:pStyle w:val="Default"/>
        <w:ind w:firstLine="709"/>
        <w:jc w:val="both"/>
        <w:rPr>
          <w:color w:val="auto"/>
        </w:rPr>
      </w:pPr>
    </w:p>
    <w:p w:rsidR="00863D80" w:rsidRPr="006D601B" w:rsidRDefault="008E37C6" w:rsidP="00863D80">
      <w:pPr>
        <w:pStyle w:val="Default"/>
        <w:ind w:firstLine="709"/>
        <w:jc w:val="both"/>
        <w:rPr>
          <w:color w:val="auto"/>
        </w:rPr>
      </w:pPr>
      <w:r>
        <w:rPr>
          <w:color w:val="auto"/>
        </w:rPr>
        <w:lastRenderedPageBreak/>
        <w:t xml:space="preserve">33.1 </w:t>
      </w:r>
      <w:r w:rsidR="00863D80" w:rsidRPr="006D601B">
        <w:rPr>
          <w:color w:val="auto"/>
        </w:rPr>
        <w:t xml:space="preserve">Искусственные дорожные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 предусматриваются на стадии разработки проектной документации автомобильной дороги. </w:t>
      </w:r>
    </w:p>
    <w:p w:rsidR="00863D80" w:rsidRDefault="008E37C6" w:rsidP="00863D80">
      <w:pPr>
        <w:pStyle w:val="Default"/>
        <w:ind w:firstLine="709"/>
        <w:jc w:val="both"/>
        <w:rPr>
          <w:color w:val="auto"/>
        </w:rPr>
      </w:pPr>
      <w:r>
        <w:rPr>
          <w:color w:val="auto"/>
        </w:rPr>
        <w:t xml:space="preserve">33.2 </w:t>
      </w:r>
      <w:r w:rsidR="00863D80" w:rsidRPr="006D601B">
        <w:rPr>
          <w:color w:val="auto"/>
        </w:rPr>
        <w:t xml:space="preserve">Расчетные показатели минимально допустимого уровня обеспеченности искусственными дорожными сооружениями и их территориальная доступность не нормируется. </w:t>
      </w:r>
    </w:p>
    <w:p w:rsidR="008E37C6" w:rsidRPr="006D601B" w:rsidRDefault="008E37C6" w:rsidP="00863D80">
      <w:pPr>
        <w:pStyle w:val="Default"/>
        <w:ind w:firstLine="709"/>
        <w:jc w:val="both"/>
        <w:rPr>
          <w:color w:val="auto"/>
        </w:rPr>
      </w:pPr>
    </w:p>
    <w:p w:rsidR="00863D80" w:rsidRPr="006D601B" w:rsidRDefault="00863D80" w:rsidP="00657942">
      <w:pPr>
        <w:pStyle w:val="3"/>
      </w:pPr>
      <w:bookmarkStart w:id="79" w:name="_Toc493686456"/>
      <w:r w:rsidRPr="006D601B">
        <w:t xml:space="preserve">Глава </w:t>
      </w:r>
      <w:r w:rsidR="008E37C6">
        <w:t>34</w:t>
      </w:r>
      <w:r w:rsidRPr="006D601B">
        <w:t xml:space="preserve">. Расчетные показатели минимально допустимого уровня обеспеченности и максимально допустимого уровня территориальной доступности защитных дорожных сооружений </w:t>
      </w:r>
      <w:bookmarkEnd w:id="79"/>
    </w:p>
    <w:p w:rsidR="008E37C6" w:rsidRDefault="008E37C6" w:rsidP="00863D80">
      <w:pPr>
        <w:pStyle w:val="Default"/>
        <w:ind w:firstLine="709"/>
        <w:jc w:val="both"/>
        <w:rPr>
          <w:color w:val="auto"/>
        </w:rPr>
      </w:pPr>
    </w:p>
    <w:p w:rsidR="00863D80" w:rsidRPr="006D601B" w:rsidRDefault="008E37C6" w:rsidP="00863D80">
      <w:pPr>
        <w:pStyle w:val="Default"/>
        <w:ind w:firstLine="709"/>
        <w:jc w:val="both"/>
        <w:rPr>
          <w:color w:val="auto"/>
        </w:rPr>
      </w:pPr>
      <w:r>
        <w:rPr>
          <w:color w:val="auto"/>
        </w:rPr>
        <w:t xml:space="preserve">34.1 </w:t>
      </w:r>
      <w:r w:rsidR="00863D80" w:rsidRPr="006D601B">
        <w:rPr>
          <w:color w:val="auto"/>
        </w:rPr>
        <w:t xml:space="preserve">Защитные дорожные сооружения, включают: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а также подобные сооружения, предусматриваются на основе детальных инженерно-геологических изысканий с учетом местных конкретных условий на стадии разработки проектной документации автомобильной дороги. </w:t>
      </w:r>
    </w:p>
    <w:p w:rsidR="00863D80" w:rsidRDefault="008E37C6" w:rsidP="00863D80">
      <w:pPr>
        <w:pStyle w:val="Default"/>
        <w:ind w:firstLine="709"/>
        <w:jc w:val="both"/>
        <w:rPr>
          <w:color w:val="auto"/>
        </w:rPr>
      </w:pPr>
      <w:r>
        <w:rPr>
          <w:color w:val="auto"/>
        </w:rPr>
        <w:t xml:space="preserve">34.2 </w:t>
      </w:r>
      <w:r w:rsidR="00863D80" w:rsidRPr="006D601B">
        <w:rPr>
          <w:color w:val="auto"/>
        </w:rPr>
        <w:t xml:space="preserve">Расчетные показатели минимально допустимого уровня обеспеченности защитными дорожными сооружениями и их территориальная доступность не нормируется. </w:t>
      </w:r>
    </w:p>
    <w:p w:rsidR="008E37C6" w:rsidRPr="006D601B" w:rsidRDefault="008E37C6" w:rsidP="00863D80">
      <w:pPr>
        <w:pStyle w:val="Default"/>
        <w:ind w:firstLine="709"/>
        <w:jc w:val="both"/>
        <w:rPr>
          <w:color w:val="auto"/>
        </w:rPr>
      </w:pPr>
    </w:p>
    <w:p w:rsidR="00863D80" w:rsidRPr="006D601B" w:rsidRDefault="00863D80" w:rsidP="00657942">
      <w:pPr>
        <w:pStyle w:val="3"/>
      </w:pPr>
      <w:bookmarkStart w:id="80" w:name="_Глава_8._"/>
      <w:bookmarkStart w:id="81" w:name="_Toc493686457"/>
      <w:bookmarkEnd w:id="80"/>
      <w:r w:rsidRPr="006D601B">
        <w:t xml:space="preserve">Глава </w:t>
      </w:r>
      <w:r w:rsidR="008E37C6">
        <w:t>35</w:t>
      </w:r>
      <w:r w:rsidRPr="006D601B">
        <w:t xml:space="preserve">. Расчетные показатели минимально допустимого уровня обеспеченности и максимально допустимого уровня территориальной доступности производственных объектов, используемых при капитальном ремонте, ремонте, содержании автомобильных дорог для населения </w:t>
      </w:r>
      <w:bookmarkEnd w:id="81"/>
    </w:p>
    <w:p w:rsidR="008E37C6" w:rsidRDefault="008E37C6" w:rsidP="00863D80">
      <w:pPr>
        <w:pStyle w:val="Default"/>
        <w:ind w:firstLine="709"/>
        <w:jc w:val="both"/>
        <w:rPr>
          <w:bCs/>
          <w:color w:val="auto"/>
        </w:rPr>
      </w:pPr>
    </w:p>
    <w:p w:rsidR="00863D80" w:rsidRPr="006D601B" w:rsidRDefault="008E37C6" w:rsidP="00863D80">
      <w:pPr>
        <w:pStyle w:val="Default"/>
        <w:ind w:firstLine="709"/>
        <w:jc w:val="both"/>
        <w:rPr>
          <w:bCs/>
          <w:color w:val="auto"/>
        </w:rPr>
      </w:pPr>
      <w:r>
        <w:rPr>
          <w:bCs/>
          <w:color w:val="auto"/>
        </w:rPr>
        <w:t xml:space="preserve">35.1 </w:t>
      </w:r>
      <w:r w:rsidR="00863D80" w:rsidRPr="006D601B">
        <w:rPr>
          <w:bCs/>
          <w:color w:val="auto"/>
        </w:rPr>
        <w:t xml:space="preserve">Расчетные показатели минимально допустимого уровня обеспеченности и максимально допустимого уровня территориальной доступности производственных объектов, используемых при капитальном ремонте, ремонте, содержании автомобильных дорог определена в таблице </w:t>
      </w:r>
      <w:r w:rsidR="003E7DA9">
        <w:rPr>
          <w:bCs/>
          <w:color w:val="auto"/>
        </w:rPr>
        <w:t>35.1</w:t>
      </w:r>
      <w:r w:rsidR="00863D80" w:rsidRPr="00DA1B9B">
        <w:rPr>
          <w:bCs/>
          <w:color w:val="auto"/>
        </w:rPr>
        <w:t>.1</w:t>
      </w:r>
      <w:r w:rsidR="00863D80" w:rsidRPr="006D601B">
        <w:rPr>
          <w:bCs/>
          <w:color w:val="auto"/>
        </w:rPr>
        <w:t>.</w:t>
      </w:r>
    </w:p>
    <w:p w:rsidR="00863D80" w:rsidRPr="006D601B" w:rsidRDefault="00863D80" w:rsidP="00863D80">
      <w:pPr>
        <w:pStyle w:val="Default"/>
        <w:jc w:val="right"/>
        <w:rPr>
          <w:color w:val="auto"/>
        </w:rPr>
      </w:pPr>
      <w:r w:rsidRPr="006D601B">
        <w:rPr>
          <w:color w:val="auto"/>
        </w:rPr>
        <w:t xml:space="preserve">Таблица </w:t>
      </w:r>
      <w:r w:rsidR="003E7DA9">
        <w:rPr>
          <w:bCs/>
          <w:color w:val="auto"/>
        </w:rPr>
        <w:t>35.1</w:t>
      </w:r>
      <w:r>
        <w:rPr>
          <w:bCs/>
          <w:color w:val="auto"/>
          <w:lang w:val="en-US"/>
        </w:rPr>
        <w:t>.1</w:t>
      </w:r>
      <w:r w:rsidRPr="006D601B">
        <w:rPr>
          <w:color w:val="auto"/>
        </w:rPr>
        <w:t xml:space="preserve"> </w:t>
      </w:r>
    </w:p>
    <w:tbl>
      <w:tblPr>
        <w:tblW w:w="9214" w:type="dxa"/>
        <w:tblInd w:w="250" w:type="dxa"/>
        <w:tblBorders>
          <w:top w:val="nil"/>
          <w:left w:val="nil"/>
          <w:bottom w:val="nil"/>
          <w:right w:val="nil"/>
        </w:tblBorders>
        <w:tblLayout w:type="fixed"/>
        <w:tblLook w:val="0000" w:firstRow="0" w:lastRow="0" w:firstColumn="0" w:lastColumn="0" w:noHBand="0" w:noVBand="0"/>
      </w:tblPr>
      <w:tblGrid>
        <w:gridCol w:w="3260"/>
        <w:gridCol w:w="2864"/>
        <w:gridCol w:w="1701"/>
        <w:gridCol w:w="1389"/>
      </w:tblGrid>
      <w:tr w:rsidR="00863D80" w:rsidRPr="006D601B" w:rsidTr="00927AF3">
        <w:trPr>
          <w:trHeight w:val="272"/>
        </w:trPr>
        <w:tc>
          <w:tcPr>
            <w:tcW w:w="3260" w:type="dxa"/>
            <w:vMerge w:val="restart"/>
            <w:tcBorders>
              <w:top w:val="single" w:sz="4" w:space="0" w:color="auto"/>
              <w:left w:val="single" w:sz="4" w:space="0" w:color="auto"/>
              <w:right w:val="single" w:sz="4" w:space="0" w:color="auto"/>
            </w:tcBorders>
            <w:vAlign w:val="center"/>
          </w:tcPr>
          <w:p w:rsidR="00863D80" w:rsidRPr="006D601B" w:rsidRDefault="00863D80" w:rsidP="00927AF3">
            <w:pPr>
              <w:pStyle w:val="Default"/>
              <w:jc w:val="center"/>
              <w:rPr>
                <w:color w:val="auto"/>
              </w:rPr>
            </w:pPr>
            <w:r w:rsidRPr="006D601B">
              <w:rPr>
                <w:color w:val="auto"/>
              </w:rPr>
              <w:t>Подразделения дорожной службы</w:t>
            </w:r>
          </w:p>
        </w:tc>
        <w:tc>
          <w:tcPr>
            <w:tcW w:w="5954" w:type="dxa"/>
            <w:gridSpan w:val="3"/>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Примерная протяженность участков дорог, км, </w:t>
            </w:r>
          </w:p>
          <w:p w:rsidR="00863D80" w:rsidRPr="006D601B" w:rsidRDefault="00863D80" w:rsidP="00927AF3">
            <w:pPr>
              <w:pStyle w:val="Default"/>
              <w:rPr>
                <w:color w:val="auto"/>
              </w:rPr>
            </w:pPr>
            <w:r w:rsidRPr="006D601B">
              <w:rPr>
                <w:color w:val="auto"/>
              </w:rPr>
              <w:t xml:space="preserve">при категории дорог </w:t>
            </w:r>
          </w:p>
        </w:tc>
      </w:tr>
      <w:tr w:rsidR="00863D80" w:rsidRPr="006D601B" w:rsidTr="00927AF3">
        <w:trPr>
          <w:trHeight w:val="145"/>
        </w:trPr>
        <w:tc>
          <w:tcPr>
            <w:tcW w:w="3260" w:type="dxa"/>
            <w:vMerge/>
            <w:tcBorders>
              <w:left w:val="single" w:sz="4" w:space="0" w:color="auto"/>
              <w:right w:val="single" w:sz="4" w:space="0" w:color="auto"/>
            </w:tcBorders>
          </w:tcPr>
          <w:p w:rsidR="00863D80" w:rsidRPr="006D601B" w:rsidRDefault="00863D80" w:rsidP="00927AF3">
            <w:pPr>
              <w:pStyle w:val="Default"/>
              <w:rPr>
                <w:color w:val="auto"/>
              </w:rPr>
            </w:pP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III</w:t>
            </w: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IV</w:t>
            </w: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V</w:t>
            </w:r>
          </w:p>
        </w:tc>
      </w:tr>
      <w:tr w:rsidR="00863D80" w:rsidRPr="006D601B" w:rsidTr="00927AF3">
        <w:trPr>
          <w:trHeight w:val="145"/>
        </w:trPr>
        <w:tc>
          <w:tcPr>
            <w:tcW w:w="3260" w:type="dxa"/>
            <w:vMerge/>
            <w:tcBorders>
              <w:left w:val="single" w:sz="4" w:space="0" w:color="auto"/>
              <w:right w:val="single" w:sz="4" w:space="0" w:color="auto"/>
            </w:tcBorders>
          </w:tcPr>
          <w:p w:rsidR="00863D80" w:rsidRPr="006D601B" w:rsidRDefault="00863D80" w:rsidP="00927AF3">
            <w:pPr>
              <w:pStyle w:val="Default"/>
              <w:rPr>
                <w:color w:val="auto"/>
              </w:rPr>
            </w:pPr>
          </w:p>
        </w:tc>
        <w:tc>
          <w:tcPr>
            <w:tcW w:w="5954" w:type="dxa"/>
            <w:gridSpan w:val="3"/>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Преимущественные типы дорожных одежд</w:t>
            </w:r>
          </w:p>
        </w:tc>
      </w:tr>
      <w:tr w:rsidR="00863D80" w:rsidRPr="006D601B" w:rsidTr="00927AF3">
        <w:trPr>
          <w:trHeight w:val="145"/>
        </w:trPr>
        <w:tc>
          <w:tcPr>
            <w:tcW w:w="3260" w:type="dxa"/>
            <w:vMerge/>
            <w:tcBorders>
              <w:left w:val="single" w:sz="4" w:space="0" w:color="auto"/>
              <w:bottom w:val="single" w:sz="4" w:space="0" w:color="auto"/>
              <w:right w:val="single" w:sz="4" w:space="0" w:color="auto"/>
            </w:tcBorders>
          </w:tcPr>
          <w:p w:rsidR="00863D80" w:rsidRPr="006D601B" w:rsidRDefault="00863D80" w:rsidP="00927AF3">
            <w:pPr>
              <w:pStyle w:val="Default"/>
              <w:rPr>
                <w:color w:val="auto"/>
              </w:rPr>
            </w:pP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облегченные </w:t>
            </w: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переходные </w:t>
            </w: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Низшие</w:t>
            </w:r>
          </w:p>
        </w:tc>
      </w:tr>
      <w:tr w:rsidR="00863D80" w:rsidRPr="006D601B" w:rsidTr="00927AF3">
        <w:trPr>
          <w:trHeight w:val="271"/>
        </w:trPr>
        <w:tc>
          <w:tcPr>
            <w:tcW w:w="3260"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Основное звено службы содержания дорог: </w:t>
            </w: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p>
        </w:tc>
      </w:tr>
      <w:tr w:rsidR="00863D80" w:rsidRPr="006D601B" w:rsidTr="00927AF3">
        <w:trPr>
          <w:trHeight w:val="145"/>
        </w:trPr>
        <w:tc>
          <w:tcPr>
            <w:tcW w:w="3260"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при линейном принципе </w:t>
            </w: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170–260</w:t>
            </w: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210–260</w:t>
            </w: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w:t>
            </w:r>
          </w:p>
        </w:tc>
      </w:tr>
      <w:tr w:rsidR="00863D80" w:rsidRPr="006D601B" w:rsidTr="00927AF3">
        <w:trPr>
          <w:trHeight w:val="271"/>
        </w:trPr>
        <w:tc>
          <w:tcPr>
            <w:tcW w:w="3260"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при территориальном принципе </w:t>
            </w: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250–300</w:t>
            </w: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250–300</w:t>
            </w: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250-300</w:t>
            </w:r>
          </w:p>
        </w:tc>
      </w:tr>
      <w:tr w:rsidR="00863D80" w:rsidRPr="006D601B" w:rsidTr="00927AF3">
        <w:trPr>
          <w:trHeight w:val="271"/>
        </w:trPr>
        <w:tc>
          <w:tcPr>
            <w:tcW w:w="3260"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rPr>
                <w:color w:val="auto"/>
              </w:rPr>
            </w:pPr>
            <w:r w:rsidRPr="006D601B">
              <w:rPr>
                <w:color w:val="auto"/>
              </w:rPr>
              <w:t xml:space="preserve">Низовое звено службы содержания дорог </w:t>
            </w:r>
          </w:p>
        </w:tc>
        <w:tc>
          <w:tcPr>
            <w:tcW w:w="2864"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55–70</w:t>
            </w:r>
          </w:p>
        </w:tc>
        <w:tc>
          <w:tcPr>
            <w:tcW w:w="1701"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70–90</w:t>
            </w:r>
          </w:p>
        </w:tc>
        <w:tc>
          <w:tcPr>
            <w:tcW w:w="1389" w:type="dxa"/>
            <w:tcBorders>
              <w:top w:val="single" w:sz="4" w:space="0" w:color="auto"/>
              <w:left w:val="single" w:sz="4" w:space="0" w:color="auto"/>
              <w:bottom w:val="single" w:sz="4" w:space="0" w:color="auto"/>
              <w:right w:val="single" w:sz="4" w:space="0" w:color="auto"/>
            </w:tcBorders>
          </w:tcPr>
          <w:p w:rsidR="00863D80" w:rsidRPr="006D601B" w:rsidRDefault="00863D80" w:rsidP="00927AF3">
            <w:pPr>
              <w:pStyle w:val="Default"/>
              <w:jc w:val="center"/>
              <w:rPr>
                <w:color w:val="auto"/>
              </w:rPr>
            </w:pPr>
            <w:r w:rsidRPr="006D601B">
              <w:rPr>
                <w:color w:val="auto"/>
              </w:rPr>
              <w:t>80–100</w:t>
            </w:r>
          </w:p>
        </w:tc>
      </w:tr>
    </w:tbl>
    <w:p w:rsidR="00863D80" w:rsidRPr="006D601B" w:rsidRDefault="00863D80" w:rsidP="003E7DA9">
      <w:pPr>
        <w:pStyle w:val="Default"/>
        <w:jc w:val="both"/>
        <w:rPr>
          <w:color w:val="auto"/>
        </w:rPr>
      </w:pPr>
      <w:r w:rsidRPr="006D601B">
        <w:rPr>
          <w:color w:val="auto"/>
        </w:rPr>
        <w:t xml:space="preserve">Меньшие значения показателей принимаются: для участков дорог с интенсивностью движения, близкой к верхним пределам, установленным для соответствующих категорий дорог; в районах со снежными заносами, а также в местах, подверженных размывам, оползням или просадкам, имеющих сложные инженерные сооружения (тоннели, галереи, подпорные и одевающие стенки, берегоукрепительные, противооползневые и другие конструкции). </w:t>
      </w:r>
    </w:p>
    <w:p w:rsidR="00863D80" w:rsidRDefault="00863D80" w:rsidP="00863D80">
      <w:pPr>
        <w:pStyle w:val="Default"/>
        <w:ind w:firstLine="709"/>
        <w:jc w:val="both"/>
        <w:rPr>
          <w:color w:val="auto"/>
        </w:rPr>
      </w:pPr>
      <w:bookmarkStart w:id="82" w:name="_Toc493686458"/>
    </w:p>
    <w:p w:rsidR="00863D80" w:rsidRPr="00DA1B9B" w:rsidRDefault="00863D80" w:rsidP="00657942">
      <w:pPr>
        <w:pStyle w:val="3"/>
      </w:pPr>
      <w:r w:rsidRPr="00DA1B9B">
        <w:t xml:space="preserve">Глава </w:t>
      </w:r>
      <w:r w:rsidR="003E7DA9">
        <w:t>36</w:t>
      </w:r>
      <w:r w:rsidRPr="00DA1B9B">
        <w:t xml:space="preserve">. Расчетные показатели минимально допустимого уровня обеспеченности и максимально допустимого уровня территориальной доступности элементов обустройства автомобильных дорог для населения </w:t>
      </w:r>
      <w:bookmarkEnd w:id="82"/>
    </w:p>
    <w:p w:rsidR="003E7DA9" w:rsidRDefault="003E7DA9" w:rsidP="003E7DA9">
      <w:pPr>
        <w:pStyle w:val="Default"/>
        <w:jc w:val="both"/>
        <w:rPr>
          <w:color w:val="auto"/>
        </w:rPr>
      </w:pPr>
    </w:p>
    <w:p w:rsidR="00863D80" w:rsidRDefault="003E7DA9" w:rsidP="003E7DA9">
      <w:pPr>
        <w:pStyle w:val="Default"/>
        <w:ind w:firstLine="709"/>
        <w:jc w:val="both"/>
        <w:rPr>
          <w:color w:val="auto"/>
        </w:rPr>
      </w:pPr>
      <w:r>
        <w:rPr>
          <w:color w:val="auto"/>
        </w:rPr>
        <w:t xml:space="preserve">36.1 </w:t>
      </w:r>
      <w:r w:rsidR="00863D80">
        <w:rPr>
          <w:color w:val="auto"/>
        </w:rPr>
        <w:t>С</w:t>
      </w:r>
      <w:r w:rsidR="00863D80" w:rsidRPr="006D601B">
        <w:rPr>
          <w:color w:val="auto"/>
        </w:rPr>
        <w:t xml:space="preserve">ооружения, предназначенные для обеспечения дорожного движения, в том числе его безопасности предусматриваются на стадии разработки проектной документации автомобильной дороги. </w:t>
      </w:r>
    </w:p>
    <w:p w:rsidR="003E7DA9" w:rsidRPr="006D601B" w:rsidRDefault="003E7DA9" w:rsidP="003E7DA9">
      <w:pPr>
        <w:pStyle w:val="Default"/>
        <w:ind w:firstLine="709"/>
        <w:jc w:val="both"/>
        <w:rPr>
          <w:color w:val="auto"/>
        </w:rPr>
      </w:pPr>
    </w:p>
    <w:p w:rsidR="00863D80" w:rsidRPr="006D601B" w:rsidRDefault="00863D80" w:rsidP="00657942">
      <w:pPr>
        <w:pStyle w:val="3"/>
      </w:pPr>
      <w:bookmarkStart w:id="83" w:name="_Глава_11._Расчетные"/>
      <w:bookmarkStart w:id="84" w:name="_Глава_12._Расчетные"/>
      <w:bookmarkStart w:id="85" w:name="_Toc493686459"/>
      <w:bookmarkEnd w:id="83"/>
      <w:bookmarkEnd w:id="84"/>
      <w:r w:rsidRPr="006D601B">
        <w:t xml:space="preserve">Глава </w:t>
      </w:r>
      <w:r w:rsidR="003E7DA9">
        <w:t>37</w:t>
      </w:r>
      <w:r w:rsidRPr="006D601B">
        <w:t xml:space="preserve">. Расчетные показатели минимально допустимого уровня обеспеченности объектами транспортных услуг и транспортного обслуживания населения и максимально допустимого уровня их доступности для населения </w:t>
      </w:r>
      <w:bookmarkEnd w:id="85"/>
    </w:p>
    <w:p w:rsidR="003E7DA9" w:rsidRDefault="003E7DA9" w:rsidP="00863D80">
      <w:pPr>
        <w:pStyle w:val="Default"/>
        <w:ind w:firstLine="709"/>
        <w:jc w:val="both"/>
        <w:rPr>
          <w:color w:val="auto"/>
        </w:rPr>
      </w:pPr>
    </w:p>
    <w:p w:rsidR="00863D80" w:rsidRPr="006D601B" w:rsidRDefault="003E7DA9" w:rsidP="00863D80">
      <w:pPr>
        <w:pStyle w:val="Default"/>
        <w:ind w:firstLine="709"/>
        <w:jc w:val="both"/>
        <w:rPr>
          <w:color w:val="auto"/>
        </w:rPr>
      </w:pPr>
      <w:r>
        <w:rPr>
          <w:color w:val="auto"/>
        </w:rPr>
        <w:t xml:space="preserve">37.1 </w:t>
      </w:r>
      <w:r w:rsidR="00863D80" w:rsidRPr="006D601B">
        <w:rPr>
          <w:color w:val="auto"/>
        </w:rPr>
        <w:t xml:space="preserve">Дальность пешеходных подходов до ближайшей остановки общественного пассажирского транспорта следует принимать не более </w:t>
      </w:r>
      <w:r w:rsidR="00863D80">
        <w:rPr>
          <w:color w:val="auto"/>
        </w:rPr>
        <w:t>8</w:t>
      </w:r>
      <w:r w:rsidR="00863D80" w:rsidRPr="006D601B">
        <w:rPr>
          <w:color w:val="auto"/>
        </w:rPr>
        <w:t>00 метров.</w:t>
      </w:r>
    </w:p>
    <w:p w:rsidR="00863D80" w:rsidRPr="006D601B" w:rsidRDefault="00863D80" w:rsidP="00863D80">
      <w:pPr>
        <w:pStyle w:val="Default"/>
        <w:ind w:firstLine="709"/>
        <w:jc w:val="both"/>
        <w:rPr>
          <w:color w:val="auto"/>
        </w:rPr>
      </w:pPr>
      <w:r w:rsidRPr="006D601B">
        <w:rPr>
          <w:color w:val="auto"/>
        </w:rPr>
        <w:t xml:space="preserve"> </w:t>
      </w:r>
      <w:r w:rsidR="003E7DA9">
        <w:rPr>
          <w:color w:val="auto"/>
        </w:rPr>
        <w:t xml:space="preserve">37.2 </w:t>
      </w:r>
      <w:r w:rsidRPr="006D601B">
        <w:rPr>
          <w:color w:val="auto"/>
        </w:rPr>
        <w:t xml:space="preserve">Расстояния между остановочными пунктами на линиях общественного пассажирского транспорта в пределах территории поселений принимать в соответствии с таблицей </w:t>
      </w:r>
      <w:r w:rsidR="003E7DA9">
        <w:rPr>
          <w:color w:val="auto"/>
        </w:rPr>
        <w:t>37.2</w:t>
      </w:r>
      <w:r w:rsidRPr="007C3BA5">
        <w:rPr>
          <w:color w:val="auto"/>
        </w:rPr>
        <w:t>.1</w:t>
      </w:r>
      <w:r w:rsidRPr="006D601B">
        <w:rPr>
          <w:color w:val="auto"/>
        </w:rPr>
        <w:t xml:space="preserve">. </w:t>
      </w:r>
    </w:p>
    <w:p w:rsidR="00863D80" w:rsidRPr="006D601B" w:rsidRDefault="00863D80" w:rsidP="00863D80">
      <w:pPr>
        <w:pStyle w:val="Default"/>
        <w:spacing w:line="360" w:lineRule="auto"/>
        <w:ind w:firstLine="709"/>
        <w:jc w:val="right"/>
        <w:rPr>
          <w:color w:val="auto"/>
        </w:rPr>
      </w:pPr>
      <w:r w:rsidRPr="006D601B">
        <w:rPr>
          <w:color w:val="auto"/>
        </w:rPr>
        <w:t xml:space="preserve">Таблица </w:t>
      </w:r>
      <w:r w:rsidR="003E7DA9">
        <w:rPr>
          <w:color w:val="auto"/>
        </w:rPr>
        <w:t>37.2</w:t>
      </w:r>
      <w:r w:rsidRPr="007C3BA5">
        <w:rPr>
          <w:color w:val="auto"/>
        </w:rPr>
        <w:t>.1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042"/>
      </w:tblGrid>
      <w:tr w:rsidR="00863D80" w:rsidRPr="006D601B" w:rsidTr="00927AF3">
        <w:trPr>
          <w:trHeight w:val="157"/>
        </w:trPr>
        <w:tc>
          <w:tcPr>
            <w:tcW w:w="4928" w:type="dxa"/>
          </w:tcPr>
          <w:p w:rsidR="00863D80" w:rsidRPr="006D601B" w:rsidRDefault="00863D80" w:rsidP="00927AF3">
            <w:pPr>
              <w:pStyle w:val="Default"/>
              <w:rPr>
                <w:color w:val="auto"/>
              </w:rPr>
            </w:pPr>
            <w:r w:rsidRPr="006D601B">
              <w:rPr>
                <w:color w:val="auto"/>
              </w:rPr>
              <w:t xml:space="preserve">Вид транспорта </w:t>
            </w:r>
          </w:p>
        </w:tc>
        <w:tc>
          <w:tcPr>
            <w:tcW w:w="4042" w:type="dxa"/>
          </w:tcPr>
          <w:p w:rsidR="00863D80" w:rsidRPr="006D601B" w:rsidRDefault="00863D80" w:rsidP="00927AF3">
            <w:pPr>
              <w:pStyle w:val="Default"/>
              <w:jc w:val="center"/>
              <w:rPr>
                <w:color w:val="auto"/>
              </w:rPr>
            </w:pPr>
            <w:r w:rsidRPr="006D601B">
              <w:rPr>
                <w:color w:val="auto"/>
              </w:rPr>
              <w:t>Расстояние (в метрах)</w:t>
            </w:r>
          </w:p>
        </w:tc>
      </w:tr>
      <w:tr w:rsidR="00863D80" w:rsidRPr="006D601B" w:rsidTr="00927AF3">
        <w:trPr>
          <w:trHeight w:val="145"/>
        </w:trPr>
        <w:tc>
          <w:tcPr>
            <w:tcW w:w="4928" w:type="dxa"/>
          </w:tcPr>
          <w:p w:rsidR="00863D80" w:rsidRPr="006D601B" w:rsidRDefault="00863D80" w:rsidP="00927AF3">
            <w:pPr>
              <w:pStyle w:val="Default"/>
              <w:rPr>
                <w:color w:val="auto"/>
              </w:rPr>
            </w:pPr>
            <w:r w:rsidRPr="006D601B">
              <w:rPr>
                <w:color w:val="auto"/>
              </w:rPr>
              <w:t xml:space="preserve">для автобусов </w:t>
            </w:r>
          </w:p>
        </w:tc>
        <w:tc>
          <w:tcPr>
            <w:tcW w:w="4042" w:type="dxa"/>
          </w:tcPr>
          <w:p w:rsidR="00863D80" w:rsidRPr="006D601B" w:rsidRDefault="00863D80" w:rsidP="00927AF3">
            <w:pPr>
              <w:pStyle w:val="Default"/>
              <w:jc w:val="center"/>
              <w:rPr>
                <w:color w:val="auto"/>
              </w:rPr>
            </w:pPr>
            <w:r w:rsidRPr="006D601B">
              <w:rPr>
                <w:color w:val="auto"/>
              </w:rPr>
              <w:t>400–600</w:t>
            </w:r>
          </w:p>
        </w:tc>
      </w:tr>
    </w:tbl>
    <w:p w:rsidR="00863D80" w:rsidRDefault="00863D80" w:rsidP="00863D80">
      <w:pPr>
        <w:pStyle w:val="Default"/>
        <w:spacing w:line="360" w:lineRule="auto"/>
        <w:ind w:firstLine="709"/>
        <w:jc w:val="both"/>
        <w:rPr>
          <w:color w:val="auto"/>
        </w:rPr>
      </w:pPr>
    </w:p>
    <w:p w:rsidR="00863D80" w:rsidRPr="006D601B" w:rsidRDefault="003E7DA9" w:rsidP="00863D80">
      <w:pPr>
        <w:pStyle w:val="Default"/>
        <w:ind w:firstLine="709"/>
        <w:jc w:val="both"/>
        <w:rPr>
          <w:color w:val="auto"/>
        </w:rPr>
      </w:pPr>
      <w:r>
        <w:rPr>
          <w:color w:val="auto"/>
        </w:rPr>
        <w:t xml:space="preserve">37.3 </w:t>
      </w:r>
      <w:r w:rsidR="00863D80" w:rsidRPr="006D601B">
        <w:rPr>
          <w:color w:val="auto"/>
        </w:rPr>
        <w:t xml:space="preserve">Расстояние пешеходных подходов от стоянок для временного хранения легковых автомобилей принимать в соответствии с таблицей </w:t>
      </w:r>
      <w:r>
        <w:rPr>
          <w:color w:val="auto"/>
        </w:rPr>
        <w:t>37.3.1</w:t>
      </w:r>
      <w:r w:rsidR="00863D80" w:rsidRPr="006D601B">
        <w:rPr>
          <w:color w:val="auto"/>
        </w:rPr>
        <w:t xml:space="preserve">. </w:t>
      </w:r>
    </w:p>
    <w:p w:rsidR="00863D80" w:rsidRPr="003E7DA9" w:rsidRDefault="00863D80" w:rsidP="00863D80">
      <w:pPr>
        <w:pStyle w:val="Default"/>
        <w:spacing w:line="276" w:lineRule="auto"/>
        <w:jc w:val="right"/>
        <w:rPr>
          <w:color w:val="auto"/>
        </w:rPr>
      </w:pPr>
      <w:r w:rsidRPr="006D601B">
        <w:rPr>
          <w:color w:val="auto"/>
        </w:rPr>
        <w:t xml:space="preserve">Таблица </w:t>
      </w:r>
      <w:r w:rsidR="003E7DA9">
        <w:rPr>
          <w:color w:val="auto"/>
        </w:rPr>
        <w:t>37.3.1</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3152"/>
      </w:tblGrid>
      <w:tr w:rsidR="00863D80" w:rsidRPr="006D601B" w:rsidTr="00927AF3">
        <w:trPr>
          <w:trHeight w:val="145"/>
        </w:trPr>
        <w:tc>
          <w:tcPr>
            <w:tcW w:w="5778" w:type="dxa"/>
          </w:tcPr>
          <w:p w:rsidR="00863D80" w:rsidRPr="006D601B" w:rsidRDefault="00863D80" w:rsidP="00927AF3">
            <w:pPr>
              <w:pStyle w:val="Default"/>
              <w:rPr>
                <w:color w:val="auto"/>
              </w:rPr>
            </w:pPr>
            <w:r w:rsidRPr="006D601B">
              <w:rPr>
                <w:color w:val="auto"/>
              </w:rPr>
              <w:t xml:space="preserve">Объекты </w:t>
            </w:r>
          </w:p>
        </w:tc>
        <w:tc>
          <w:tcPr>
            <w:tcW w:w="3152" w:type="dxa"/>
          </w:tcPr>
          <w:p w:rsidR="00863D80" w:rsidRPr="006D601B" w:rsidRDefault="00863D80" w:rsidP="00927AF3">
            <w:pPr>
              <w:pStyle w:val="Default"/>
              <w:rPr>
                <w:color w:val="auto"/>
              </w:rPr>
            </w:pPr>
            <w:r w:rsidRPr="006D601B">
              <w:rPr>
                <w:color w:val="auto"/>
              </w:rPr>
              <w:t xml:space="preserve">Расстояние (в метрах) </w:t>
            </w:r>
          </w:p>
        </w:tc>
      </w:tr>
      <w:tr w:rsidR="00863D80" w:rsidRPr="006D601B" w:rsidTr="00927AF3">
        <w:trPr>
          <w:trHeight w:val="272"/>
        </w:trPr>
        <w:tc>
          <w:tcPr>
            <w:tcW w:w="5778" w:type="dxa"/>
          </w:tcPr>
          <w:p w:rsidR="00863D80" w:rsidRPr="006D601B" w:rsidRDefault="00863D80" w:rsidP="00927AF3">
            <w:pPr>
              <w:pStyle w:val="Default"/>
              <w:rPr>
                <w:color w:val="auto"/>
              </w:rPr>
            </w:pPr>
            <w:r w:rsidRPr="006D601B">
              <w:rPr>
                <w:color w:val="auto"/>
              </w:rPr>
              <w:t xml:space="preserve">учреждений и предприятий обслуживания населения и административных зданий </w:t>
            </w:r>
          </w:p>
        </w:tc>
        <w:tc>
          <w:tcPr>
            <w:tcW w:w="3152" w:type="dxa"/>
          </w:tcPr>
          <w:p w:rsidR="00863D80" w:rsidRPr="006D601B" w:rsidRDefault="00863D80" w:rsidP="00927AF3">
            <w:pPr>
              <w:pStyle w:val="Default"/>
              <w:jc w:val="center"/>
              <w:rPr>
                <w:color w:val="auto"/>
              </w:rPr>
            </w:pPr>
            <w:r w:rsidRPr="006D601B">
              <w:rPr>
                <w:color w:val="auto"/>
              </w:rPr>
              <w:t>250</w:t>
            </w:r>
          </w:p>
        </w:tc>
      </w:tr>
      <w:tr w:rsidR="00863D80" w:rsidRPr="006D601B" w:rsidTr="00927AF3">
        <w:trPr>
          <w:trHeight w:val="145"/>
        </w:trPr>
        <w:tc>
          <w:tcPr>
            <w:tcW w:w="5778" w:type="dxa"/>
          </w:tcPr>
          <w:p w:rsidR="00863D80" w:rsidRPr="006D601B" w:rsidRDefault="00863D80" w:rsidP="00927AF3">
            <w:pPr>
              <w:pStyle w:val="Default"/>
              <w:rPr>
                <w:color w:val="auto"/>
              </w:rPr>
            </w:pPr>
            <w:r w:rsidRPr="006D601B">
              <w:rPr>
                <w:color w:val="auto"/>
              </w:rPr>
              <w:t xml:space="preserve">входов в парки, на выставки и стадионы </w:t>
            </w:r>
          </w:p>
        </w:tc>
        <w:tc>
          <w:tcPr>
            <w:tcW w:w="3152" w:type="dxa"/>
          </w:tcPr>
          <w:p w:rsidR="00863D80" w:rsidRPr="006D601B" w:rsidRDefault="00863D80" w:rsidP="00927AF3">
            <w:pPr>
              <w:pStyle w:val="Default"/>
              <w:jc w:val="center"/>
              <w:rPr>
                <w:color w:val="auto"/>
              </w:rPr>
            </w:pPr>
            <w:r w:rsidRPr="006D601B">
              <w:rPr>
                <w:color w:val="auto"/>
              </w:rPr>
              <w:t>400</w:t>
            </w:r>
          </w:p>
        </w:tc>
      </w:tr>
    </w:tbl>
    <w:p w:rsidR="00863D80" w:rsidRDefault="00863D80" w:rsidP="00863D80">
      <w:pPr>
        <w:pStyle w:val="Default"/>
        <w:ind w:firstLine="709"/>
        <w:jc w:val="both"/>
        <w:rPr>
          <w:color w:val="auto"/>
        </w:rPr>
      </w:pPr>
    </w:p>
    <w:p w:rsidR="00863D80" w:rsidRDefault="003E7DA9" w:rsidP="00863D80">
      <w:pPr>
        <w:pStyle w:val="Default"/>
        <w:ind w:firstLine="709"/>
        <w:jc w:val="both"/>
        <w:rPr>
          <w:color w:val="auto"/>
        </w:rPr>
      </w:pPr>
      <w:r>
        <w:rPr>
          <w:color w:val="auto"/>
        </w:rPr>
        <w:t xml:space="preserve">37.4 </w:t>
      </w:r>
      <w:r w:rsidR="00863D80" w:rsidRPr="006D601B">
        <w:rPr>
          <w:color w:val="auto"/>
        </w:rPr>
        <w:t>На дорогах регулируемог</w:t>
      </w:r>
      <w:r w:rsidR="00863D80">
        <w:rPr>
          <w:color w:val="auto"/>
        </w:rPr>
        <w:t>о движения в пределах застроен</w:t>
      </w:r>
      <w:r w:rsidR="00863D80" w:rsidRPr="006D601B">
        <w:rPr>
          <w:color w:val="auto"/>
        </w:rPr>
        <w:t xml:space="preserve">ной территории следует предусматривать пешеходные переходы в одном уровне с интервалом 200–300 м. </w:t>
      </w:r>
    </w:p>
    <w:p w:rsidR="00863D80" w:rsidRPr="006D601B" w:rsidRDefault="00863D80" w:rsidP="00863D80">
      <w:pPr>
        <w:pStyle w:val="Default"/>
        <w:ind w:firstLine="709"/>
        <w:jc w:val="both"/>
        <w:rPr>
          <w:color w:val="auto"/>
        </w:rPr>
      </w:pPr>
    </w:p>
    <w:p w:rsidR="00863D80" w:rsidRPr="00D95397" w:rsidRDefault="00863D80" w:rsidP="00657942">
      <w:pPr>
        <w:pStyle w:val="3"/>
      </w:pPr>
      <w:bookmarkStart w:id="86" w:name="_Глава_13._Расчетные"/>
      <w:bookmarkStart w:id="87" w:name="_Toc493681792"/>
      <w:bookmarkStart w:id="88" w:name="_Toc493686461"/>
      <w:bookmarkEnd w:id="86"/>
      <w:r w:rsidRPr="00D95397">
        <w:t xml:space="preserve">Глава </w:t>
      </w:r>
      <w:r w:rsidR="003E7DA9">
        <w:t>38</w:t>
      </w:r>
      <w:r w:rsidRPr="00D95397">
        <w:t xml:space="preserve">. Расчетные показатели минимально допустимого уровня обеспеченности </w:t>
      </w:r>
      <w:r>
        <w:t>парковочными местами</w:t>
      </w:r>
      <w:r w:rsidRPr="00D95397">
        <w:t xml:space="preserve"> и максимально допустимого уровня их доступности для населения </w:t>
      </w:r>
      <w:bookmarkEnd w:id="87"/>
      <w:bookmarkEnd w:id="88"/>
    </w:p>
    <w:p w:rsidR="003E7DA9" w:rsidRDefault="003E7DA9" w:rsidP="00863D80">
      <w:pPr>
        <w:pStyle w:val="Default"/>
        <w:ind w:firstLine="709"/>
        <w:jc w:val="both"/>
      </w:pPr>
    </w:p>
    <w:p w:rsidR="00863D80" w:rsidRPr="0028754D" w:rsidRDefault="003E7DA9" w:rsidP="00863D80">
      <w:pPr>
        <w:pStyle w:val="Default"/>
        <w:ind w:firstLine="709"/>
        <w:jc w:val="both"/>
        <w:rPr>
          <w:color w:val="auto"/>
        </w:rPr>
      </w:pPr>
      <w:r>
        <w:t xml:space="preserve">38.1 </w:t>
      </w:r>
      <w:r w:rsidR="00863D80" w:rsidRPr="00D95397">
        <w:t xml:space="preserve">Расчетные показатели минимально допустимого уровня обеспеченности </w:t>
      </w:r>
      <w:r w:rsidR="00863D80">
        <w:t>парковочными местами</w:t>
      </w:r>
      <w:r w:rsidR="00863D80" w:rsidRPr="0028754D">
        <w:rPr>
          <w:color w:val="auto"/>
        </w:rPr>
        <w:t xml:space="preserve"> </w:t>
      </w:r>
      <w:r w:rsidR="00863D80">
        <w:rPr>
          <w:color w:val="auto"/>
        </w:rPr>
        <w:t>следует принимать: д</w:t>
      </w:r>
      <w:r w:rsidR="00863D80" w:rsidRPr="0028754D">
        <w:rPr>
          <w:color w:val="auto"/>
        </w:rPr>
        <w:t>ля жилого квартала, жилой группы, жил</w:t>
      </w:r>
      <w:r w:rsidR="00863D80">
        <w:rPr>
          <w:color w:val="auto"/>
        </w:rPr>
        <w:t xml:space="preserve">ого здания требуемое количество </w:t>
      </w:r>
      <w:r w:rsidR="00863D80" w:rsidRPr="0028754D">
        <w:rPr>
          <w:color w:val="auto"/>
        </w:rPr>
        <w:t>машино-мест для организованного хранения легкового автотранспорта следует определять с</w:t>
      </w:r>
      <w:r w:rsidR="00863D80">
        <w:rPr>
          <w:color w:val="auto"/>
        </w:rPr>
        <w:t xml:space="preserve"> </w:t>
      </w:r>
      <w:r w:rsidR="00863D80" w:rsidRPr="0028754D">
        <w:rPr>
          <w:color w:val="auto"/>
        </w:rPr>
        <w:t>учетом категории комфортности жилой застройки, предусматривая:</w:t>
      </w:r>
    </w:p>
    <w:p w:rsidR="00863D80" w:rsidRPr="0028754D" w:rsidRDefault="00863D80" w:rsidP="00863D80">
      <w:pPr>
        <w:pStyle w:val="Default"/>
        <w:ind w:firstLine="709"/>
        <w:jc w:val="both"/>
        <w:rPr>
          <w:color w:val="auto"/>
        </w:rPr>
      </w:pPr>
      <w:r w:rsidRPr="0028754D">
        <w:rPr>
          <w:color w:val="auto"/>
        </w:rPr>
        <w:t xml:space="preserve">- при застройке жилыми домами (с обеспеченностью </w:t>
      </w:r>
      <w:r>
        <w:rPr>
          <w:color w:val="auto"/>
        </w:rPr>
        <w:t xml:space="preserve">общей площадью до 50 кв. м на 1 </w:t>
      </w:r>
      <w:r w:rsidRPr="0028754D">
        <w:rPr>
          <w:color w:val="auto"/>
        </w:rPr>
        <w:t>жителя) - 70% от количества квартир;</w:t>
      </w:r>
    </w:p>
    <w:p w:rsidR="00863D80" w:rsidRPr="0028754D" w:rsidRDefault="00863D80" w:rsidP="00863D80">
      <w:pPr>
        <w:pStyle w:val="Default"/>
        <w:ind w:firstLine="709"/>
        <w:jc w:val="both"/>
        <w:rPr>
          <w:color w:val="auto"/>
        </w:rPr>
      </w:pPr>
      <w:r w:rsidRPr="0028754D">
        <w:rPr>
          <w:color w:val="auto"/>
        </w:rPr>
        <w:t>- для застройки индивидуальными и бл</w:t>
      </w:r>
      <w:r>
        <w:rPr>
          <w:color w:val="auto"/>
        </w:rPr>
        <w:t xml:space="preserve">окированными жилыми домами – не </w:t>
      </w:r>
      <w:r w:rsidRPr="0028754D">
        <w:rPr>
          <w:color w:val="auto"/>
        </w:rPr>
        <w:t>нормируется, т.к. хранение личного автотранспорта обеспечивается за сч</w:t>
      </w:r>
      <w:r>
        <w:rPr>
          <w:color w:val="auto"/>
        </w:rPr>
        <w:t xml:space="preserve">ет наличия </w:t>
      </w:r>
      <w:r w:rsidRPr="0028754D">
        <w:rPr>
          <w:color w:val="auto"/>
        </w:rPr>
        <w:t>придомовых земельных участков.</w:t>
      </w:r>
    </w:p>
    <w:p w:rsidR="00863D80" w:rsidRPr="0028754D" w:rsidRDefault="003E7DA9" w:rsidP="00863D80">
      <w:pPr>
        <w:pStyle w:val="Default"/>
        <w:ind w:firstLine="709"/>
        <w:jc w:val="both"/>
        <w:rPr>
          <w:color w:val="auto"/>
        </w:rPr>
      </w:pPr>
      <w:r>
        <w:rPr>
          <w:color w:val="auto"/>
        </w:rPr>
        <w:t xml:space="preserve">38.2 </w:t>
      </w:r>
      <w:r w:rsidR="00863D80" w:rsidRPr="0028754D">
        <w:rPr>
          <w:color w:val="auto"/>
        </w:rPr>
        <w:t>Дополнительно к местам постоянного хранения автотранспорта должны быть предусмотрены места для временного хранения автомобил</w:t>
      </w:r>
      <w:r w:rsidR="00863D80">
        <w:rPr>
          <w:color w:val="auto"/>
        </w:rPr>
        <w:t xml:space="preserve">ей («гостевых парковок») - 25 - </w:t>
      </w:r>
      <w:r w:rsidR="00863D80" w:rsidRPr="0028754D">
        <w:rPr>
          <w:color w:val="auto"/>
        </w:rPr>
        <w:t>30% от расчетного количества мест постоянного хранения.</w:t>
      </w:r>
    </w:p>
    <w:p w:rsidR="00863D80" w:rsidRPr="0028754D" w:rsidRDefault="003E7DA9" w:rsidP="00863D80">
      <w:pPr>
        <w:pStyle w:val="Default"/>
        <w:ind w:firstLine="709"/>
        <w:jc w:val="both"/>
        <w:rPr>
          <w:color w:val="auto"/>
        </w:rPr>
      </w:pPr>
      <w:r>
        <w:rPr>
          <w:color w:val="auto"/>
        </w:rPr>
        <w:lastRenderedPageBreak/>
        <w:t xml:space="preserve">38.3 </w:t>
      </w:r>
      <w:r w:rsidR="00863D80" w:rsidRPr="0028754D">
        <w:rPr>
          <w:color w:val="auto"/>
        </w:rPr>
        <w:t>Места для временного хранения легковых автомобилей располагать только в границах</w:t>
      </w:r>
      <w:r w:rsidR="00863D80">
        <w:rPr>
          <w:color w:val="auto"/>
        </w:rPr>
        <w:t xml:space="preserve"> </w:t>
      </w:r>
      <w:r w:rsidR="00863D80" w:rsidRPr="0028754D">
        <w:rPr>
          <w:color w:val="auto"/>
        </w:rPr>
        <w:t>жилого квартала.</w:t>
      </w:r>
    </w:p>
    <w:p w:rsidR="00863D80" w:rsidRDefault="003E7DA9" w:rsidP="00863D80">
      <w:pPr>
        <w:pStyle w:val="Default"/>
        <w:ind w:firstLine="709"/>
        <w:jc w:val="both"/>
        <w:rPr>
          <w:color w:val="auto"/>
        </w:rPr>
      </w:pPr>
      <w:r>
        <w:rPr>
          <w:color w:val="auto"/>
        </w:rPr>
        <w:t xml:space="preserve">38.4 </w:t>
      </w:r>
      <w:r w:rsidR="00863D80" w:rsidRPr="0028754D">
        <w:rPr>
          <w:color w:val="auto"/>
        </w:rPr>
        <w:t>Сооружения для хранения легковых ав</w:t>
      </w:r>
      <w:r w:rsidR="00863D80">
        <w:rPr>
          <w:color w:val="auto"/>
        </w:rPr>
        <w:t xml:space="preserve">томобилей постоянного населения </w:t>
      </w:r>
      <w:r w:rsidR="00863D80" w:rsidRPr="0028754D">
        <w:rPr>
          <w:color w:val="auto"/>
        </w:rPr>
        <w:t xml:space="preserve">населенного пункта следует размещать в радиусе </w:t>
      </w:r>
      <w:r w:rsidR="00863D80">
        <w:rPr>
          <w:color w:val="auto"/>
        </w:rPr>
        <w:t xml:space="preserve">доступности 250 - 300 м от мест </w:t>
      </w:r>
      <w:r w:rsidR="00863D80" w:rsidRPr="0028754D">
        <w:rPr>
          <w:color w:val="auto"/>
        </w:rPr>
        <w:t>жительства автовладельцев, но не более чем в 600 м. Допускается увеличивать дальность</w:t>
      </w:r>
      <w:r w:rsidR="00863D80">
        <w:rPr>
          <w:color w:val="auto"/>
        </w:rPr>
        <w:t xml:space="preserve"> </w:t>
      </w:r>
      <w:r w:rsidR="00863D80" w:rsidRPr="0028754D">
        <w:rPr>
          <w:color w:val="auto"/>
        </w:rPr>
        <w:t>подходов к сооружениям хранения легковых авто</w:t>
      </w:r>
      <w:r w:rsidR="00863D80">
        <w:rPr>
          <w:color w:val="auto"/>
        </w:rPr>
        <w:t xml:space="preserve">мобилей для жителей кварталов с </w:t>
      </w:r>
      <w:r w:rsidR="00863D80" w:rsidRPr="0028754D">
        <w:rPr>
          <w:color w:val="auto"/>
        </w:rPr>
        <w:t>сохраняемой застройкой до 1500 м.</w:t>
      </w:r>
    </w:p>
    <w:p w:rsidR="00863D80" w:rsidRPr="00F73118" w:rsidRDefault="003E7DA9" w:rsidP="00863D80">
      <w:pPr>
        <w:pStyle w:val="Default"/>
        <w:ind w:firstLine="709"/>
        <w:jc w:val="both"/>
        <w:rPr>
          <w:color w:val="auto"/>
        </w:rPr>
      </w:pPr>
      <w:r>
        <w:rPr>
          <w:color w:val="auto"/>
        </w:rPr>
        <w:t xml:space="preserve">38.5 </w:t>
      </w:r>
      <w:r w:rsidR="00863D80" w:rsidRPr="00F73118">
        <w:rPr>
          <w:color w:val="auto"/>
        </w:rPr>
        <w:t>Сооружения для хранения легковых автомоби</w:t>
      </w:r>
      <w:r w:rsidR="00863D80">
        <w:rPr>
          <w:color w:val="auto"/>
        </w:rPr>
        <w:t xml:space="preserve">лей всех категорий следует, как </w:t>
      </w:r>
      <w:r w:rsidR="00863D80" w:rsidRPr="00F73118">
        <w:rPr>
          <w:color w:val="auto"/>
        </w:rPr>
        <w:t>правило, размещать:</w:t>
      </w:r>
    </w:p>
    <w:p w:rsidR="00863D80" w:rsidRPr="00F73118" w:rsidRDefault="00863D80" w:rsidP="00863D80">
      <w:pPr>
        <w:pStyle w:val="Default"/>
        <w:ind w:firstLine="709"/>
        <w:jc w:val="both"/>
        <w:rPr>
          <w:color w:val="auto"/>
        </w:rPr>
      </w:pPr>
      <w:r w:rsidRPr="00F73118">
        <w:rPr>
          <w:color w:val="auto"/>
        </w:rPr>
        <w:t>- на территориях коммунально-складских и произ</w:t>
      </w:r>
      <w:r>
        <w:rPr>
          <w:color w:val="auto"/>
        </w:rPr>
        <w:t xml:space="preserve">водственных зон, на территориях </w:t>
      </w:r>
      <w:r w:rsidRPr="00F73118">
        <w:rPr>
          <w:color w:val="auto"/>
        </w:rPr>
        <w:t xml:space="preserve">защитных зон между полосами отвода железных дорог и </w:t>
      </w:r>
      <w:r>
        <w:rPr>
          <w:color w:val="auto"/>
        </w:rPr>
        <w:t xml:space="preserve">линиями застройки, на участках с </w:t>
      </w:r>
      <w:r w:rsidRPr="00F73118">
        <w:rPr>
          <w:color w:val="auto"/>
        </w:rPr>
        <w:t>резким перепадом рельефа, овражистых территор</w:t>
      </w:r>
      <w:r>
        <w:rPr>
          <w:color w:val="auto"/>
        </w:rPr>
        <w:t xml:space="preserve">иях, в санитарно-защитных зонах </w:t>
      </w:r>
      <w:r w:rsidRPr="00F73118">
        <w:rPr>
          <w:color w:val="auto"/>
        </w:rPr>
        <w:t>производственных предприятий и железных дорог;</w:t>
      </w:r>
    </w:p>
    <w:p w:rsidR="00863D80" w:rsidRPr="00F73118" w:rsidRDefault="00863D80" w:rsidP="00863D80">
      <w:pPr>
        <w:pStyle w:val="Default"/>
        <w:ind w:firstLine="709"/>
        <w:jc w:val="both"/>
        <w:rPr>
          <w:color w:val="auto"/>
        </w:rPr>
      </w:pPr>
      <w:r w:rsidRPr="00F73118">
        <w:rPr>
          <w:color w:val="auto"/>
        </w:rPr>
        <w:t>- в жилых районах - на территориях коммунального</w:t>
      </w:r>
      <w:r>
        <w:rPr>
          <w:color w:val="auto"/>
        </w:rPr>
        <w:t xml:space="preserve"> и общественного назначения, на </w:t>
      </w:r>
      <w:r w:rsidRPr="00F73118">
        <w:rPr>
          <w:color w:val="auto"/>
        </w:rPr>
        <w:t>участках с резким перепадом рельефа, овражистых территориях, территориях транспортных</w:t>
      </w:r>
      <w:r>
        <w:rPr>
          <w:color w:val="auto"/>
        </w:rPr>
        <w:t xml:space="preserve"> </w:t>
      </w:r>
      <w:r w:rsidRPr="00F73118">
        <w:rPr>
          <w:color w:val="auto"/>
        </w:rPr>
        <w:t>сооружений, в подземном пространстве - под участками газонов, спортивных сооружений,</w:t>
      </w:r>
      <w:r>
        <w:rPr>
          <w:color w:val="auto"/>
        </w:rPr>
        <w:t xml:space="preserve"> </w:t>
      </w:r>
      <w:r w:rsidRPr="00F73118">
        <w:rPr>
          <w:color w:val="auto"/>
        </w:rPr>
        <w:t>под проездами, автостоянками.</w:t>
      </w:r>
    </w:p>
    <w:p w:rsidR="00863D80" w:rsidRPr="00F73118" w:rsidRDefault="003E7DA9" w:rsidP="00863D80">
      <w:pPr>
        <w:pStyle w:val="Default"/>
        <w:ind w:firstLine="709"/>
        <w:jc w:val="both"/>
        <w:rPr>
          <w:color w:val="auto"/>
        </w:rPr>
      </w:pPr>
      <w:r>
        <w:rPr>
          <w:color w:val="auto"/>
        </w:rPr>
        <w:t xml:space="preserve">38.6 </w:t>
      </w:r>
      <w:r w:rsidR="00863D80" w:rsidRPr="00F73118">
        <w:rPr>
          <w:color w:val="auto"/>
        </w:rPr>
        <w:t>Сооружения для хранения легковых автомо</w:t>
      </w:r>
      <w:r w:rsidR="00863D80">
        <w:rPr>
          <w:color w:val="auto"/>
        </w:rPr>
        <w:t xml:space="preserve">билей, принадлежащих постоянным </w:t>
      </w:r>
      <w:r w:rsidR="00863D80" w:rsidRPr="00F73118">
        <w:rPr>
          <w:color w:val="auto"/>
        </w:rPr>
        <w:t>жителям города (вместимостью, как правило, не более 500 машино-мест), допускается</w:t>
      </w:r>
      <w:r w:rsidR="00863D80">
        <w:rPr>
          <w:color w:val="auto"/>
        </w:rPr>
        <w:t xml:space="preserve"> </w:t>
      </w:r>
      <w:r w:rsidR="00863D80" w:rsidRPr="00F73118">
        <w:rPr>
          <w:color w:val="auto"/>
        </w:rPr>
        <w:t>размещать на территориях жилых кварталов при условии соблюдения действующих</w:t>
      </w:r>
      <w:r w:rsidR="00863D80">
        <w:rPr>
          <w:color w:val="auto"/>
        </w:rPr>
        <w:t xml:space="preserve"> </w:t>
      </w:r>
      <w:r w:rsidR="00863D80" w:rsidRPr="00F73118">
        <w:rPr>
          <w:color w:val="auto"/>
        </w:rPr>
        <w:t>государственных санитарно-эпидемиологических правил и нормативов.</w:t>
      </w:r>
    </w:p>
    <w:p w:rsidR="00863D80" w:rsidRDefault="003E7DA9" w:rsidP="00863D80">
      <w:pPr>
        <w:pStyle w:val="Default"/>
        <w:ind w:firstLine="709"/>
        <w:jc w:val="both"/>
        <w:rPr>
          <w:color w:val="auto"/>
        </w:rPr>
      </w:pPr>
      <w:r>
        <w:rPr>
          <w:color w:val="auto"/>
        </w:rPr>
        <w:t xml:space="preserve">38.7 </w:t>
      </w:r>
      <w:r w:rsidR="00863D80" w:rsidRPr="0028754D">
        <w:rPr>
          <w:color w:val="auto"/>
        </w:rPr>
        <w:t>Расстояния от автостоянок и наземных га</w:t>
      </w:r>
      <w:r w:rsidR="00863D80">
        <w:rPr>
          <w:color w:val="auto"/>
        </w:rPr>
        <w:t xml:space="preserve">ражей-стоянок рампового типа до </w:t>
      </w:r>
      <w:r w:rsidR="00863D80" w:rsidRPr="0028754D">
        <w:rPr>
          <w:color w:val="auto"/>
        </w:rPr>
        <w:t xml:space="preserve">зданий различного назначения следует принимать не менее приведенных в таблице </w:t>
      </w:r>
      <w:r>
        <w:rPr>
          <w:color w:val="auto"/>
        </w:rPr>
        <w:t>38.7</w:t>
      </w:r>
      <w:r w:rsidR="00863D80" w:rsidRPr="00E82526">
        <w:rPr>
          <w:color w:val="auto"/>
        </w:rPr>
        <w:t>.1</w:t>
      </w:r>
      <w:r w:rsidR="00863D80" w:rsidRPr="0028754D">
        <w:rPr>
          <w:color w:val="auto"/>
        </w:rPr>
        <w:t>. Расстояния от подземных гаражей-стоянок до объектов городской</w:t>
      </w:r>
      <w:r w:rsidR="00863D80">
        <w:rPr>
          <w:color w:val="auto"/>
        </w:rPr>
        <w:t xml:space="preserve"> </w:t>
      </w:r>
      <w:r w:rsidR="00863D80" w:rsidRPr="0028754D">
        <w:rPr>
          <w:color w:val="auto"/>
        </w:rPr>
        <w:t>застройки, а также расстояния от автостоянок и наземных гаражей-стоянок рампового типа</w:t>
      </w:r>
      <w:r w:rsidR="00863D80">
        <w:rPr>
          <w:color w:val="auto"/>
        </w:rPr>
        <w:t xml:space="preserve"> </w:t>
      </w:r>
      <w:r w:rsidR="00863D80" w:rsidRPr="0028754D">
        <w:rPr>
          <w:color w:val="auto"/>
        </w:rPr>
        <w:t>до общественных зданий не лимитируются.</w:t>
      </w:r>
    </w:p>
    <w:p w:rsidR="00863D80" w:rsidRDefault="00863D80" w:rsidP="00863D80">
      <w:pPr>
        <w:pStyle w:val="Default"/>
        <w:spacing w:line="360" w:lineRule="auto"/>
        <w:ind w:firstLine="709"/>
        <w:jc w:val="right"/>
      </w:pPr>
      <w:r w:rsidRPr="00844F88">
        <w:t>Таблица</w:t>
      </w:r>
      <w:r>
        <w:t xml:space="preserve"> </w:t>
      </w:r>
      <w:r w:rsidR="003E7DA9">
        <w:t>38.7</w:t>
      </w:r>
      <w:r w:rsidRPr="00E82526">
        <w:t>.1</w:t>
      </w:r>
    </w:p>
    <w:tbl>
      <w:tblPr>
        <w:tblW w:w="96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15"/>
        <w:gridCol w:w="1459"/>
        <w:gridCol w:w="1377"/>
        <w:gridCol w:w="1279"/>
        <w:gridCol w:w="1417"/>
      </w:tblGrid>
      <w:tr w:rsidR="00863D80" w:rsidRPr="00311D9A" w:rsidTr="00927AF3">
        <w:trPr>
          <w:trHeight w:hRule="exact" w:val="753"/>
        </w:trPr>
        <w:tc>
          <w:tcPr>
            <w:tcW w:w="4115" w:type="dxa"/>
            <w:vMerge w:val="restart"/>
            <w:shd w:val="clear" w:color="auto" w:fill="auto"/>
            <w:vAlign w:val="center"/>
          </w:tcPr>
          <w:p w:rsidR="00863D80" w:rsidRPr="00311D9A" w:rsidRDefault="00863D80" w:rsidP="00927AF3">
            <w:pPr>
              <w:pStyle w:val="TableParagraph"/>
              <w:jc w:val="center"/>
              <w:rPr>
                <w:szCs w:val="24"/>
                <w:lang w:val="ru-RU"/>
              </w:rPr>
            </w:pPr>
          </w:p>
          <w:p w:rsidR="00863D80" w:rsidRPr="00311D9A" w:rsidRDefault="00863D80" w:rsidP="00927AF3">
            <w:pPr>
              <w:pStyle w:val="TableParagraph"/>
              <w:jc w:val="center"/>
              <w:rPr>
                <w:szCs w:val="24"/>
                <w:lang w:val="ru-RU"/>
              </w:rPr>
            </w:pPr>
            <w:r w:rsidRPr="00311D9A">
              <w:rPr>
                <w:szCs w:val="24"/>
                <w:lang w:val="ru-RU"/>
              </w:rPr>
              <w:t>Здания, до которых определяется расстояние</w:t>
            </w:r>
          </w:p>
        </w:tc>
        <w:tc>
          <w:tcPr>
            <w:tcW w:w="5532" w:type="dxa"/>
            <w:gridSpan w:val="4"/>
            <w:shd w:val="clear" w:color="auto" w:fill="auto"/>
            <w:vAlign w:val="center"/>
          </w:tcPr>
          <w:p w:rsidR="00863D80" w:rsidRPr="00311D9A" w:rsidRDefault="00863D80" w:rsidP="00927AF3">
            <w:pPr>
              <w:pStyle w:val="TableParagraph"/>
              <w:jc w:val="center"/>
              <w:rPr>
                <w:szCs w:val="24"/>
                <w:lang w:val="ru-RU"/>
              </w:rPr>
            </w:pPr>
            <w:r w:rsidRPr="00311D9A">
              <w:rPr>
                <w:szCs w:val="24"/>
                <w:lang w:val="ru-RU"/>
              </w:rPr>
              <w:t>Расстояние, м, от гаражей и открытых стоянок при числе легковых автомобилей</w:t>
            </w:r>
          </w:p>
        </w:tc>
      </w:tr>
      <w:tr w:rsidR="00863D80" w:rsidRPr="00B90501" w:rsidTr="00927AF3">
        <w:trPr>
          <w:trHeight w:hRule="exact" w:val="393"/>
        </w:trPr>
        <w:tc>
          <w:tcPr>
            <w:tcW w:w="4115" w:type="dxa"/>
            <w:vMerge/>
            <w:shd w:val="clear" w:color="auto" w:fill="auto"/>
            <w:vAlign w:val="center"/>
          </w:tcPr>
          <w:p w:rsidR="00863D80" w:rsidRPr="00B3077C" w:rsidRDefault="00863D80" w:rsidP="00927AF3">
            <w:pPr>
              <w:jc w:val="center"/>
              <w:rPr>
                <w:b/>
                <w:szCs w:val="24"/>
              </w:rPr>
            </w:pPr>
          </w:p>
        </w:tc>
        <w:tc>
          <w:tcPr>
            <w:tcW w:w="1459" w:type="dxa"/>
            <w:shd w:val="clear" w:color="auto" w:fill="auto"/>
            <w:vAlign w:val="center"/>
          </w:tcPr>
          <w:p w:rsidR="00863D80" w:rsidRPr="00311D9A" w:rsidRDefault="00863D80" w:rsidP="003E7DA9">
            <w:pPr>
              <w:pStyle w:val="TableParagraph"/>
              <w:ind w:firstLine="0"/>
              <w:jc w:val="center"/>
              <w:rPr>
                <w:szCs w:val="24"/>
                <w:lang w:val="ru-RU"/>
              </w:rPr>
            </w:pPr>
            <w:r w:rsidRPr="003E7DA9">
              <w:rPr>
                <w:szCs w:val="24"/>
                <w:lang w:val="ru-RU"/>
              </w:rPr>
              <w:t xml:space="preserve">10 и </w:t>
            </w:r>
            <w:r w:rsidRPr="00311D9A">
              <w:rPr>
                <w:szCs w:val="24"/>
                <w:lang w:val="ru-RU"/>
              </w:rPr>
              <w:t>менее</w:t>
            </w:r>
          </w:p>
        </w:tc>
        <w:tc>
          <w:tcPr>
            <w:tcW w:w="1377" w:type="dxa"/>
            <w:shd w:val="clear" w:color="auto" w:fill="auto"/>
            <w:vAlign w:val="center"/>
          </w:tcPr>
          <w:p w:rsidR="00863D80" w:rsidRPr="00311D9A" w:rsidRDefault="00863D80" w:rsidP="003E7DA9">
            <w:pPr>
              <w:pStyle w:val="TableParagraph"/>
              <w:ind w:firstLine="0"/>
              <w:jc w:val="center"/>
              <w:rPr>
                <w:szCs w:val="24"/>
              </w:rPr>
            </w:pPr>
            <w:r w:rsidRPr="00311D9A">
              <w:rPr>
                <w:szCs w:val="24"/>
              </w:rPr>
              <w:t>11-50</w:t>
            </w:r>
          </w:p>
        </w:tc>
        <w:tc>
          <w:tcPr>
            <w:tcW w:w="1279" w:type="dxa"/>
            <w:shd w:val="clear" w:color="auto" w:fill="auto"/>
            <w:vAlign w:val="center"/>
          </w:tcPr>
          <w:p w:rsidR="00863D80" w:rsidRPr="00311D9A" w:rsidRDefault="00863D80" w:rsidP="003E7DA9">
            <w:pPr>
              <w:pStyle w:val="TableParagraph"/>
              <w:ind w:firstLine="0"/>
              <w:jc w:val="center"/>
              <w:rPr>
                <w:szCs w:val="24"/>
              </w:rPr>
            </w:pPr>
            <w:r w:rsidRPr="00311D9A">
              <w:rPr>
                <w:szCs w:val="24"/>
              </w:rPr>
              <w:t>51-100</w:t>
            </w:r>
          </w:p>
        </w:tc>
        <w:tc>
          <w:tcPr>
            <w:tcW w:w="1417" w:type="dxa"/>
            <w:shd w:val="clear" w:color="auto" w:fill="auto"/>
            <w:vAlign w:val="center"/>
          </w:tcPr>
          <w:p w:rsidR="00863D80" w:rsidRPr="00311D9A" w:rsidRDefault="00863D80" w:rsidP="003E7DA9">
            <w:pPr>
              <w:pStyle w:val="TableParagraph"/>
              <w:ind w:firstLine="0"/>
              <w:jc w:val="center"/>
              <w:rPr>
                <w:szCs w:val="24"/>
              </w:rPr>
            </w:pPr>
            <w:r w:rsidRPr="00311D9A">
              <w:rPr>
                <w:szCs w:val="24"/>
              </w:rPr>
              <w:t>101-300</w:t>
            </w:r>
          </w:p>
        </w:tc>
      </w:tr>
      <w:tr w:rsidR="00863D80" w:rsidRPr="00B90501" w:rsidTr="00927AF3">
        <w:trPr>
          <w:trHeight w:hRule="exact" w:val="390"/>
        </w:trPr>
        <w:tc>
          <w:tcPr>
            <w:tcW w:w="4115" w:type="dxa"/>
            <w:shd w:val="clear" w:color="auto" w:fill="auto"/>
            <w:vAlign w:val="center"/>
          </w:tcPr>
          <w:p w:rsidR="00863D80" w:rsidRPr="00B3077C" w:rsidRDefault="00863D80" w:rsidP="00927AF3">
            <w:pPr>
              <w:pStyle w:val="TableParagraph"/>
              <w:jc w:val="center"/>
              <w:rPr>
                <w:szCs w:val="24"/>
                <w:lang w:val="ru-RU"/>
              </w:rPr>
            </w:pPr>
            <w:r w:rsidRPr="00B3077C">
              <w:rPr>
                <w:szCs w:val="24"/>
                <w:lang w:val="ru-RU"/>
              </w:rPr>
              <w:t>Стены жилых домов с окнами</w:t>
            </w:r>
          </w:p>
        </w:tc>
        <w:tc>
          <w:tcPr>
            <w:tcW w:w="145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10 &lt;**&gt;</w:t>
            </w:r>
          </w:p>
        </w:tc>
        <w:tc>
          <w:tcPr>
            <w:tcW w:w="137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15</w:t>
            </w:r>
          </w:p>
        </w:tc>
        <w:tc>
          <w:tcPr>
            <w:tcW w:w="127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25</w:t>
            </w:r>
          </w:p>
        </w:tc>
        <w:tc>
          <w:tcPr>
            <w:tcW w:w="141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35</w:t>
            </w:r>
          </w:p>
        </w:tc>
      </w:tr>
      <w:tr w:rsidR="00863D80" w:rsidRPr="00B90501" w:rsidTr="00927AF3">
        <w:trPr>
          <w:trHeight w:hRule="exact" w:val="390"/>
        </w:trPr>
        <w:tc>
          <w:tcPr>
            <w:tcW w:w="4115" w:type="dxa"/>
            <w:shd w:val="clear" w:color="auto" w:fill="auto"/>
            <w:vAlign w:val="center"/>
          </w:tcPr>
          <w:p w:rsidR="00863D80" w:rsidRPr="00B3077C" w:rsidRDefault="00863D80" w:rsidP="00927AF3">
            <w:pPr>
              <w:pStyle w:val="TableParagraph"/>
              <w:jc w:val="center"/>
              <w:rPr>
                <w:szCs w:val="24"/>
                <w:lang w:val="ru-RU"/>
              </w:rPr>
            </w:pPr>
            <w:r w:rsidRPr="00B3077C">
              <w:rPr>
                <w:szCs w:val="24"/>
                <w:lang w:val="ru-RU"/>
              </w:rPr>
              <w:t>Торцы жилых домов без окон</w:t>
            </w:r>
          </w:p>
        </w:tc>
        <w:tc>
          <w:tcPr>
            <w:tcW w:w="145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10 &lt;**&gt;</w:t>
            </w:r>
          </w:p>
        </w:tc>
        <w:tc>
          <w:tcPr>
            <w:tcW w:w="137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10 &lt;**&gt;</w:t>
            </w:r>
          </w:p>
        </w:tc>
        <w:tc>
          <w:tcPr>
            <w:tcW w:w="127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15</w:t>
            </w:r>
          </w:p>
        </w:tc>
        <w:tc>
          <w:tcPr>
            <w:tcW w:w="141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25</w:t>
            </w:r>
          </w:p>
        </w:tc>
      </w:tr>
      <w:tr w:rsidR="00863D80" w:rsidRPr="00B90501" w:rsidTr="00927AF3">
        <w:trPr>
          <w:trHeight w:hRule="exact" w:val="650"/>
        </w:trPr>
        <w:tc>
          <w:tcPr>
            <w:tcW w:w="4115" w:type="dxa"/>
            <w:shd w:val="clear" w:color="auto" w:fill="auto"/>
            <w:vAlign w:val="center"/>
          </w:tcPr>
          <w:p w:rsidR="00863D80" w:rsidRPr="00B3077C" w:rsidRDefault="00863D80" w:rsidP="00927AF3">
            <w:pPr>
              <w:pStyle w:val="TableParagraph"/>
              <w:jc w:val="center"/>
              <w:rPr>
                <w:szCs w:val="24"/>
                <w:lang w:val="ru-RU"/>
              </w:rPr>
            </w:pPr>
            <w:r w:rsidRPr="00B3077C">
              <w:rPr>
                <w:szCs w:val="24"/>
                <w:lang w:val="ru-RU"/>
              </w:rPr>
              <w:t>Детские дошкольные учреждения и школы</w:t>
            </w:r>
          </w:p>
        </w:tc>
        <w:tc>
          <w:tcPr>
            <w:tcW w:w="145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25</w:t>
            </w:r>
          </w:p>
        </w:tc>
        <w:tc>
          <w:tcPr>
            <w:tcW w:w="137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50</w:t>
            </w:r>
          </w:p>
        </w:tc>
        <w:tc>
          <w:tcPr>
            <w:tcW w:w="127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50</w:t>
            </w:r>
          </w:p>
        </w:tc>
        <w:tc>
          <w:tcPr>
            <w:tcW w:w="141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50</w:t>
            </w:r>
          </w:p>
        </w:tc>
      </w:tr>
      <w:tr w:rsidR="00863D80" w:rsidRPr="00B90501" w:rsidTr="00927AF3">
        <w:trPr>
          <w:trHeight w:hRule="exact" w:val="694"/>
        </w:trPr>
        <w:tc>
          <w:tcPr>
            <w:tcW w:w="4115" w:type="dxa"/>
            <w:shd w:val="clear" w:color="auto" w:fill="auto"/>
            <w:vAlign w:val="center"/>
          </w:tcPr>
          <w:p w:rsidR="00863D80" w:rsidRPr="00B3077C" w:rsidRDefault="00863D80" w:rsidP="00927AF3">
            <w:pPr>
              <w:pStyle w:val="TableParagraph"/>
              <w:jc w:val="center"/>
              <w:rPr>
                <w:szCs w:val="24"/>
                <w:lang w:val="ru-RU"/>
              </w:rPr>
            </w:pPr>
            <w:r w:rsidRPr="00B3077C">
              <w:rPr>
                <w:szCs w:val="24"/>
                <w:lang w:val="ru-RU"/>
              </w:rPr>
              <w:t>Лечебные учреждения стационарного типа</w:t>
            </w:r>
          </w:p>
        </w:tc>
        <w:tc>
          <w:tcPr>
            <w:tcW w:w="145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25</w:t>
            </w:r>
          </w:p>
        </w:tc>
        <w:tc>
          <w:tcPr>
            <w:tcW w:w="137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50</w:t>
            </w:r>
          </w:p>
        </w:tc>
        <w:tc>
          <w:tcPr>
            <w:tcW w:w="127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&lt;*&gt;</w:t>
            </w:r>
          </w:p>
        </w:tc>
        <w:tc>
          <w:tcPr>
            <w:tcW w:w="141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&lt;*&gt;</w:t>
            </w:r>
          </w:p>
        </w:tc>
      </w:tr>
      <w:tr w:rsidR="00863D80" w:rsidRPr="00B90501" w:rsidTr="00927AF3">
        <w:trPr>
          <w:trHeight w:hRule="exact" w:val="390"/>
        </w:trPr>
        <w:tc>
          <w:tcPr>
            <w:tcW w:w="4115" w:type="dxa"/>
            <w:shd w:val="clear" w:color="auto" w:fill="auto"/>
            <w:vAlign w:val="center"/>
          </w:tcPr>
          <w:p w:rsidR="00863D80" w:rsidRPr="00B3077C" w:rsidRDefault="00863D80" w:rsidP="00927AF3">
            <w:pPr>
              <w:pStyle w:val="TableParagraph"/>
              <w:jc w:val="center"/>
              <w:rPr>
                <w:szCs w:val="24"/>
                <w:lang w:val="ru-RU"/>
              </w:rPr>
            </w:pPr>
            <w:r w:rsidRPr="00B3077C">
              <w:rPr>
                <w:szCs w:val="24"/>
                <w:lang w:val="ru-RU"/>
              </w:rPr>
              <w:t>Общественные здания</w:t>
            </w:r>
          </w:p>
        </w:tc>
        <w:tc>
          <w:tcPr>
            <w:tcW w:w="145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10 &lt;**&gt;</w:t>
            </w:r>
          </w:p>
        </w:tc>
        <w:tc>
          <w:tcPr>
            <w:tcW w:w="137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10 &lt;**&gt;</w:t>
            </w:r>
          </w:p>
        </w:tc>
        <w:tc>
          <w:tcPr>
            <w:tcW w:w="1279"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15</w:t>
            </w:r>
          </w:p>
        </w:tc>
        <w:tc>
          <w:tcPr>
            <w:tcW w:w="1417" w:type="dxa"/>
            <w:shd w:val="clear" w:color="auto" w:fill="auto"/>
            <w:vAlign w:val="center"/>
          </w:tcPr>
          <w:p w:rsidR="00863D80" w:rsidRPr="00B3077C" w:rsidRDefault="00863D80" w:rsidP="003E7DA9">
            <w:pPr>
              <w:pStyle w:val="TableParagraph"/>
              <w:ind w:firstLine="0"/>
              <w:jc w:val="center"/>
              <w:rPr>
                <w:szCs w:val="24"/>
              </w:rPr>
            </w:pPr>
            <w:r w:rsidRPr="00B3077C">
              <w:rPr>
                <w:szCs w:val="24"/>
              </w:rPr>
              <w:t>25</w:t>
            </w:r>
          </w:p>
        </w:tc>
      </w:tr>
    </w:tbl>
    <w:p w:rsidR="00863D80" w:rsidRDefault="00863D80" w:rsidP="00863D80">
      <w:pPr>
        <w:pStyle w:val="Default"/>
        <w:spacing w:line="360" w:lineRule="auto"/>
        <w:ind w:firstLine="709"/>
        <w:jc w:val="both"/>
      </w:pPr>
      <w:r>
        <w:t>&lt;*&gt; Устанавливаются по согласованию с органами государственного санитарного надзора.</w:t>
      </w:r>
    </w:p>
    <w:p w:rsidR="00863D80" w:rsidRDefault="00863D80" w:rsidP="00863D80">
      <w:pPr>
        <w:pStyle w:val="Default"/>
        <w:ind w:firstLine="709"/>
        <w:jc w:val="both"/>
      </w:pPr>
      <w:r>
        <w:t>Примечания:</w:t>
      </w:r>
    </w:p>
    <w:p w:rsidR="00863D80" w:rsidRDefault="00863D80" w:rsidP="00863D80">
      <w:pPr>
        <w:pStyle w:val="Default"/>
        <w:ind w:firstLine="709"/>
        <w:jc w:val="both"/>
      </w:pPr>
      <w:r>
        <w:t>- Расстояния следует определять от границ автостоянок (открытых площадок), стен гаража-стоянки до границ участков детских дошкольных учреждений, школ, лечебных учреждений стационарного типа.</w:t>
      </w:r>
    </w:p>
    <w:p w:rsidR="00863D80" w:rsidRDefault="00863D80" w:rsidP="00863D80">
      <w:pPr>
        <w:pStyle w:val="Default"/>
        <w:ind w:firstLine="709"/>
        <w:jc w:val="both"/>
      </w:pPr>
      <w:r>
        <w:t xml:space="preserve">- 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w:t>
      </w:r>
      <w:r>
        <w:lastRenderedPageBreak/>
        <w:t>количества машино-мест на всех автостоянках, но во всех случаях, не допуская размещения во внутриквартальной жилой застройке автостоянок вместимостью более 500 машино-мест.</w:t>
      </w:r>
    </w:p>
    <w:p w:rsidR="00863D80" w:rsidRDefault="003E7DA9" w:rsidP="00863D80">
      <w:pPr>
        <w:pStyle w:val="Default"/>
        <w:ind w:firstLine="709"/>
        <w:jc w:val="both"/>
      </w:pPr>
      <w:r>
        <w:t xml:space="preserve">38.8 </w:t>
      </w:r>
      <w:r w:rsidR="00863D80">
        <w:t>Места для хранения легковых автомобилей, принадлежащих инвалидам, следует предоставлять в гаражах-стоянках и на автостоянках, расположенных не далее 100 м от места проживания автовладельца.</w:t>
      </w:r>
    </w:p>
    <w:p w:rsidR="00863D80" w:rsidRDefault="003E7DA9" w:rsidP="00863D80">
      <w:pPr>
        <w:pStyle w:val="Default"/>
        <w:ind w:firstLine="709"/>
        <w:jc w:val="both"/>
        <w:rPr>
          <w:color w:val="auto"/>
        </w:rPr>
      </w:pPr>
      <w:r>
        <w:t xml:space="preserve">38.9 </w:t>
      </w:r>
      <w:r w:rsidR="00863D80" w:rsidRPr="00311D9A">
        <w:t xml:space="preserve">Для объектов нового строительства и реконструкции общественного и производственного назначения, а также при изменении функционального назначения объектов требуемое количество машино-мест для парковки легкового автотранспорта (для работающих и посетителей) следует определять расчетом в соответствии с нормативами, приведенными в таблице </w:t>
      </w:r>
      <w:r>
        <w:rPr>
          <w:color w:val="auto"/>
        </w:rPr>
        <w:t>38.9.1</w:t>
      </w:r>
      <w:r w:rsidR="00863D80" w:rsidRPr="00844F88">
        <w:rPr>
          <w:color w:val="auto"/>
        </w:rPr>
        <w:t>.</w:t>
      </w:r>
    </w:p>
    <w:p w:rsidR="00863D80" w:rsidRPr="00844F88" w:rsidRDefault="00863D80" w:rsidP="00863D80">
      <w:pPr>
        <w:pStyle w:val="Default"/>
        <w:spacing w:line="360" w:lineRule="auto"/>
        <w:ind w:firstLine="709"/>
        <w:jc w:val="right"/>
        <w:rPr>
          <w:color w:val="auto"/>
        </w:rPr>
      </w:pPr>
      <w:r w:rsidRPr="00844F88">
        <w:rPr>
          <w:color w:val="auto"/>
        </w:rPr>
        <w:t>Таблица</w:t>
      </w:r>
      <w:r>
        <w:rPr>
          <w:color w:val="auto"/>
        </w:rPr>
        <w:t xml:space="preserve"> </w:t>
      </w:r>
      <w:r w:rsidR="003E7DA9">
        <w:rPr>
          <w:color w:val="auto"/>
        </w:rPr>
        <w:t>38.9.</w:t>
      </w:r>
      <w:r>
        <w:rPr>
          <w:color w:val="auto"/>
        </w:rPr>
        <w:t>1</w:t>
      </w:r>
    </w:p>
    <w:tbl>
      <w:tblPr>
        <w:tblW w:w="9356" w:type="dxa"/>
        <w:tblInd w:w="36" w:type="dxa"/>
        <w:tblLayout w:type="fixed"/>
        <w:tblCellMar>
          <w:left w:w="36" w:type="dxa"/>
          <w:right w:w="36" w:type="dxa"/>
        </w:tblCellMar>
        <w:tblLook w:val="04A0" w:firstRow="1" w:lastRow="0" w:firstColumn="1" w:lastColumn="0" w:noHBand="0" w:noVBand="1"/>
      </w:tblPr>
      <w:tblGrid>
        <w:gridCol w:w="612"/>
        <w:gridCol w:w="3924"/>
        <w:gridCol w:w="2552"/>
        <w:gridCol w:w="2268"/>
      </w:tblGrid>
      <w:tr w:rsidR="00863D80" w:rsidRPr="00B8233F" w:rsidTr="00927AF3">
        <w:tc>
          <w:tcPr>
            <w:tcW w:w="612" w:type="dxa"/>
            <w:tcBorders>
              <w:top w:val="single" w:sz="2" w:space="0" w:color="auto"/>
              <w:left w:val="single" w:sz="2" w:space="0" w:color="auto"/>
              <w:bottom w:val="nil"/>
              <w:right w:val="single" w:sz="2" w:space="0" w:color="auto"/>
            </w:tcBorders>
            <w:hideMark/>
          </w:tcPr>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w:t>
            </w:r>
          </w:p>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 xml:space="preserve">п/п </w:t>
            </w:r>
          </w:p>
        </w:tc>
        <w:tc>
          <w:tcPr>
            <w:tcW w:w="3924" w:type="dxa"/>
            <w:tcBorders>
              <w:top w:val="single" w:sz="2" w:space="0" w:color="auto"/>
              <w:left w:val="single" w:sz="2" w:space="0" w:color="auto"/>
              <w:bottom w:val="nil"/>
              <w:right w:val="single" w:sz="2" w:space="0" w:color="auto"/>
            </w:tcBorders>
            <w:hideMark/>
          </w:tcPr>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 xml:space="preserve">Объекты посещения </w:t>
            </w:r>
          </w:p>
        </w:tc>
        <w:tc>
          <w:tcPr>
            <w:tcW w:w="2552" w:type="dxa"/>
            <w:tcBorders>
              <w:top w:val="single" w:sz="2" w:space="0" w:color="auto"/>
              <w:left w:val="single" w:sz="2" w:space="0" w:color="auto"/>
              <w:bottom w:val="nil"/>
              <w:right w:val="single" w:sz="2" w:space="0" w:color="auto"/>
            </w:tcBorders>
            <w:hideMark/>
          </w:tcPr>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Расчетные</w:t>
            </w:r>
          </w:p>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 xml:space="preserve">единицы </w:t>
            </w:r>
          </w:p>
        </w:tc>
        <w:tc>
          <w:tcPr>
            <w:tcW w:w="2268" w:type="dxa"/>
            <w:tcBorders>
              <w:top w:val="single" w:sz="2" w:space="0" w:color="auto"/>
              <w:left w:val="single" w:sz="2" w:space="0" w:color="auto"/>
              <w:bottom w:val="nil"/>
              <w:right w:val="single" w:sz="2" w:space="0" w:color="auto"/>
            </w:tcBorders>
            <w:hideMark/>
          </w:tcPr>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Предусматривается</w:t>
            </w:r>
          </w:p>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1 машино- место на следующее количество</w:t>
            </w:r>
          </w:p>
          <w:p w:rsidR="00863D80" w:rsidRPr="00B8233F" w:rsidRDefault="00863D80" w:rsidP="003E7DA9">
            <w:pPr>
              <w:widowControl w:val="0"/>
              <w:autoSpaceDE w:val="0"/>
              <w:autoSpaceDN w:val="0"/>
              <w:adjustRightInd w:val="0"/>
              <w:ind w:firstLine="0"/>
              <w:jc w:val="center"/>
              <w:rPr>
                <w:b/>
                <w:color w:val="000000"/>
                <w:szCs w:val="24"/>
              </w:rPr>
            </w:pPr>
            <w:r w:rsidRPr="00B8233F">
              <w:rPr>
                <w:b/>
                <w:color w:val="000000"/>
                <w:szCs w:val="24"/>
              </w:rPr>
              <w:t xml:space="preserve">расчетных единиц </w:t>
            </w:r>
          </w:p>
        </w:tc>
      </w:tr>
      <w:tr w:rsidR="00863D80" w:rsidRPr="00B8233F" w:rsidTr="00927AF3">
        <w:tc>
          <w:tcPr>
            <w:tcW w:w="61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1 </w:t>
            </w:r>
          </w:p>
        </w:tc>
        <w:tc>
          <w:tcPr>
            <w:tcW w:w="3924"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 </w:t>
            </w:r>
          </w:p>
        </w:tc>
        <w:tc>
          <w:tcPr>
            <w:tcW w:w="255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3 </w:t>
            </w:r>
          </w:p>
        </w:tc>
        <w:tc>
          <w:tcPr>
            <w:tcW w:w="2268"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1.</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Банки и банковские учреждения: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1.1.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 с операционными залами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30-35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1.2.</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 без операционных залов </w:t>
            </w:r>
          </w:p>
        </w:tc>
        <w:tc>
          <w:tcPr>
            <w:tcW w:w="2552" w:type="dxa"/>
            <w:tcBorders>
              <w:top w:val="nil"/>
              <w:left w:val="single" w:sz="2" w:space="0" w:color="auto"/>
              <w:bottom w:val="single" w:sz="2" w:space="0" w:color="auto"/>
              <w:right w:val="single" w:sz="2" w:space="0" w:color="auto"/>
            </w:tcBorders>
          </w:tcPr>
          <w:p w:rsidR="00863D80" w:rsidRPr="00B8233F" w:rsidRDefault="00863D80" w:rsidP="003E7DA9">
            <w:pPr>
              <w:widowControl w:val="0"/>
              <w:autoSpaceDE w:val="0"/>
              <w:autoSpaceDN w:val="0"/>
              <w:adjustRightInd w:val="0"/>
              <w:ind w:firstLine="0"/>
              <w:rPr>
                <w:color w:val="000000"/>
                <w:szCs w:val="24"/>
              </w:rPr>
            </w:pP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55-60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2.</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учебно-образовательного назначения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2.1.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Дошкольные образовательные организации и общеобразовательные организации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преподаватели, занятые в одну смену</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tabs>
                <w:tab w:val="left" w:pos="1920"/>
                <w:tab w:val="center" w:pos="3578"/>
              </w:tabs>
              <w:autoSpaceDE w:val="0"/>
              <w:autoSpaceDN w:val="0"/>
              <w:adjustRightInd w:val="0"/>
              <w:ind w:firstLine="0"/>
              <w:jc w:val="center"/>
              <w:rPr>
                <w:color w:val="000000"/>
                <w:szCs w:val="24"/>
              </w:rPr>
            </w:pPr>
            <w:r w:rsidRPr="00B8233F">
              <w:rPr>
                <w:color w:val="000000"/>
                <w:szCs w:val="24"/>
              </w:rPr>
              <w:t>2-3</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2.2.</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Центры обучения, самодеятельного творчества, клубы по интересам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20-25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3.</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промышленно-производственного назначения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3.1.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Производственные здания и коммунально-складские объекты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работающие в двух смежных сменах, чел.</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6-8 </w:t>
            </w:r>
          </w:p>
        </w:tc>
      </w:tr>
      <w:tr w:rsidR="00863D80" w:rsidRPr="00B8233F" w:rsidTr="00927AF3">
        <w:tc>
          <w:tcPr>
            <w:tcW w:w="61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w:t>
            </w:r>
          </w:p>
        </w:tc>
        <w:tc>
          <w:tcPr>
            <w:tcW w:w="8744" w:type="dxa"/>
            <w:gridSpan w:val="3"/>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торгово-бытового и коммунального назначения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Специализированные магазины по продаже товаров эпизодического спроса непродовольственной группы (спортивные, мебельные, бытовой техники, книжные и т.п.)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20-30 </w:t>
            </w:r>
          </w:p>
        </w:tc>
      </w:tr>
      <w:tr w:rsidR="00863D80" w:rsidRPr="00B8233F" w:rsidTr="00927AF3">
        <w:tc>
          <w:tcPr>
            <w:tcW w:w="61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4.2.</w:t>
            </w:r>
          </w:p>
        </w:tc>
        <w:tc>
          <w:tcPr>
            <w:tcW w:w="3924"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Магазины шаговой доступности продовольственной и непродовольственной групп, размещающиеся в первых этажах жилых домов или в жилой группе </w:t>
            </w:r>
          </w:p>
        </w:tc>
        <w:tc>
          <w:tcPr>
            <w:tcW w:w="255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40-50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4.3.</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Специализированные объекты торгового назначения с широким ассортиментов товаров продовольственной и непродовольственной групп (отдельно</w:t>
            </w:r>
            <w:r>
              <w:rPr>
                <w:color w:val="000000"/>
                <w:szCs w:val="24"/>
              </w:rPr>
              <w:t xml:space="preserve">стоящие сетевые супер маркеты)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40-50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4.4.</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Торговые центры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70-80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4.5.</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Рынки постоянные продовольственные и сельскохозяйственные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40-50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lastRenderedPageBreak/>
              <w:t>4.6.</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Предприятия общественного питания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посадочные места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4-5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4.7.</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коммунально-бытового обслуживания </w:t>
            </w:r>
          </w:p>
        </w:tc>
        <w:tc>
          <w:tcPr>
            <w:tcW w:w="2552" w:type="dxa"/>
            <w:tcBorders>
              <w:top w:val="nil"/>
              <w:left w:val="single" w:sz="2" w:space="0" w:color="auto"/>
              <w:bottom w:val="single" w:sz="2" w:space="0" w:color="auto"/>
              <w:right w:val="single" w:sz="2" w:space="0" w:color="auto"/>
            </w:tcBorders>
          </w:tcPr>
          <w:p w:rsidR="00863D80" w:rsidRPr="00B8233F" w:rsidRDefault="00863D80" w:rsidP="003E7DA9">
            <w:pPr>
              <w:widowControl w:val="0"/>
              <w:autoSpaceDE w:val="0"/>
              <w:autoSpaceDN w:val="0"/>
              <w:adjustRightInd w:val="0"/>
              <w:ind w:firstLine="0"/>
              <w:rPr>
                <w:color w:val="000000"/>
                <w:szCs w:val="24"/>
              </w:rPr>
            </w:pPr>
          </w:p>
        </w:tc>
        <w:tc>
          <w:tcPr>
            <w:tcW w:w="2268" w:type="dxa"/>
            <w:tcBorders>
              <w:top w:val="nil"/>
              <w:left w:val="single" w:sz="2" w:space="0" w:color="auto"/>
              <w:bottom w:val="single" w:sz="2" w:space="0" w:color="auto"/>
              <w:right w:val="single" w:sz="2" w:space="0" w:color="auto"/>
            </w:tcBorders>
          </w:tcPr>
          <w:p w:rsidR="00863D80" w:rsidRPr="00B8233F" w:rsidRDefault="00863D80" w:rsidP="003E7DA9">
            <w:pPr>
              <w:widowControl w:val="0"/>
              <w:autoSpaceDE w:val="0"/>
              <w:autoSpaceDN w:val="0"/>
              <w:adjustRightInd w:val="0"/>
              <w:ind w:firstLine="0"/>
              <w:rPr>
                <w:color w:val="000000"/>
                <w:szCs w:val="24"/>
              </w:rPr>
            </w:pP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4.7.1.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Бани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единоврем. посетители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5-6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4.7.2.</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Ателье, салоны-парикмахерские, салоны красоты и др.</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10-15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4.7.3.</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по оказанию ритуальных услуг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20-25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4.7.4.</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Химчистки, прачечные, ремонтные мастерские, и др.</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рабочее место приемщика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1-2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4.</w:t>
            </w:r>
            <w:r>
              <w:rPr>
                <w:color w:val="000000"/>
                <w:szCs w:val="24"/>
              </w:rPr>
              <w:t>8</w:t>
            </w:r>
            <w:r w:rsidRPr="00B8233F">
              <w:rPr>
                <w:color w:val="000000"/>
                <w:szCs w:val="24"/>
              </w:rPr>
              <w:t>.</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Кладбища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единоврем. посетители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3-5, но не менее 50 машино-мест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5.</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культуры и досуга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5.</w:t>
            </w:r>
            <w:r>
              <w:rPr>
                <w:color w:val="000000"/>
                <w:szCs w:val="24"/>
              </w:rPr>
              <w:t>1</w:t>
            </w:r>
            <w:r w:rsidRPr="00B8233F">
              <w:rPr>
                <w:color w:val="000000"/>
                <w:szCs w:val="24"/>
              </w:rPr>
              <w:t>.</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Библиотеки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пос. место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6-8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5.</w:t>
            </w:r>
            <w:r>
              <w:rPr>
                <w:color w:val="000000"/>
                <w:szCs w:val="24"/>
              </w:rPr>
              <w:t>2</w:t>
            </w:r>
            <w:r w:rsidRPr="00B8233F">
              <w:rPr>
                <w:color w:val="000000"/>
                <w:szCs w:val="24"/>
              </w:rPr>
              <w:t>.</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Объекты религиозных конфессий (церкви и др.)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единоврем. посетители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8-10, но не менее 10 машино-мест на объект </w:t>
            </w:r>
          </w:p>
        </w:tc>
      </w:tr>
      <w:tr w:rsidR="00863D80" w:rsidRPr="00B8233F" w:rsidTr="00927AF3">
        <w:tc>
          <w:tcPr>
            <w:tcW w:w="61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5.</w:t>
            </w:r>
            <w:r>
              <w:rPr>
                <w:color w:val="000000"/>
                <w:szCs w:val="24"/>
              </w:rPr>
              <w:t>3</w:t>
            </w:r>
            <w:r w:rsidRPr="00B8233F">
              <w:rPr>
                <w:color w:val="000000"/>
                <w:szCs w:val="24"/>
              </w:rPr>
              <w:t>.</w:t>
            </w:r>
          </w:p>
        </w:tc>
        <w:tc>
          <w:tcPr>
            <w:tcW w:w="3924"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Развлекательные центры, клубы </w:t>
            </w:r>
          </w:p>
        </w:tc>
        <w:tc>
          <w:tcPr>
            <w:tcW w:w="2552"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единоврем. посетители </w:t>
            </w:r>
          </w:p>
        </w:tc>
        <w:tc>
          <w:tcPr>
            <w:tcW w:w="2268" w:type="dxa"/>
            <w:tcBorders>
              <w:top w:val="single" w:sz="2" w:space="0" w:color="auto"/>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4-7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6.</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Лечебные учреждения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6.1.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Поликлиники, в том числе амбулатории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посещения в смену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30-50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7.</w:t>
            </w:r>
          </w:p>
        </w:tc>
        <w:tc>
          <w:tcPr>
            <w:tcW w:w="8744" w:type="dxa"/>
            <w:gridSpan w:val="3"/>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Спортивно-оздоровительные объекты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7.1.</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 xml:space="preserve">Спортивные комплексы </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мест на трибунах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25-30 </w:t>
            </w:r>
          </w:p>
        </w:tc>
      </w:tr>
      <w:tr w:rsidR="00863D80" w:rsidRPr="00B8233F" w:rsidTr="00927AF3">
        <w:tc>
          <w:tcPr>
            <w:tcW w:w="61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7.2.</w:t>
            </w:r>
          </w:p>
        </w:tc>
        <w:tc>
          <w:tcPr>
            <w:tcW w:w="3924"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rPr>
                <w:color w:val="000000"/>
                <w:szCs w:val="24"/>
              </w:rPr>
            </w:pPr>
            <w:r w:rsidRPr="00B8233F">
              <w:rPr>
                <w:color w:val="000000"/>
                <w:szCs w:val="24"/>
              </w:rPr>
              <w:t>Оздоровительные комплексы (фитнес-клубы, ФОКи, спортивные и тренажерные залы)</w:t>
            </w:r>
          </w:p>
        </w:tc>
        <w:tc>
          <w:tcPr>
            <w:tcW w:w="2552"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кв. м общей площади </w:t>
            </w:r>
          </w:p>
        </w:tc>
        <w:tc>
          <w:tcPr>
            <w:tcW w:w="2268" w:type="dxa"/>
            <w:tcBorders>
              <w:top w:val="nil"/>
              <w:left w:val="single" w:sz="2" w:space="0" w:color="auto"/>
              <w:bottom w:val="single" w:sz="2" w:space="0" w:color="auto"/>
              <w:right w:val="single" w:sz="2" w:space="0" w:color="auto"/>
            </w:tcBorders>
            <w:hideMark/>
          </w:tcPr>
          <w:p w:rsidR="00863D80" w:rsidRPr="00B8233F" w:rsidRDefault="00863D80" w:rsidP="003E7DA9">
            <w:pPr>
              <w:widowControl w:val="0"/>
              <w:autoSpaceDE w:val="0"/>
              <w:autoSpaceDN w:val="0"/>
              <w:adjustRightInd w:val="0"/>
              <w:ind w:firstLine="0"/>
              <w:jc w:val="center"/>
              <w:rPr>
                <w:color w:val="000000"/>
                <w:szCs w:val="24"/>
              </w:rPr>
            </w:pPr>
            <w:r w:rsidRPr="00B8233F">
              <w:rPr>
                <w:color w:val="000000"/>
                <w:szCs w:val="24"/>
              </w:rPr>
              <w:t xml:space="preserve">25-35 </w:t>
            </w:r>
          </w:p>
        </w:tc>
      </w:tr>
    </w:tbl>
    <w:p w:rsidR="00863D80" w:rsidRDefault="00863D80" w:rsidP="00863D80">
      <w:pPr>
        <w:pStyle w:val="Default"/>
        <w:ind w:firstLine="709"/>
        <w:jc w:val="both"/>
      </w:pPr>
      <w:r>
        <w:t>Примечания:</w:t>
      </w:r>
    </w:p>
    <w:p w:rsidR="00863D80" w:rsidRDefault="00863D80" w:rsidP="00863D80">
      <w:pPr>
        <w:pStyle w:val="Default"/>
        <w:ind w:firstLine="709"/>
        <w:jc w:val="both"/>
      </w:pPr>
      <w:r>
        <w:t>- Нормативные показатели включают требуемое количество машино-мест для работающих и посетителей, без учета машино-мест для автомобилей, обслуживающих технологические нужды объекта (стоянка автомобиля, связанная с погрузкой, выгрузкой грузов, обеспечивающих функционирование объекта, и др.), а также для туристических автобусов.</w:t>
      </w:r>
    </w:p>
    <w:p w:rsidR="00863D80" w:rsidRDefault="00863D80" w:rsidP="00863D80">
      <w:pPr>
        <w:pStyle w:val="Default"/>
        <w:ind w:firstLine="709"/>
        <w:jc w:val="both"/>
      </w:pPr>
      <w:r>
        <w:t>- Общая площадь объекта включает суммарную поэтажную площадь здания, определенную в пределах внутренних поверхностей наружных стен, в том числе площадь антресолей, переходов в другие здания, остекленных веранд, галерей и балконов зрительных залов. Площадь многосветных помещений включается в общую площадь здания в пределах одного этажа.</w:t>
      </w:r>
    </w:p>
    <w:p w:rsidR="00863D80" w:rsidRDefault="00863D80" w:rsidP="00863D80">
      <w:pPr>
        <w:pStyle w:val="Default"/>
        <w:ind w:firstLine="709"/>
        <w:jc w:val="both"/>
      </w:pPr>
      <w:r>
        <w:t>- Для зданий с помещениями различного функционального назначения требуемое количество машино-мест следует определять раздельно для каждого вида помещений, а затем суммировать.</w:t>
      </w:r>
    </w:p>
    <w:p w:rsidR="00863D80" w:rsidRDefault="00863D80" w:rsidP="00863D80">
      <w:pPr>
        <w:pStyle w:val="Default"/>
        <w:ind w:firstLine="709"/>
        <w:jc w:val="both"/>
      </w:pPr>
      <w:r>
        <w:t>- Расчет машино-мест для объектов религиозных конфессий следует производить для максимального по числу посетителей дня недели, но без учета дней основных (главных) религиозных праздников.</w:t>
      </w:r>
    </w:p>
    <w:p w:rsidR="00863D80" w:rsidRDefault="00863D80" w:rsidP="00863D80">
      <w:pPr>
        <w:pStyle w:val="Default"/>
        <w:ind w:firstLine="709"/>
        <w:jc w:val="both"/>
      </w:pPr>
      <w:r>
        <w:t>- Расчет машино-мест для посетителей кладбищ проводится для выходных дней весенне-летнего периода без учета пиковой потребности в дни религиозных праздников, связанных с массовым посещением мест захоронений близких родственников (день поминовения родителей и т.п.).</w:t>
      </w:r>
    </w:p>
    <w:p w:rsidR="00863D80" w:rsidRDefault="00863D80" w:rsidP="00863D80">
      <w:pPr>
        <w:pStyle w:val="Default"/>
        <w:ind w:firstLine="709"/>
        <w:jc w:val="both"/>
      </w:pPr>
      <w:r>
        <w:t xml:space="preserve">- Допускается предусматривать двойное использование парковочных мест следующих видов: в дневное время для работающих во встроенных общественных учреждениях, в ночное время для жителей домов (парковочные места постоянного хранения); в дневное время парковочные места для временного хранения транспорта </w:t>
      </w:r>
      <w:r>
        <w:lastRenderedPageBreak/>
        <w:t>жителей, в ночное время парковочные места как места постоянного хранения транспорта для жителей (при условии соблюдения санитарных разрывов).</w:t>
      </w:r>
    </w:p>
    <w:p w:rsidR="00863D80" w:rsidRDefault="00863D80" w:rsidP="00863D80">
      <w:pPr>
        <w:pStyle w:val="Default"/>
        <w:ind w:firstLine="709"/>
        <w:jc w:val="both"/>
        <w:rPr>
          <w:color w:val="auto"/>
        </w:rPr>
      </w:pPr>
      <w:r>
        <w:rPr>
          <w:color w:val="auto"/>
        </w:rPr>
        <w:t>- Д</w:t>
      </w:r>
      <w:r w:rsidRPr="00263A2F">
        <w:rPr>
          <w:color w:val="auto"/>
        </w:rPr>
        <w:t xml:space="preserve">ля сельских поселений допускается сокращение </w:t>
      </w:r>
      <w:r>
        <w:rPr>
          <w:color w:val="auto"/>
        </w:rPr>
        <w:t xml:space="preserve">нормы расчета парковочных мест, </w:t>
      </w:r>
      <w:r w:rsidRPr="00263A2F">
        <w:rPr>
          <w:color w:val="auto"/>
        </w:rPr>
        <w:t>приведенных в настоящих Норматив</w:t>
      </w:r>
      <w:r>
        <w:rPr>
          <w:color w:val="auto"/>
        </w:rPr>
        <w:t>ах</w:t>
      </w:r>
      <w:r w:rsidRPr="00263A2F">
        <w:rPr>
          <w:color w:val="auto"/>
        </w:rPr>
        <w:t>, на 30 - 50%.</w:t>
      </w:r>
    </w:p>
    <w:p w:rsidR="00863D80" w:rsidRDefault="00863D80" w:rsidP="00863D80">
      <w:pPr>
        <w:pStyle w:val="Default"/>
        <w:ind w:firstLine="709"/>
        <w:jc w:val="both"/>
        <w:rPr>
          <w:color w:val="auto"/>
        </w:rPr>
      </w:pPr>
    </w:p>
    <w:p w:rsidR="00863D80" w:rsidRPr="00AB1EE9" w:rsidRDefault="00863D80" w:rsidP="00657942">
      <w:pPr>
        <w:pStyle w:val="3"/>
      </w:pPr>
      <w:r w:rsidRPr="00AB1EE9">
        <w:t xml:space="preserve">Глава </w:t>
      </w:r>
      <w:r w:rsidR="003E7DA9">
        <w:t>39</w:t>
      </w:r>
      <w:r w:rsidRPr="00AB1EE9">
        <w:t xml:space="preserve">. </w:t>
      </w:r>
      <w:r>
        <w:t>Объекты с</w:t>
      </w:r>
      <w:r w:rsidRPr="00AB1EE9">
        <w:t>танции технического обслуживания автомобилей</w:t>
      </w:r>
      <w:r>
        <w:t xml:space="preserve"> и автозаправочные станции</w:t>
      </w:r>
    </w:p>
    <w:p w:rsidR="003E7DA9" w:rsidRDefault="003E7DA9" w:rsidP="00863D80">
      <w:pPr>
        <w:pStyle w:val="Default"/>
        <w:ind w:firstLine="709"/>
        <w:jc w:val="both"/>
        <w:rPr>
          <w:color w:val="auto"/>
        </w:rPr>
      </w:pPr>
    </w:p>
    <w:p w:rsidR="00863D80" w:rsidRDefault="003E7DA9" w:rsidP="00863D80">
      <w:pPr>
        <w:pStyle w:val="Default"/>
        <w:ind w:firstLine="709"/>
        <w:jc w:val="both"/>
        <w:rPr>
          <w:color w:val="auto"/>
        </w:rPr>
      </w:pPr>
      <w:r>
        <w:rPr>
          <w:color w:val="auto"/>
        </w:rPr>
        <w:t xml:space="preserve">39.1 </w:t>
      </w:r>
      <w:r w:rsidR="00863D80" w:rsidRPr="00AB1EE9">
        <w:rPr>
          <w:color w:val="auto"/>
        </w:rPr>
        <w:t>Станции технического обслуживания автом</w:t>
      </w:r>
      <w:r w:rsidR="00863D80">
        <w:rPr>
          <w:color w:val="auto"/>
        </w:rPr>
        <w:t xml:space="preserve">обилей следует проектировать из </w:t>
      </w:r>
      <w:r w:rsidR="00863D80" w:rsidRPr="00AB1EE9">
        <w:rPr>
          <w:color w:val="auto"/>
        </w:rPr>
        <w:t>расчета один пост на 200 легковых автомобилей</w:t>
      </w:r>
      <w:r w:rsidR="00863D80">
        <w:rPr>
          <w:color w:val="auto"/>
        </w:rPr>
        <w:t xml:space="preserve">, принимая размеры их земельных </w:t>
      </w:r>
      <w:r w:rsidR="00863D80" w:rsidRPr="00AB1EE9">
        <w:rPr>
          <w:color w:val="auto"/>
        </w:rPr>
        <w:t>участков для станций, га:</w:t>
      </w:r>
    </w:p>
    <w:p w:rsidR="00863D80" w:rsidRDefault="00863D80" w:rsidP="00863D80">
      <w:pPr>
        <w:pStyle w:val="Default"/>
        <w:ind w:firstLine="709"/>
        <w:jc w:val="both"/>
        <w:rPr>
          <w:color w:val="auto"/>
        </w:rPr>
      </w:pPr>
      <w:r>
        <w:rPr>
          <w:color w:val="auto"/>
        </w:rPr>
        <w:t>на 10 постов – 1,0 га;</w:t>
      </w:r>
    </w:p>
    <w:p w:rsidR="00863D80" w:rsidRDefault="00863D80" w:rsidP="00863D80">
      <w:pPr>
        <w:pStyle w:val="Default"/>
        <w:ind w:firstLine="709"/>
        <w:jc w:val="both"/>
        <w:rPr>
          <w:color w:val="auto"/>
        </w:rPr>
      </w:pPr>
      <w:r>
        <w:rPr>
          <w:color w:val="auto"/>
        </w:rPr>
        <w:t>на 15 постов – 1,5 га;</w:t>
      </w:r>
    </w:p>
    <w:p w:rsidR="00863D80" w:rsidRDefault="00863D80" w:rsidP="00863D80">
      <w:pPr>
        <w:pStyle w:val="Default"/>
        <w:ind w:firstLine="709"/>
        <w:jc w:val="both"/>
        <w:rPr>
          <w:color w:val="auto"/>
        </w:rPr>
      </w:pPr>
      <w:r>
        <w:rPr>
          <w:color w:val="auto"/>
        </w:rPr>
        <w:t>на 25 постов – 2,0 га;</w:t>
      </w:r>
    </w:p>
    <w:p w:rsidR="00863D80" w:rsidRDefault="00863D80" w:rsidP="00863D80">
      <w:pPr>
        <w:pStyle w:val="Default"/>
        <w:ind w:firstLine="709"/>
        <w:jc w:val="both"/>
        <w:rPr>
          <w:color w:val="auto"/>
        </w:rPr>
      </w:pPr>
      <w:r>
        <w:rPr>
          <w:color w:val="auto"/>
        </w:rPr>
        <w:t>на 40 постов – 3,5 га.</w:t>
      </w:r>
    </w:p>
    <w:p w:rsidR="00863D80" w:rsidRDefault="003E7DA9" w:rsidP="00863D80">
      <w:pPr>
        <w:pStyle w:val="Default"/>
        <w:ind w:firstLine="709"/>
        <w:jc w:val="both"/>
        <w:rPr>
          <w:color w:val="auto"/>
        </w:rPr>
      </w:pPr>
      <w:r>
        <w:rPr>
          <w:color w:val="auto"/>
        </w:rPr>
        <w:t xml:space="preserve">39.2 </w:t>
      </w:r>
      <w:r w:rsidR="00863D80" w:rsidRPr="00BA43D4">
        <w:rPr>
          <w:color w:val="auto"/>
        </w:rPr>
        <w:t>Автозаправочные станции (АЗС) следуе</w:t>
      </w:r>
      <w:r w:rsidR="00863D80">
        <w:rPr>
          <w:color w:val="auto"/>
        </w:rPr>
        <w:t xml:space="preserve">т проектировать из расчета одна </w:t>
      </w:r>
      <w:r w:rsidR="00863D80" w:rsidRPr="00BA43D4">
        <w:rPr>
          <w:color w:val="auto"/>
        </w:rPr>
        <w:t>топливораздаточная колонка на 1200 легковых а</w:t>
      </w:r>
      <w:r w:rsidR="00863D80">
        <w:rPr>
          <w:color w:val="auto"/>
        </w:rPr>
        <w:t xml:space="preserve">втомобилей, принимая размеры их </w:t>
      </w:r>
      <w:r w:rsidR="00863D80" w:rsidRPr="00BA43D4">
        <w:rPr>
          <w:color w:val="auto"/>
        </w:rPr>
        <w:t>земельных участков для станций, га:</w:t>
      </w:r>
    </w:p>
    <w:p w:rsidR="00863D80" w:rsidRDefault="00863D80" w:rsidP="00863D80">
      <w:pPr>
        <w:pStyle w:val="Default"/>
        <w:ind w:firstLine="709"/>
        <w:jc w:val="both"/>
        <w:rPr>
          <w:color w:val="auto"/>
        </w:rPr>
      </w:pPr>
      <w:r>
        <w:rPr>
          <w:color w:val="auto"/>
        </w:rPr>
        <w:t>на 2 колонки – 0,1 га;</w:t>
      </w:r>
    </w:p>
    <w:p w:rsidR="00863D80" w:rsidRDefault="00863D80" w:rsidP="00863D80">
      <w:pPr>
        <w:pStyle w:val="Default"/>
        <w:ind w:firstLine="709"/>
        <w:jc w:val="both"/>
        <w:rPr>
          <w:color w:val="auto"/>
        </w:rPr>
      </w:pPr>
      <w:r>
        <w:rPr>
          <w:color w:val="auto"/>
        </w:rPr>
        <w:t>на 5 колонок – 0,2 га;</w:t>
      </w:r>
    </w:p>
    <w:p w:rsidR="00863D80" w:rsidRDefault="00863D80" w:rsidP="00863D80">
      <w:pPr>
        <w:pStyle w:val="Default"/>
        <w:ind w:firstLine="709"/>
        <w:jc w:val="both"/>
        <w:rPr>
          <w:color w:val="auto"/>
        </w:rPr>
      </w:pPr>
      <w:r>
        <w:rPr>
          <w:color w:val="auto"/>
        </w:rPr>
        <w:t>на 7 колонки – 0,3 га;</w:t>
      </w:r>
    </w:p>
    <w:p w:rsidR="00863D80" w:rsidRDefault="00863D80" w:rsidP="00863D80">
      <w:pPr>
        <w:pStyle w:val="Default"/>
        <w:ind w:firstLine="709"/>
        <w:jc w:val="both"/>
        <w:rPr>
          <w:color w:val="auto"/>
        </w:rPr>
      </w:pPr>
      <w:r>
        <w:rPr>
          <w:color w:val="auto"/>
        </w:rPr>
        <w:t>на 9 колонки – 0,35 га;</w:t>
      </w:r>
    </w:p>
    <w:p w:rsidR="00863D80" w:rsidRDefault="00863D80" w:rsidP="00863D80">
      <w:pPr>
        <w:pStyle w:val="Default"/>
        <w:ind w:firstLine="709"/>
        <w:jc w:val="both"/>
        <w:rPr>
          <w:color w:val="auto"/>
        </w:rPr>
      </w:pPr>
      <w:r>
        <w:rPr>
          <w:color w:val="auto"/>
        </w:rPr>
        <w:t>на 11 колонки – 0,4 га.</w:t>
      </w:r>
    </w:p>
    <w:p w:rsidR="00F276AB" w:rsidRPr="006D601B" w:rsidRDefault="00F276AB" w:rsidP="00F276AB">
      <w:pPr>
        <w:pStyle w:val="2"/>
        <w:spacing w:before="200" w:after="200"/>
        <w:rPr>
          <w:szCs w:val="24"/>
        </w:rPr>
      </w:pPr>
      <w:r w:rsidRPr="006D601B">
        <w:rPr>
          <w:szCs w:val="24"/>
        </w:rPr>
        <w:t xml:space="preserve">Раздел </w:t>
      </w:r>
      <w:r w:rsidR="000812BA">
        <w:rPr>
          <w:szCs w:val="24"/>
          <w:lang w:val="en-US"/>
        </w:rPr>
        <w:t>X</w:t>
      </w:r>
      <w:r w:rsidRPr="006D601B">
        <w:rPr>
          <w:szCs w:val="24"/>
          <w:lang w:val="en-US"/>
        </w:rPr>
        <w:t>V</w:t>
      </w:r>
      <w:r w:rsidR="003E7DA9">
        <w:rPr>
          <w:szCs w:val="24"/>
          <w:lang w:val="en-US"/>
        </w:rPr>
        <w:t>I</w:t>
      </w:r>
      <w:r w:rsidRPr="006D601B">
        <w:rPr>
          <w:szCs w:val="24"/>
        </w:rPr>
        <w:t>. Объекты, предназначенные для утилизации и переработки бытовых и промышленных отходов</w:t>
      </w:r>
      <w:bookmarkEnd w:id="39"/>
      <w:r w:rsidRPr="006D601B">
        <w:rPr>
          <w:szCs w:val="24"/>
        </w:rPr>
        <w:t xml:space="preserve"> </w:t>
      </w:r>
    </w:p>
    <w:p w:rsidR="003E7DA9" w:rsidRDefault="00F276AB" w:rsidP="00BB7E9B">
      <w:pPr>
        <w:pStyle w:val="Default"/>
        <w:ind w:firstLine="709"/>
        <w:jc w:val="both"/>
        <w:rPr>
          <w:color w:val="auto"/>
        </w:rPr>
      </w:pPr>
      <w:r w:rsidRPr="006D601B">
        <w:rPr>
          <w:color w:val="auto"/>
        </w:rPr>
        <w:t xml:space="preserve">Объекты для утилизации отходов производства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w:t>
      </w:r>
      <w:r w:rsidR="00BB7E9B">
        <w:rPr>
          <w:color w:val="auto"/>
        </w:rPr>
        <w:t>эксплуатации и после закрытия.</w:t>
      </w:r>
    </w:p>
    <w:p w:rsidR="00F276AB" w:rsidRPr="006D601B" w:rsidRDefault="00BB7E9B" w:rsidP="00BB7E9B">
      <w:pPr>
        <w:pStyle w:val="Default"/>
        <w:ind w:firstLine="709"/>
        <w:jc w:val="both"/>
        <w:rPr>
          <w:color w:val="auto"/>
        </w:rPr>
      </w:pPr>
      <w:r>
        <w:rPr>
          <w:color w:val="auto"/>
        </w:rPr>
        <w:t xml:space="preserve"> </w:t>
      </w:r>
    </w:p>
    <w:p w:rsidR="00F276AB" w:rsidRPr="006D601B" w:rsidRDefault="00F276AB" w:rsidP="00657942">
      <w:pPr>
        <w:pStyle w:val="3"/>
      </w:pPr>
      <w:bookmarkStart w:id="89" w:name="_Глава_28._Зоны"/>
      <w:bookmarkStart w:id="90" w:name="_Глава_21._Зоны"/>
      <w:bookmarkStart w:id="91" w:name="_Глава_29._Размещение"/>
      <w:bookmarkStart w:id="92" w:name="_Глава_22._Размещение"/>
      <w:bookmarkStart w:id="93" w:name="_Toc493686475"/>
      <w:bookmarkEnd w:id="89"/>
      <w:bookmarkEnd w:id="90"/>
      <w:bookmarkEnd w:id="91"/>
      <w:bookmarkEnd w:id="92"/>
      <w:r w:rsidRPr="006D601B">
        <w:t xml:space="preserve">Глава </w:t>
      </w:r>
      <w:r w:rsidR="003E7DA9" w:rsidRPr="00964246">
        <w:t>40</w:t>
      </w:r>
      <w:r w:rsidRPr="006D601B">
        <w:t>. Размещение снегоприемных пунктов</w:t>
      </w:r>
      <w:bookmarkEnd w:id="93"/>
      <w:r w:rsidRPr="006D601B">
        <w:t xml:space="preserve"> </w:t>
      </w:r>
    </w:p>
    <w:p w:rsidR="003E7DA9" w:rsidRDefault="003E7DA9" w:rsidP="00F276AB">
      <w:pPr>
        <w:pStyle w:val="Default"/>
        <w:ind w:firstLine="709"/>
        <w:jc w:val="both"/>
        <w:rPr>
          <w:color w:val="auto"/>
        </w:rPr>
      </w:pPr>
    </w:p>
    <w:p w:rsidR="00F276AB" w:rsidRPr="006D601B" w:rsidRDefault="003E7DA9" w:rsidP="00F276AB">
      <w:pPr>
        <w:pStyle w:val="Default"/>
        <w:ind w:firstLine="709"/>
        <w:jc w:val="both"/>
        <w:rPr>
          <w:color w:val="auto"/>
        </w:rPr>
      </w:pPr>
      <w:r w:rsidRPr="003E7DA9">
        <w:rPr>
          <w:color w:val="auto"/>
        </w:rPr>
        <w:t>40</w:t>
      </w:r>
      <w:r>
        <w:rPr>
          <w:color w:val="auto"/>
        </w:rPr>
        <w:t xml:space="preserve">.1 </w:t>
      </w:r>
      <w:r w:rsidR="00F276AB" w:rsidRPr="006D601B">
        <w:rPr>
          <w:color w:val="auto"/>
        </w:rPr>
        <w:t xml:space="preserve">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w:t>
      </w:r>
    </w:p>
    <w:p w:rsidR="00F276AB" w:rsidRPr="006D601B" w:rsidRDefault="003E7DA9" w:rsidP="00F276AB">
      <w:pPr>
        <w:pStyle w:val="Default"/>
        <w:ind w:firstLine="709"/>
        <w:jc w:val="both"/>
        <w:rPr>
          <w:color w:val="auto"/>
        </w:rPr>
      </w:pPr>
      <w:r>
        <w:rPr>
          <w:color w:val="auto"/>
        </w:rPr>
        <w:t xml:space="preserve">40.2 </w:t>
      </w:r>
      <w:r w:rsidR="00F276AB" w:rsidRPr="006D601B">
        <w:rPr>
          <w:color w:val="auto"/>
        </w:rPr>
        <w:t xml:space="preserve">Количество снегоприемных пунктов и места их расположения определяются исходя из условий: </w:t>
      </w:r>
    </w:p>
    <w:p w:rsidR="00F276AB" w:rsidRPr="006D601B" w:rsidRDefault="00BB7E9B" w:rsidP="00BB7E9B">
      <w:pPr>
        <w:pStyle w:val="Default"/>
        <w:ind w:left="709"/>
        <w:jc w:val="both"/>
        <w:rPr>
          <w:color w:val="auto"/>
        </w:rPr>
      </w:pPr>
      <w:r>
        <w:rPr>
          <w:color w:val="auto"/>
        </w:rPr>
        <w:t xml:space="preserve">- </w:t>
      </w:r>
      <w:r w:rsidR="00F276AB" w:rsidRPr="006D601B">
        <w:rPr>
          <w:color w:val="auto"/>
        </w:rPr>
        <w:t xml:space="preserve">обеспечения оперативности работ по вывозке снега; </w:t>
      </w:r>
    </w:p>
    <w:p w:rsidR="00F276AB" w:rsidRPr="006D601B" w:rsidRDefault="00BB7E9B" w:rsidP="00BB7E9B">
      <w:pPr>
        <w:pStyle w:val="Default"/>
        <w:ind w:left="709"/>
        <w:jc w:val="both"/>
        <w:rPr>
          <w:color w:val="auto"/>
        </w:rPr>
      </w:pPr>
      <w:r>
        <w:rPr>
          <w:color w:val="auto"/>
        </w:rPr>
        <w:t xml:space="preserve">- </w:t>
      </w:r>
      <w:r w:rsidR="00F276AB" w:rsidRPr="006D601B">
        <w:rPr>
          <w:color w:val="auto"/>
        </w:rPr>
        <w:t xml:space="preserve">минимизации транспортных расходов при вывозке снега; </w:t>
      </w:r>
    </w:p>
    <w:p w:rsidR="00F276AB" w:rsidRPr="006D601B" w:rsidRDefault="00BB7E9B" w:rsidP="00BB7E9B">
      <w:pPr>
        <w:pStyle w:val="Default"/>
        <w:ind w:left="709"/>
        <w:jc w:val="both"/>
        <w:rPr>
          <w:color w:val="auto"/>
        </w:rPr>
      </w:pPr>
      <w:r>
        <w:rPr>
          <w:color w:val="auto"/>
        </w:rPr>
        <w:t xml:space="preserve">- </w:t>
      </w:r>
      <w:r w:rsidR="00F276AB" w:rsidRPr="006D601B">
        <w:rPr>
          <w:color w:val="auto"/>
        </w:rPr>
        <w:t xml:space="preserve">объемов снега, подлежащего вывозу; </w:t>
      </w:r>
    </w:p>
    <w:p w:rsidR="00F276AB" w:rsidRPr="006D601B" w:rsidRDefault="00BB7E9B" w:rsidP="00BB7E9B">
      <w:pPr>
        <w:pStyle w:val="Default"/>
        <w:ind w:left="709"/>
        <w:jc w:val="both"/>
        <w:rPr>
          <w:color w:val="auto"/>
        </w:rPr>
      </w:pPr>
      <w:r>
        <w:rPr>
          <w:color w:val="auto"/>
        </w:rPr>
        <w:t xml:space="preserve">- </w:t>
      </w:r>
      <w:r w:rsidR="00F276AB" w:rsidRPr="006D601B">
        <w:rPr>
          <w:color w:val="auto"/>
        </w:rPr>
        <w:t xml:space="preserve">пропускной способности канализационных коллекторов и мощность очистных сооружений; </w:t>
      </w:r>
    </w:p>
    <w:p w:rsidR="00F276AB" w:rsidRPr="006D601B" w:rsidRDefault="00BB7E9B" w:rsidP="00BB7E9B">
      <w:pPr>
        <w:pStyle w:val="Default"/>
        <w:ind w:left="709"/>
        <w:jc w:val="both"/>
        <w:rPr>
          <w:color w:val="auto"/>
        </w:rPr>
      </w:pPr>
      <w:r>
        <w:rPr>
          <w:color w:val="auto"/>
        </w:rPr>
        <w:t xml:space="preserve">- </w:t>
      </w:r>
      <w:r w:rsidR="00F276AB" w:rsidRPr="006D601B">
        <w:rPr>
          <w:color w:val="auto"/>
        </w:rPr>
        <w:t xml:space="preserve">обеспеченности беспрепятственного подъезда к ним транспорта. </w:t>
      </w:r>
    </w:p>
    <w:p w:rsidR="00F276AB" w:rsidRPr="006D601B" w:rsidRDefault="003E7DA9" w:rsidP="00F276AB">
      <w:pPr>
        <w:pStyle w:val="Default"/>
        <w:ind w:firstLine="709"/>
        <w:jc w:val="both"/>
        <w:rPr>
          <w:color w:val="auto"/>
        </w:rPr>
      </w:pPr>
      <w:r>
        <w:rPr>
          <w:color w:val="auto"/>
        </w:rPr>
        <w:t xml:space="preserve">40.3 </w:t>
      </w:r>
      <w:r w:rsidR="00F276AB" w:rsidRPr="006D601B">
        <w:rPr>
          <w:color w:val="auto"/>
        </w:rPr>
        <w:t xml:space="preserve">Не допускается размещение «сухих» снегосвалок в водоохранных зонах водных объектов, а также над подземными инженерными сетями. </w:t>
      </w:r>
    </w:p>
    <w:p w:rsidR="00F276AB" w:rsidRPr="006D601B" w:rsidRDefault="003E7DA9" w:rsidP="00F276AB">
      <w:pPr>
        <w:pStyle w:val="Default"/>
        <w:ind w:firstLine="709"/>
        <w:jc w:val="both"/>
        <w:rPr>
          <w:color w:val="auto"/>
        </w:rPr>
      </w:pPr>
      <w:r>
        <w:rPr>
          <w:color w:val="auto"/>
        </w:rPr>
        <w:t xml:space="preserve">40.4 </w:t>
      </w:r>
      <w:r w:rsidR="00F276AB" w:rsidRPr="006D601B">
        <w:rPr>
          <w:color w:val="auto"/>
        </w:rPr>
        <w:t xml:space="preserve">Размер санитарно-защитной зоны от снегоприемных пунктов до жилой застройки следует принимать не менее 100 м. </w:t>
      </w:r>
    </w:p>
    <w:p w:rsidR="00F276AB" w:rsidRDefault="003E7DA9" w:rsidP="00F276AB">
      <w:pPr>
        <w:pStyle w:val="Default"/>
        <w:ind w:firstLine="709"/>
        <w:jc w:val="both"/>
        <w:rPr>
          <w:color w:val="auto"/>
        </w:rPr>
      </w:pPr>
      <w:r>
        <w:rPr>
          <w:color w:val="auto"/>
        </w:rPr>
        <w:t xml:space="preserve">40.5 </w:t>
      </w:r>
      <w:r w:rsidR="00F276AB" w:rsidRPr="006D601B">
        <w:rPr>
          <w:color w:val="auto"/>
        </w:rPr>
        <w:t xml:space="preserve">Допускается использование территории снегосвалки в летнее время для организации стоянки автотранспорта или для иных целей. </w:t>
      </w:r>
    </w:p>
    <w:p w:rsidR="00F276AB" w:rsidRPr="006D601B" w:rsidRDefault="00F276AB" w:rsidP="00657942">
      <w:pPr>
        <w:pStyle w:val="3"/>
      </w:pPr>
      <w:bookmarkStart w:id="94" w:name="_Глава_30._Размещение"/>
      <w:bookmarkStart w:id="95" w:name="_Глава_23._Размещение"/>
      <w:bookmarkStart w:id="96" w:name="_Toc493686476"/>
      <w:bookmarkEnd w:id="94"/>
      <w:bookmarkEnd w:id="95"/>
      <w:r>
        <w:lastRenderedPageBreak/>
        <w:t xml:space="preserve">Глава </w:t>
      </w:r>
      <w:r w:rsidR="003E7DA9">
        <w:t>41</w:t>
      </w:r>
      <w:r w:rsidRPr="006D601B">
        <w:t>. Размещение полигонов твердых бытовых отходов</w:t>
      </w:r>
      <w:bookmarkEnd w:id="96"/>
      <w:r w:rsidRPr="006D601B">
        <w:t xml:space="preserve"> </w:t>
      </w:r>
    </w:p>
    <w:p w:rsidR="003E7DA9" w:rsidRDefault="003E7DA9" w:rsidP="00F276AB">
      <w:pPr>
        <w:pStyle w:val="Default"/>
        <w:ind w:firstLine="709"/>
        <w:jc w:val="both"/>
        <w:rPr>
          <w:color w:val="auto"/>
        </w:rPr>
      </w:pPr>
    </w:p>
    <w:p w:rsidR="00F276AB" w:rsidRPr="006D601B" w:rsidRDefault="003E7DA9" w:rsidP="00F276AB">
      <w:pPr>
        <w:pStyle w:val="Default"/>
        <w:ind w:firstLine="709"/>
        <w:jc w:val="both"/>
        <w:rPr>
          <w:color w:val="auto"/>
        </w:rPr>
      </w:pPr>
      <w:r>
        <w:rPr>
          <w:color w:val="auto"/>
        </w:rPr>
        <w:t xml:space="preserve">41.1 </w:t>
      </w:r>
      <w:r w:rsidR="00F276AB" w:rsidRPr="006D601B">
        <w:rPr>
          <w:color w:val="auto"/>
        </w:rPr>
        <w:t xml:space="preserve">Полигоны твердых бытовых отходов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rsidR="00F276AB" w:rsidRPr="006D601B" w:rsidRDefault="003E7DA9" w:rsidP="00F276AB">
      <w:pPr>
        <w:pStyle w:val="Default"/>
        <w:ind w:firstLine="709"/>
        <w:jc w:val="both"/>
        <w:rPr>
          <w:color w:val="auto"/>
        </w:rPr>
      </w:pPr>
      <w:r>
        <w:rPr>
          <w:color w:val="auto"/>
        </w:rPr>
        <w:t xml:space="preserve">41.2 </w:t>
      </w:r>
      <w:r w:rsidR="00F276AB" w:rsidRPr="006D601B">
        <w:rPr>
          <w:color w:val="auto"/>
        </w:rPr>
        <w:t xml:space="preserve">Полигоны ТБО размещаются за пределами населенных пунктов, на обособленных территориях с обеспечением нормативных санитарно-защитных зон. </w:t>
      </w:r>
    </w:p>
    <w:p w:rsidR="00F276AB" w:rsidRPr="006D601B" w:rsidRDefault="003E7DA9" w:rsidP="00F276AB">
      <w:pPr>
        <w:pStyle w:val="Default"/>
        <w:ind w:firstLine="709"/>
        <w:jc w:val="both"/>
        <w:rPr>
          <w:color w:val="auto"/>
        </w:rPr>
      </w:pPr>
      <w:r>
        <w:rPr>
          <w:color w:val="auto"/>
        </w:rPr>
        <w:t xml:space="preserve">41.3 </w:t>
      </w:r>
      <w:r w:rsidR="00F276AB" w:rsidRPr="006D601B">
        <w:rPr>
          <w:color w:val="auto"/>
        </w:rPr>
        <w:t xml:space="preserve">Размер санитарно-защитной зоны полигона составляет 500 м. 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 </w:t>
      </w:r>
    </w:p>
    <w:p w:rsidR="00F276AB" w:rsidRPr="006D601B" w:rsidRDefault="003E7DA9" w:rsidP="00F276AB">
      <w:pPr>
        <w:pStyle w:val="Default"/>
        <w:ind w:firstLine="709"/>
        <w:jc w:val="both"/>
        <w:rPr>
          <w:color w:val="auto"/>
        </w:rPr>
      </w:pPr>
      <w:r>
        <w:rPr>
          <w:color w:val="auto"/>
        </w:rPr>
        <w:t>41.4</w:t>
      </w:r>
      <w:r w:rsidR="00F276AB" w:rsidRPr="006D601B">
        <w:rPr>
          <w:color w:val="auto"/>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p>
    <w:p w:rsidR="00F276AB" w:rsidRPr="006D601B" w:rsidRDefault="00F276AB" w:rsidP="00F276AB">
      <w:pPr>
        <w:pStyle w:val="Default"/>
        <w:ind w:firstLine="709"/>
        <w:jc w:val="both"/>
        <w:rPr>
          <w:color w:val="auto"/>
        </w:rPr>
      </w:pPr>
      <w:r w:rsidRPr="006D601B">
        <w:rPr>
          <w:color w:val="auto"/>
        </w:rPr>
        <w:t xml:space="preserve"> </w:t>
      </w:r>
      <w:r w:rsidR="003E7DA9">
        <w:rPr>
          <w:color w:val="auto"/>
        </w:rPr>
        <w:t xml:space="preserve">41.5 </w:t>
      </w:r>
      <w:r w:rsidRPr="006D601B">
        <w:rPr>
          <w:color w:val="auto"/>
        </w:rPr>
        <w:t xml:space="preserve">Полигоны ТБО размещаются на участках, где выявлены глины или тяжелые суглинки, а грунтовые воды находятся на глубине более 2 м. </w:t>
      </w:r>
    </w:p>
    <w:p w:rsidR="00F276AB" w:rsidRPr="006D601B" w:rsidRDefault="003E7DA9" w:rsidP="00F276AB">
      <w:pPr>
        <w:pStyle w:val="Default"/>
        <w:ind w:firstLine="709"/>
        <w:jc w:val="both"/>
        <w:rPr>
          <w:color w:val="auto"/>
        </w:rPr>
      </w:pPr>
      <w:r>
        <w:rPr>
          <w:color w:val="auto"/>
        </w:rPr>
        <w:t xml:space="preserve">41.6 </w:t>
      </w:r>
      <w:r w:rsidR="00F276AB" w:rsidRPr="006D601B">
        <w:rPr>
          <w:color w:val="auto"/>
        </w:rPr>
        <w:t xml:space="preserve">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 </w:t>
      </w:r>
    </w:p>
    <w:p w:rsidR="00F276AB" w:rsidRPr="006D601B" w:rsidRDefault="003E7DA9" w:rsidP="00F276AB">
      <w:pPr>
        <w:pStyle w:val="Default"/>
        <w:ind w:firstLine="709"/>
        <w:jc w:val="both"/>
        <w:rPr>
          <w:color w:val="auto"/>
        </w:rPr>
      </w:pPr>
      <w:r>
        <w:rPr>
          <w:color w:val="auto"/>
        </w:rPr>
        <w:t xml:space="preserve">41.7 </w:t>
      </w:r>
      <w:r w:rsidR="00F276AB" w:rsidRPr="006D601B">
        <w:rPr>
          <w:color w:val="auto"/>
        </w:rPr>
        <w:t xml:space="preserve">Не допускается размещение полигонов: </w:t>
      </w:r>
    </w:p>
    <w:p w:rsidR="00F276AB" w:rsidRPr="006D601B" w:rsidRDefault="00BE4254" w:rsidP="00BE4254">
      <w:pPr>
        <w:pStyle w:val="Default"/>
        <w:ind w:left="709"/>
        <w:jc w:val="both"/>
        <w:rPr>
          <w:color w:val="auto"/>
        </w:rPr>
      </w:pPr>
      <w:r>
        <w:rPr>
          <w:color w:val="auto"/>
        </w:rPr>
        <w:t xml:space="preserve">- </w:t>
      </w:r>
      <w:r w:rsidR="00F276AB" w:rsidRPr="006D601B">
        <w:rPr>
          <w:color w:val="auto"/>
        </w:rPr>
        <w:t xml:space="preserve">в зонах санитарной охраны источников питьевого водоснабжения в соответствии с требованиями СанПиН 2.1.4.1110-02; </w:t>
      </w:r>
    </w:p>
    <w:p w:rsidR="00F276AB" w:rsidRPr="006D601B" w:rsidRDefault="00BE4254" w:rsidP="00BE4254">
      <w:pPr>
        <w:pStyle w:val="Default"/>
        <w:ind w:left="709"/>
        <w:jc w:val="both"/>
        <w:rPr>
          <w:color w:val="auto"/>
        </w:rPr>
      </w:pPr>
      <w:r>
        <w:rPr>
          <w:color w:val="auto"/>
        </w:rPr>
        <w:t xml:space="preserve">- </w:t>
      </w:r>
      <w:r w:rsidR="00F276AB" w:rsidRPr="006D601B">
        <w:rPr>
          <w:color w:val="auto"/>
        </w:rPr>
        <w:t xml:space="preserve">в зонах охраны лечебно-оздоровительных местностей; </w:t>
      </w:r>
    </w:p>
    <w:p w:rsidR="00F276AB" w:rsidRPr="006D601B" w:rsidRDefault="00BE4254" w:rsidP="00BE4254">
      <w:pPr>
        <w:pStyle w:val="Default"/>
        <w:ind w:left="709"/>
        <w:jc w:val="both"/>
        <w:rPr>
          <w:color w:val="auto"/>
        </w:rPr>
      </w:pPr>
      <w:r>
        <w:rPr>
          <w:color w:val="auto"/>
        </w:rPr>
        <w:t xml:space="preserve">- </w:t>
      </w:r>
      <w:r w:rsidR="00F276AB" w:rsidRPr="006D601B">
        <w:rPr>
          <w:color w:val="auto"/>
        </w:rPr>
        <w:t xml:space="preserve">в местах выхода на поверхность трещиноватых пород; </w:t>
      </w:r>
    </w:p>
    <w:p w:rsidR="00F276AB" w:rsidRPr="006D601B" w:rsidRDefault="00BE4254" w:rsidP="00BE4254">
      <w:pPr>
        <w:pStyle w:val="Default"/>
        <w:ind w:left="709"/>
        <w:jc w:val="both"/>
        <w:rPr>
          <w:color w:val="auto"/>
        </w:rPr>
      </w:pPr>
      <w:r>
        <w:rPr>
          <w:color w:val="auto"/>
        </w:rPr>
        <w:t xml:space="preserve">- </w:t>
      </w:r>
      <w:r w:rsidR="00F276AB" w:rsidRPr="006D601B">
        <w:rPr>
          <w:color w:val="auto"/>
        </w:rPr>
        <w:t xml:space="preserve">в местах выклинивания водоносных горизонтов; </w:t>
      </w:r>
    </w:p>
    <w:p w:rsidR="00F276AB" w:rsidRPr="006D601B" w:rsidRDefault="00BE4254" w:rsidP="00BE4254">
      <w:pPr>
        <w:pStyle w:val="Default"/>
        <w:ind w:left="709"/>
        <w:jc w:val="both"/>
        <w:rPr>
          <w:color w:val="auto"/>
        </w:rPr>
      </w:pPr>
      <w:r>
        <w:rPr>
          <w:color w:val="auto"/>
        </w:rPr>
        <w:t xml:space="preserve">- </w:t>
      </w:r>
      <w:r w:rsidR="00F276AB" w:rsidRPr="006D601B">
        <w:rPr>
          <w:color w:val="auto"/>
        </w:rPr>
        <w:t xml:space="preserve">в местах массового отдыха населения и размещения оздоровительных учреждений. </w:t>
      </w:r>
    </w:p>
    <w:p w:rsidR="00F276AB" w:rsidRPr="006D601B" w:rsidRDefault="003E7DA9" w:rsidP="00F276AB">
      <w:pPr>
        <w:pStyle w:val="Default"/>
        <w:ind w:firstLine="709"/>
        <w:jc w:val="both"/>
        <w:rPr>
          <w:color w:val="auto"/>
        </w:rPr>
      </w:pPr>
      <w:r>
        <w:rPr>
          <w:color w:val="auto"/>
        </w:rPr>
        <w:t xml:space="preserve">41.8 </w:t>
      </w:r>
      <w:r w:rsidR="00F276AB" w:rsidRPr="006D601B">
        <w:rPr>
          <w:color w:val="auto"/>
        </w:rPr>
        <w:t xml:space="preserve">Не используются под полигоны болота глубиной более 1 м и участки с выходами грунтовых вод в виде ключей. </w:t>
      </w:r>
    </w:p>
    <w:p w:rsidR="00F276AB" w:rsidRPr="006D601B" w:rsidRDefault="003E7DA9" w:rsidP="00F276AB">
      <w:pPr>
        <w:pStyle w:val="Default"/>
        <w:ind w:firstLine="709"/>
        <w:jc w:val="both"/>
        <w:rPr>
          <w:color w:val="auto"/>
        </w:rPr>
      </w:pPr>
      <w:r>
        <w:rPr>
          <w:color w:val="auto"/>
        </w:rPr>
        <w:t xml:space="preserve">41.9 </w:t>
      </w:r>
      <w:r w:rsidR="00F276AB" w:rsidRPr="006D601B">
        <w:rPr>
          <w:color w:val="auto"/>
        </w:rPr>
        <w:t xml:space="preserve">При отводе земельного участка определяется срок эксплуатации полигона и мероприятия по возвращению отведенной территории в состояние пригодное для хозяйственного использования (рекультивация). </w:t>
      </w:r>
    </w:p>
    <w:p w:rsidR="00BE4254" w:rsidRDefault="003E7DA9" w:rsidP="00F276AB">
      <w:pPr>
        <w:pStyle w:val="Default"/>
        <w:ind w:firstLine="709"/>
        <w:jc w:val="both"/>
        <w:rPr>
          <w:color w:val="auto"/>
        </w:rPr>
      </w:pPr>
      <w:r>
        <w:rPr>
          <w:color w:val="auto"/>
        </w:rPr>
        <w:t xml:space="preserve">41.10 </w:t>
      </w:r>
      <w:r w:rsidR="00BE4254" w:rsidRPr="00BE4254">
        <w:rPr>
          <w:color w:val="auto"/>
        </w:rPr>
        <w:t>По данным Роспотребнадзора по Нижегородской области жилой фонд, организации сельского поселения Светлогорский сельсовет обслуживаются по временной схеме вывоза мусора и ЖБО специальным автотранс</w:t>
      </w:r>
      <w:r w:rsidR="00BE4254">
        <w:rPr>
          <w:color w:val="auto"/>
        </w:rPr>
        <w:t xml:space="preserve">портом МУП «Гарант-ЖКХ». Мусор вывозится </w:t>
      </w:r>
      <w:r w:rsidR="00BE4254" w:rsidRPr="00BE4254">
        <w:rPr>
          <w:color w:val="auto"/>
        </w:rPr>
        <w:t>по договору на полигон ТБО р.п.Шатки «МУП Коммунэнерго».</w:t>
      </w:r>
    </w:p>
    <w:p w:rsidR="00BE4254" w:rsidRDefault="003E7DA9" w:rsidP="00F276AB">
      <w:pPr>
        <w:pStyle w:val="Default"/>
        <w:ind w:firstLine="709"/>
        <w:jc w:val="both"/>
        <w:rPr>
          <w:color w:val="auto"/>
        </w:rPr>
      </w:pPr>
      <w:r>
        <w:rPr>
          <w:color w:val="auto"/>
        </w:rPr>
        <w:t xml:space="preserve">41.11 </w:t>
      </w:r>
      <w:r w:rsidR="00BE4254" w:rsidRPr="00BE4254">
        <w:rPr>
          <w:color w:val="auto"/>
        </w:rPr>
        <w:t>В соответствии Постановлением Правительства Нижегородской области от 30.08.2012 № 584 (ред. от 15.05.2015) «Об утверждении Общей схемы расположения межмуниципальных объектов размещения отходов на территории Нижегородской области», твердые бытовые отходы из сельского поселения Светлогорский сельсовет должны вывозиться на межмуниципальный полигон в Арзамасском районе.</w:t>
      </w:r>
    </w:p>
    <w:p w:rsidR="00F276AB" w:rsidRPr="006D601B" w:rsidRDefault="003E7DA9" w:rsidP="00F276AB">
      <w:pPr>
        <w:pStyle w:val="Default"/>
        <w:ind w:firstLine="709"/>
        <w:jc w:val="both"/>
        <w:rPr>
          <w:color w:val="auto"/>
        </w:rPr>
      </w:pPr>
      <w:r>
        <w:rPr>
          <w:color w:val="auto"/>
        </w:rPr>
        <w:t xml:space="preserve">41.12 </w:t>
      </w:r>
      <w:r w:rsidR="00F276AB" w:rsidRPr="006D601B">
        <w:rPr>
          <w:color w:val="auto"/>
        </w:rPr>
        <w:t xml:space="preserve">Ориентировочное количество бытовых отходов </w:t>
      </w:r>
      <w:r w:rsidR="00F276AB">
        <w:rPr>
          <w:color w:val="auto"/>
        </w:rPr>
        <w:t xml:space="preserve">определяется по расчету. Нормы </w:t>
      </w:r>
      <w:r w:rsidR="00F276AB" w:rsidRPr="006D601B">
        <w:rPr>
          <w:color w:val="auto"/>
        </w:rPr>
        <w:t>накопления бытов</w:t>
      </w:r>
      <w:r w:rsidR="00F276AB">
        <w:rPr>
          <w:color w:val="auto"/>
        </w:rPr>
        <w:t xml:space="preserve">ых отходов отражены в таблице </w:t>
      </w:r>
      <w:r>
        <w:rPr>
          <w:color w:val="auto"/>
        </w:rPr>
        <w:t>41.12</w:t>
      </w:r>
      <w:r w:rsidR="00D5669D" w:rsidRPr="0061389B">
        <w:rPr>
          <w:color w:val="auto"/>
        </w:rPr>
        <w:t>.1</w:t>
      </w:r>
      <w:r w:rsidR="00F276AB" w:rsidRPr="006D601B">
        <w:rPr>
          <w:color w:val="auto"/>
        </w:rPr>
        <w:t xml:space="preserve">. </w:t>
      </w:r>
    </w:p>
    <w:p w:rsidR="00F276AB" w:rsidRPr="006D601B" w:rsidRDefault="00F276AB" w:rsidP="00F276AB">
      <w:pPr>
        <w:pStyle w:val="Default"/>
        <w:tabs>
          <w:tab w:val="left" w:pos="5053"/>
        </w:tabs>
        <w:jc w:val="right"/>
        <w:rPr>
          <w:color w:val="auto"/>
        </w:rPr>
      </w:pPr>
      <w:r>
        <w:rPr>
          <w:color w:val="auto"/>
        </w:rPr>
        <w:t xml:space="preserve">Таблица </w:t>
      </w:r>
      <w:r w:rsidR="003E7DA9">
        <w:rPr>
          <w:color w:val="auto"/>
        </w:rPr>
        <w:t>41.12</w:t>
      </w:r>
      <w:r w:rsidR="00D5669D" w:rsidRPr="00D5669D">
        <w:rPr>
          <w:color w:val="auto"/>
        </w:rPr>
        <w:t>.1</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4"/>
        <w:gridCol w:w="1361"/>
        <w:gridCol w:w="944"/>
      </w:tblGrid>
      <w:tr w:rsidR="00F276AB" w:rsidRPr="006D601B" w:rsidTr="00D5669D">
        <w:trPr>
          <w:trHeight w:val="265"/>
        </w:trPr>
        <w:tc>
          <w:tcPr>
            <w:tcW w:w="6654" w:type="dxa"/>
          </w:tcPr>
          <w:p w:rsidR="00F276AB" w:rsidRPr="006D601B" w:rsidRDefault="00F276AB" w:rsidP="00F276AB">
            <w:pPr>
              <w:pStyle w:val="Default"/>
              <w:ind w:left="-723" w:firstLine="723"/>
              <w:rPr>
                <w:color w:val="auto"/>
              </w:rPr>
            </w:pPr>
            <w:r w:rsidRPr="006D601B">
              <w:rPr>
                <w:color w:val="auto"/>
              </w:rPr>
              <w:t xml:space="preserve">Бытовые отходы </w:t>
            </w:r>
          </w:p>
        </w:tc>
        <w:tc>
          <w:tcPr>
            <w:tcW w:w="2305" w:type="dxa"/>
            <w:gridSpan w:val="2"/>
          </w:tcPr>
          <w:p w:rsidR="00F276AB" w:rsidRPr="006D601B" w:rsidRDefault="00F276AB" w:rsidP="00F276AB">
            <w:pPr>
              <w:pStyle w:val="Default"/>
              <w:tabs>
                <w:tab w:val="left" w:pos="3436"/>
              </w:tabs>
              <w:ind w:right="34"/>
              <w:rPr>
                <w:color w:val="auto"/>
              </w:rPr>
            </w:pPr>
            <w:r w:rsidRPr="006D601B">
              <w:rPr>
                <w:color w:val="auto"/>
              </w:rPr>
              <w:t>Количество быто</w:t>
            </w:r>
            <w:r>
              <w:rPr>
                <w:color w:val="auto"/>
              </w:rPr>
              <w:t>в</w:t>
            </w:r>
            <w:r w:rsidR="00D5669D">
              <w:rPr>
                <w:color w:val="auto"/>
              </w:rPr>
              <w:t xml:space="preserve">ых отходов, чел./год </w:t>
            </w:r>
          </w:p>
        </w:tc>
      </w:tr>
      <w:tr w:rsidR="00F276AB" w:rsidRPr="006D601B" w:rsidTr="00D5669D">
        <w:trPr>
          <w:trHeight w:val="142"/>
        </w:trPr>
        <w:tc>
          <w:tcPr>
            <w:tcW w:w="6654" w:type="dxa"/>
          </w:tcPr>
          <w:p w:rsidR="00F276AB" w:rsidRPr="006D601B" w:rsidRDefault="00F276AB" w:rsidP="00F276AB">
            <w:pPr>
              <w:pStyle w:val="Default"/>
              <w:rPr>
                <w:color w:val="auto"/>
              </w:rPr>
            </w:pPr>
          </w:p>
        </w:tc>
        <w:tc>
          <w:tcPr>
            <w:tcW w:w="1361" w:type="dxa"/>
          </w:tcPr>
          <w:p w:rsidR="00F276AB" w:rsidRPr="006D601B" w:rsidRDefault="00F276AB" w:rsidP="00F276AB">
            <w:pPr>
              <w:pStyle w:val="Default"/>
              <w:rPr>
                <w:color w:val="auto"/>
              </w:rPr>
            </w:pPr>
            <w:r w:rsidRPr="006D601B">
              <w:rPr>
                <w:color w:val="auto"/>
              </w:rPr>
              <w:t>кг</w:t>
            </w:r>
          </w:p>
        </w:tc>
        <w:tc>
          <w:tcPr>
            <w:tcW w:w="944" w:type="dxa"/>
          </w:tcPr>
          <w:p w:rsidR="00F276AB" w:rsidRPr="006D601B" w:rsidRDefault="00F276AB" w:rsidP="00F276AB">
            <w:pPr>
              <w:pStyle w:val="Default"/>
              <w:rPr>
                <w:color w:val="auto"/>
              </w:rPr>
            </w:pPr>
            <w:r w:rsidRPr="006D601B">
              <w:rPr>
                <w:color w:val="auto"/>
              </w:rPr>
              <w:t>л</w:t>
            </w:r>
          </w:p>
        </w:tc>
      </w:tr>
      <w:tr w:rsidR="00F276AB" w:rsidRPr="006D601B" w:rsidTr="00D5669D">
        <w:trPr>
          <w:trHeight w:val="142"/>
        </w:trPr>
        <w:tc>
          <w:tcPr>
            <w:tcW w:w="8959" w:type="dxa"/>
            <w:gridSpan w:val="3"/>
          </w:tcPr>
          <w:p w:rsidR="00F276AB" w:rsidRPr="006D601B" w:rsidRDefault="00F276AB" w:rsidP="00F276AB">
            <w:pPr>
              <w:pStyle w:val="Default"/>
              <w:rPr>
                <w:color w:val="auto"/>
              </w:rPr>
            </w:pPr>
            <w:r w:rsidRPr="006D601B">
              <w:rPr>
                <w:color w:val="auto"/>
              </w:rPr>
              <w:t xml:space="preserve">Твердые: </w:t>
            </w:r>
          </w:p>
        </w:tc>
      </w:tr>
      <w:tr w:rsidR="00F276AB" w:rsidRPr="006D601B" w:rsidTr="00D5669D">
        <w:trPr>
          <w:trHeight w:val="265"/>
        </w:trPr>
        <w:tc>
          <w:tcPr>
            <w:tcW w:w="6654" w:type="dxa"/>
          </w:tcPr>
          <w:p w:rsidR="00F276AB" w:rsidRPr="006D601B" w:rsidRDefault="00F276AB" w:rsidP="00F276AB">
            <w:pPr>
              <w:pStyle w:val="Default"/>
              <w:rPr>
                <w:color w:val="auto"/>
              </w:rPr>
            </w:pPr>
            <w:r w:rsidRPr="006D601B">
              <w:rPr>
                <w:color w:val="auto"/>
              </w:rPr>
              <w:lastRenderedPageBreak/>
              <w:t xml:space="preserve">от жилых зданий, оборудованных водопроводом, канализацией, центральным отоплением и газом </w:t>
            </w:r>
          </w:p>
        </w:tc>
        <w:tc>
          <w:tcPr>
            <w:tcW w:w="1361" w:type="dxa"/>
          </w:tcPr>
          <w:p w:rsidR="00F276AB" w:rsidRPr="006D601B" w:rsidRDefault="00F276AB" w:rsidP="00D5669D">
            <w:pPr>
              <w:pStyle w:val="Default"/>
              <w:rPr>
                <w:color w:val="auto"/>
              </w:rPr>
            </w:pPr>
            <w:r w:rsidRPr="006D601B">
              <w:rPr>
                <w:color w:val="auto"/>
              </w:rPr>
              <w:t xml:space="preserve">190 </w:t>
            </w:r>
          </w:p>
        </w:tc>
        <w:tc>
          <w:tcPr>
            <w:tcW w:w="944" w:type="dxa"/>
          </w:tcPr>
          <w:p w:rsidR="00F276AB" w:rsidRPr="006D601B" w:rsidRDefault="00F276AB" w:rsidP="00D5669D">
            <w:pPr>
              <w:pStyle w:val="Default"/>
              <w:rPr>
                <w:color w:val="auto"/>
              </w:rPr>
            </w:pPr>
            <w:r w:rsidRPr="006D601B">
              <w:rPr>
                <w:color w:val="auto"/>
              </w:rPr>
              <w:t xml:space="preserve">900 </w:t>
            </w:r>
          </w:p>
        </w:tc>
      </w:tr>
      <w:tr w:rsidR="00F276AB" w:rsidRPr="006D601B" w:rsidTr="00D5669D">
        <w:trPr>
          <w:trHeight w:val="142"/>
        </w:trPr>
        <w:tc>
          <w:tcPr>
            <w:tcW w:w="6654" w:type="dxa"/>
          </w:tcPr>
          <w:p w:rsidR="00F276AB" w:rsidRPr="006D601B" w:rsidRDefault="00F276AB" w:rsidP="00F276AB">
            <w:pPr>
              <w:pStyle w:val="Default"/>
              <w:rPr>
                <w:color w:val="auto"/>
              </w:rPr>
            </w:pPr>
            <w:r w:rsidRPr="006D601B">
              <w:rPr>
                <w:color w:val="auto"/>
              </w:rPr>
              <w:t xml:space="preserve">от прочих жилых зданий </w:t>
            </w:r>
          </w:p>
        </w:tc>
        <w:tc>
          <w:tcPr>
            <w:tcW w:w="1361" w:type="dxa"/>
          </w:tcPr>
          <w:p w:rsidR="00F276AB" w:rsidRPr="006D601B" w:rsidRDefault="00D5669D" w:rsidP="00D5669D">
            <w:pPr>
              <w:pStyle w:val="Default"/>
              <w:rPr>
                <w:color w:val="auto"/>
              </w:rPr>
            </w:pPr>
            <w:r>
              <w:rPr>
                <w:color w:val="auto"/>
              </w:rPr>
              <w:t>300</w:t>
            </w:r>
            <w:r w:rsidR="00F276AB" w:rsidRPr="006D601B">
              <w:rPr>
                <w:color w:val="auto"/>
              </w:rPr>
              <w:t xml:space="preserve"> </w:t>
            </w:r>
          </w:p>
        </w:tc>
        <w:tc>
          <w:tcPr>
            <w:tcW w:w="944" w:type="dxa"/>
          </w:tcPr>
          <w:p w:rsidR="00F276AB" w:rsidRPr="006D601B" w:rsidRDefault="00D5669D" w:rsidP="00D5669D">
            <w:pPr>
              <w:pStyle w:val="Default"/>
              <w:rPr>
                <w:color w:val="auto"/>
              </w:rPr>
            </w:pPr>
            <w:r>
              <w:rPr>
                <w:color w:val="auto"/>
              </w:rPr>
              <w:t>1100</w:t>
            </w:r>
            <w:r w:rsidR="00F276AB" w:rsidRPr="006D601B">
              <w:rPr>
                <w:color w:val="auto"/>
              </w:rPr>
              <w:t xml:space="preserve"> </w:t>
            </w:r>
          </w:p>
        </w:tc>
      </w:tr>
      <w:tr w:rsidR="00F276AB" w:rsidRPr="006D601B" w:rsidTr="00D5669D">
        <w:trPr>
          <w:trHeight w:val="142"/>
        </w:trPr>
        <w:tc>
          <w:tcPr>
            <w:tcW w:w="6654" w:type="dxa"/>
          </w:tcPr>
          <w:p w:rsidR="00F276AB" w:rsidRPr="006D601B" w:rsidRDefault="00F276AB" w:rsidP="00F276AB">
            <w:pPr>
              <w:pStyle w:val="Default"/>
              <w:rPr>
                <w:color w:val="auto"/>
              </w:rPr>
            </w:pPr>
            <w:r w:rsidRPr="006D601B">
              <w:rPr>
                <w:color w:val="auto"/>
              </w:rPr>
              <w:t xml:space="preserve">Общее количество по городу с учетом общественных зданий </w:t>
            </w:r>
          </w:p>
        </w:tc>
        <w:tc>
          <w:tcPr>
            <w:tcW w:w="1361" w:type="dxa"/>
          </w:tcPr>
          <w:p w:rsidR="00F276AB" w:rsidRPr="006D601B" w:rsidRDefault="00F276AB" w:rsidP="00D5669D">
            <w:pPr>
              <w:pStyle w:val="Default"/>
              <w:rPr>
                <w:color w:val="auto"/>
              </w:rPr>
            </w:pPr>
            <w:r w:rsidRPr="006D601B">
              <w:rPr>
                <w:color w:val="auto"/>
              </w:rPr>
              <w:t xml:space="preserve">280 </w:t>
            </w:r>
          </w:p>
        </w:tc>
        <w:tc>
          <w:tcPr>
            <w:tcW w:w="944" w:type="dxa"/>
          </w:tcPr>
          <w:p w:rsidR="00F276AB" w:rsidRPr="006D601B" w:rsidRDefault="00D5669D" w:rsidP="00D5669D">
            <w:pPr>
              <w:pStyle w:val="Default"/>
              <w:rPr>
                <w:color w:val="auto"/>
              </w:rPr>
            </w:pPr>
            <w:r>
              <w:rPr>
                <w:color w:val="auto"/>
              </w:rPr>
              <w:t>1400</w:t>
            </w:r>
            <w:r w:rsidR="00F276AB" w:rsidRPr="006D601B">
              <w:rPr>
                <w:color w:val="auto"/>
              </w:rPr>
              <w:t xml:space="preserve"> </w:t>
            </w:r>
          </w:p>
        </w:tc>
      </w:tr>
      <w:tr w:rsidR="00F276AB" w:rsidRPr="006D601B" w:rsidTr="00D5669D">
        <w:trPr>
          <w:trHeight w:val="142"/>
        </w:trPr>
        <w:tc>
          <w:tcPr>
            <w:tcW w:w="6654" w:type="dxa"/>
          </w:tcPr>
          <w:p w:rsidR="00F276AB" w:rsidRPr="006D601B" w:rsidRDefault="00F276AB" w:rsidP="00F276AB">
            <w:pPr>
              <w:pStyle w:val="Default"/>
              <w:rPr>
                <w:color w:val="auto"/>
              </w:rPr>
            </w:pPr>
            <w:r w:rsidRPr="006D601B">
              <w:rPr>
                <w:color w:val="auto"/>
              </w:rPr>
              <w:t xml:space="preserve">Жидкие из выгребов (при отсутствии канализации) </w:t>
            </w:r>
          </w:p>
        </w:tc>
        <w:tc>
          <w:tcPr>
            <w:tcW w:w="1361" w:type="dxa"/>
          </w:tcPr>
          <w:p w:rsidR="00F276AB" w:rsidRPr="006D601B" w:rsidRDefault="00F276AB" w:rsidP="00F276AB">
            <w:pPr>
              <w:pStyle w:val="Default"/>
              <w:rPr>
                <w:color w:val="auto"/>
              </w:rPr>
            </w:pPr>
            <w:r w:rsidRPr="006D601B">
              <w:rPr>
                <w:color w:val="auto"/>
              </w:rPr>
              <w:t xml:space="preserve">- </w:t>
            </w:r>
          </w:p>
        </w:tc>
        <w:tc>
          <w:tcPr>
            <w:tcW w:w="944" w:type="dxa"/>
          </w:tcPr>
          <w:p w:rsidR="00F276AB" w:rsidRPr="006D601B" w:rsidRDefault="00D5669D" w:rsidP="00D5669D">
            <w:pPr>
              <w:pStyle w:val="Default"/>
              <w:rPr>
                <w:color w:val="auto"/>
              </w:rPr>
            </w:pPr>
            <w:r>
              <w:rPr>
                <w:color w:val="auto"/>
              </w:rPr>
              <w:t>2000</w:t>
            </w:r>
          </w:p>
        </w:tc>
      </w:tr>
      <w:tr w:rsidR="00F276AB" w:rsidRPr="006D601B" w:rsidTr="00D5669D">
        <w:trPr>
          <w:trHeight w:val="150"/>
        </w:trPr>
        <w:tc>
          <w:tcPr>
            <w:tcW w:w="6654" w:type="dxa"/>
          </w:tcPr>
          <w:p w:rsidR="00F276AB" w:rsidRPr="006D601B" w:rsidRDefault="00F276AB" w:rsidP="00F276AB">
            <w:pPr>
              <w:pStyle w:val="Default"/>
              <w:rPr>
                <w:color w:val="auto"/>
              </w:rPr>
            </w:pPr>
            <w:r w:rsidRPr="006D601B">
              <w:rPr>
                <w:color w:val="auto"/>
              </w:rPr>
              <w:t xml:space="preserve">Смет с 1 м2 твердых покрытий улиц, площадей и парков </w:t>
            </w:r>
          </w:p>
        </w:tc>
        <w:tc>
          <w:tcPr>
            <w:tcW w:w="1361" w:type="dxa"/>
          </w:tcPr>
          <w:p w:rsidR="00F276AB" w:rsidRPr="006D601B" w:rsidRDefault="00F276AB" w:rsidP="00D5669D">
            <w:pPr>
              <w:pStyle w:val="Default"/>
              <w:rPr>
                <w:color w:val="auto"/>
              </w:rPr>
            </w:pPr>
            <w:r w:rsidRPr="006D601B">
              <w:rPr>
                <w:color w:val="auto"/>
              </w:rPr>
              <w:t xml:space="preserve">5 </w:t>
            </w:r>
          </w:p>
        </w:tc>
        <w:tc>
          <w:tcPr>
            <w:tcW w:w="944" w:type="dxa"/>
          </w:tcPr>
          <w:p w:rsidR="00F276AB" w:rsidRPr="006D601B" w:rsidRDefault="00D5669D" w:rsidP="00D5669D">
            <w:pPr>
              <w:pStyle w:val="Default"/>
              <w:rPr>
                <w:color w:val="auto"/>
              </w:rPr>
            </w:pPr>
            <w:r>
              <w:rPr>
                <w:color w:val="auto"/>
              </w:rPr>
              <w:t>8</w:t>
            </w:r>
            <w:r w:rsidR="00F276AB" w:rsidRPr="006D601B">
              <w:rPr>
                <w:color w:val="auto"/>
              </w:rPr>
              <w:t xml:space="preserve"> </w:t>
            </w:r>
          </w:p>
        </w:tc>
      </w:tr>
    </w:tbl>
    <w:p w:rsidR="00F276AB" w:rsidRPr="006D601B" w:rsidRDefault="00F276AB" w:rsidP="00F276AB">
      <w:pPr>
        <w:pStyle w:val="Default"/>
        <w:ind w:firstLine="709"/>
        <w:jc w:val="both"/>
        <w:rPr>
          <w:color w:val="auto"/>
        </w:rPr>
      </w:pPr>
      <w:r w:rsidRPr="006D601B">
        <w:rPr>
          <w:color w:val="auto"/>
        </w:rPr>
        <w:t xml:space="preserve"> Примечания</w:t>
      </w:r>
    </w:p>
    <w:p w:rsidR="00F276AB" w:rsidRPr="006D601B" w:rsidRDefault="00F276AB" w:rsidP="00F276AB">
      <w:pPr>
        <w:pStyle w:val="Default"/>
        <w:ind w:firstLine="709"/>
        <w:jc w:val="both"/>
        <w:rPr>
          <w:color w:val="auto"/>
        </w:rPr>
      </w:pPr>
      <w:r w:rsidRPr="006D601B">
        <w:rPr>
          <w:color w:val="auto"/>
        </w:rPr>
        <w:t xml:space="preserve">  1- нормы накопления твердых отходов в климатическом подрайоне IA при местном отоплении следует увеличивать на 10%, при использовании бурого угля - на 50%.</w:t>
      </w:r>
    </w:p>
    <w:p w:rsidR="00F276AB" w:rsidRDefault="00F276AB" w:rsidP="00F276AB">
      <w:pPr>
        <w:pStyle w:val="Default"/>
        <w:ind w:firstLine="709"/>
        <w:jc w:val="both"/>
        <w:rPr>
          <w:color w:val="auto"/>
        </w:rPr>
      </w:pPr>
      <w:r w:rsidRPr="006D601B">
        <w:rPr>
          <w:color w:val="auto"/>
        </w:rPr>
        <w:t xml:space="preserve"> 2-нормы накопления крупногабаритных бытовых отходов следует принимать в размере 5 % в составе приведенных значений твердых бытовых отходов. </w:t>
      </w:r>
    </w:p>
    <w:p w:rsidR="00E63C81" w:rsidRDefault="003E7DA9" w:rsidP="00F276AB">
      <w:pPr>
        <w:pStyle w:val="Default"/>
        <w:ind w:firstLine="709"/>
        <w:jc w:val="both"/>
        <w:rPr>
          <w:color w:val="auto"/>
        </w:rPr>
      </w:pPr>
      <w:r>
        <w:rPr>
          <w:color w:val="auto"/>
        </w:rPr>
        <w:t xml:space="preserve">41.13 </w:t>
      </w:r>
      <w:r w:rsidR="00E63C81" w:rsidRPr="00E63C81">
        <w:rPr>
          <w:color w:val="auto"/>
        </w:rPr>
        <w:t xml:space="preserve">Нормы накопления твердых бытовых отходов от предприятий и организаций </w:t>
      </w:r>
      <w:r w:rsidR="00E63C81">
        <w:rPr>
          <w:color w:val="auto"/>
        </w:rPr>
        <w:t>следует принимать согласно таблице</w:t>
      </w:r>
      <w:r w:rsidR="00E63C81" w:rsidRPr="00E63C81">
        <w:rPr>
          <w:color w:val="auto"/>
        </w:rPr>
        <w:t xml:space="preserve"> </w:t>
      </w:r>
      <w:r>
        <w:rPr>
          <w:color w:val="auto"/>
        </w:rPr>
        <w:t>41.13.1</w:t>
      </w:r>
      <w:r w:rsidR="00E63C81">
        <w:rPr>
          <w:color w:val="auto"/>
        </w:rPr>
        <w:t xml:space="preserve">. </w:t>
      </w:r>
    </w:p>
    <w:p w:rsidR="00E63C81" w:rsidRPr="003E7DA9" w:rsidRDefault="00E63C81" w:rsidP="00E63C81">
      <w:pPr>
        <w:pStyle w:val="Default"/>
        <w:jc w:val="right"/>
        <w:rPr>
          <w:color w:val="auto"/>
        </w:rPr>
      </w:pPr>
      <w:r w:rsidRPr="006D601B">
        <w:rPr>
          <w:color w:val="auto"/>
        </w:rPr>
        <w:t xml:space="preserve">Таблица </w:t>
      </w:r>
      <w:r w:rsidR="003E7DA9">
        <w:rPr>
          <w:color w:val="auto"/>
        </w:rPr>
        <w:t>41.13.1</w:t>
      </w:r>
    </w:p>
    <w:tbl>
      <w:tblPr>
        <w:tblStyle w:val="a7"/>
        <w:tblW w:w="0" w:type="auto"/>
        <w:tblLayout w:type="fixed"/>
        <w:tblLook w:val="04A0" w:firstRow="1" w:lastRow="0" w:firstColumn="1" w:lastColumn="0" w:noHBand="0" w:noVBand="1"/>
      </w:tblPr>
      <w:tblGrid>
        <w:gridCol w:w="5382"/>
        <w:gridCol w:w="1417"/>
        <w:gridCol w:w="1418"/>
        <w:gridCol w:w="1128"/>
      </w:tblGrid>
      <w:tr w:rsidR="00E63C81" w:rsidTr="00B6153E">
        <w:tc>
          <w:tcPr>
            <w:tcW w:w="5382" w:type="dxa"/>
            <w:vMerge w:val="restart"/>
          </w:tcPr>
          <w:p w:rsidR="00E63C81" w:rsidRDefault="00E63C81" w:rsidP="003E7DA9">
            <w:pPr>
              <w:pStyle w:val="Default"/>
              <w:jc w:val="center"/>
              <w:rPr>
                <w:color w:val="auto"/>
              </w:rPr>
            </w:pPr>
            <w:r>
              <w:rPr>
                <w:color w:val="auto"/>
              </w:rPr>
              <w:t>Наименование</w:t>
            </w:r>
          </w:p>
        </w:tc>
        <w:tc>
          <w:tcPr>
            <w:tcW w:w="1417" w:type="dxa"/>
            <w:vMerge w:val="restart"/>
          </w:tcPr>
          <w:p w:rsidR="00E63C81" w:rsidRDefault="00E63C81" w:rsidP="003E7DA9">
            <w:pPr>
              <w:pStyle w:val="Default"/>
              <w:jc w:val="center"/>
              <w:rPr>
                <w:color w:val="auto"/>
              </w:rPr>
            </w:pPr>
            <w:r>
              <w:rPr>
                <w:color w:val="auto"/>
              </w:rPr>
              <w:t>Единица измерения</w:t>
            </w:r>
          </w:p>
        </w:tc>
        <w:tc>
          <w:tcPr>
            <w:tcW w:w="2546" w:type="dxa"/>
            <w:gridSpan w:val="2"/>
          </w:tcPr>
          <w:p w:rsidR="00E63C81" w:rsidRPr="00E63C81" w:rsidRDefault="00E63C81" w:rsidP="003E7DA9">
            <w:pPr>
              <w:ind w:firstLine="0"/>
              <w:jc w:val="center"/>
              <w:rPr>
                <w:szCs w:val="24"/>
              </w:rPr>
            </w:pPr>
            <w:r w:rsidRPr="00E63C81">
              <w:rPr>
                <w:szCs w:val="24"/>
              </w:rPr>
              <w:t>Норма накопления</w:t>
            </w:r>
          </w:p>
        </w:tc>
      </w:tr>
      <w:tr w:rsidR="00E63C81" w:rsidTr="00B6153E">
        <w:tc>
          <w:tcPr>
            <w:tcW w:w="5382" w:type="dxa"/>
            <w:vMerge/>
          </w:tcPr>
          <w:p w:rsidR="00E63C81" w:rsidRDefault="00E63C81" w:rsidP="003E7DA9">
            <w:pPr>
              <w:pStyle w:val="Default"/>
              <w:jc w:val="both"/>
              <w:rPr>
                <w:color w:val="auto"/>
              </w:rPr>
            </w:pPr>
          </w:p>
        </w:tc>
        <w:tc>
          <w:tcPr>
            <w:tcW w:w="1417" w:type="dxa"/>
            <w:vMerge/>
          </w:tcPr>
          <w:p w:rsidR="00E63C81" w:rsidRDefault="00E63C81" w:rsidP="003E7DA9">
            <w:pPr>
              <w:pStyle w:val="Default"/>
              <w:jc w:val="both"/>
              <w:rPr>
                <w:color w:val="auto"/>
              </w:rPr>
            </w:pPr>
          </w:p>
        </w:tc>
        <w:tc>
          <w:tcPr>
            <w:tcW w:w="1418" w:type="dxa"/>
          </w:tcPr>
          <w:p w:rsidR="00E63C81" w:rsidRPr="00E63C81" w:rsidRDefault="00E63C81" w:rsidP="003E7DA9">
            <w:pPr>
              <w:ind w:firstLine="0"/>
              <w:jc w:val="center"/>
              <w:rPr>
                <w:szCs w:val="24"/>
              </w:rPr>
            </w:pPr>
            <w:r w:rsidRPr="00E63C81">
              <w:rPr>
                <w:szCs w:val="24"/>
              </w:rPr>
              <w:t>т/год</w:t>
            </w:r>
          </w:p>
        </w:tc>
        <w:tc>
          <w:tcPr>
            <w:tcW w:w="1128" w:type="dxa"/>
          </w:tcPr>
          <w:p w:rsidR="00E63C81" w:rsidRPr="00E63C81" w:rsidRDefault="00E63C81" w:rsidP="003E7DA9">
            <w:pPr>
              <w:ind w:firstLine="0"/>
              <w:jc w:val="center"/>
              <w:rPr>
                <w:szCs w:val="24"/>
              </w:rPr>
            </w:pPr>
            <w:r w:rsidRPr="00E63C81">
              <w:rPr>
                <w:szCs w:val="24"/>
              </w:rPr>
              <w:t>м3/год</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Дошкольное учреждение</w:t>
            </w:r>
          </w:p>
        </w:tc>
        <w:tc>
          <w:tcPr>
            <w:tcW w:w="1417" w:type="dxa"/>
          </w:tcPr>
          <w:p w:rsidR="00B6153E" w:rsidRPr="00B6153E" w:rsidRDefault="00B6153E" w:rsidP="003E7DA9">
            <w:pPr>
              <w:ind w:firstLine="0"/>
            </w:pPr>
            <w:r w:rsidRPr="00B6153E">
              <w:t xml:space="preserve">Мест </w:t>
            </w:r>
          </w:p>
        </w:tc>
        <w:tc>
          <w:tcPr>
            <w:tcW w:w="1418" w:type="dxa"/>
          </w:tcPr>
          <w:p w:rsidR="00B6153E" w:rsidRPr="00B6153E" w:rsidRDefault="00B6153E" w:rsidP="003E7DA9">
            <w:pPr>
              <w:ind w:firstLine="0"/>
              <w:jc w:val="center"/>
              <w:rPr>
                <w:szCs w:val="24"/>
              </w:rPr>
            </w:pPr>
            <w:r w:rsidRPr="00B6153E">
              <w:rPr>
                <w:szCs w:val="24"/>
              </w:rPr>
              <w:t>0,102</w:t>
            </w:r>
          </w:p>
        </w:tc>
        <w:tc>
          <w:tcPr>
            <w:tcW w:w="1128" w:type="dxa"/>
          </w:tcPr>
          <w:p w:rsidR="00B6153E" w:rsidRPr="00B6153E" w:rsidRDefault="00B6153E" w:rsidP="003E7DA9">
            <w:pPr>
              <w:ind w:firstLine="0"/>
              <w:jc w:val="center"/>
              <w:rPr>
                <w:szCs w:val="24"/>
              </w:rPr>
            </w:pPr>
            <w:r w:rsidRPr="00B6153E">
              <w:rPr>
                <w:szCs w:val="24"/>
              </w:rPr>
              <w:t>0,51</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Общеобразовательное учреждение</w:t>
            </w:r>
          </w:p>
        </w:tc>
        <w:tc>
          <w:tcPr>
            <w:tcW w:w="1417" w:type="dxa"/>
          </w:tcPr>
          <w:p w:rsidR="00B6153E" w:rsidRPr="00B6153E" w:rsidRDefault="00B6153E" w:rsidP="003E7DA9">
            <w:pPr>
              <w:ind w:firstLine="0"/>
            </w:pPr>
            <w:r w:rsidRPr="00B6153E">
              <w:t>Мест</w:t>
            </w:r>
          </w:p>
        </w:tc>
        <w:tc>
          <w:tcPr>
            <w:tcW w:w="1418" w:type="dxa"/>
          </w:tcPr>
          <w:p w:rsidR="00B6153E" w:rsidRPr="00B6153E" w:rsidRDefault="00B6153E" w:rsidP="003E7DA9">
            <w:pPr>
              <w:ind w:firstLine="0"/>
              <w:jc w:val="center"/>
              <w:rPr>
                <w:szCs w:val="24"/>
              </w:rPr>
            </w:pPr>
            <w:r w:rsidRPr="00B6153E">
              <w:rPr>
                <w:szCs w:val="24"/>
              </w:rPr>
              <w:t>0,031</w:t>
            </w:r>
          </w:p>
        </w:tc>
        <w:tc>
          <w:tcPr>
            <w:tcW w:w="1128" w:type="dxa"/>
          </w:tcPr>
          <w:p w:rsidR="00B6153E" w:rsidRPr="00B6153E" w:rsidRDefault="00B6153E" w:rsidP="003E7DA9">
            <w:pPr>
              <w:ind w:firstLine="0"/>
              <w:jc w:val="center"/>
              <w:rPr>
                <w:szCs w:val="24"/>
              </w:rPr>
            </w:pPr>
            <w:r w:rsidRPr="00B6153E">
              <w:rPr>
                <w:szCs w:val="24"/>
              </w:rPr>
              <w:t>0,15</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Детский дом</w:t>
            </w:r>
          </w:p>
        </w:tc>
        <w:tc>
          <w:tcPr>
            <w:tcW w:w="1417" w:type="dxa"/>
          </w:tcPr>
          <w:p w:rsidR="00B6153E" w:rsidRPr="00B6153E" w:rsidRDefault="00B6153E" w:rsidP="003E7DA9">
            <w:pPr>
              <w:ind w:firstLine="0"/>
            </w:pPr>
            <w:r w:rsidRPr="00B6153E">
              <w:t>Мест</w:t>
            </w:r>
          </w:p>
        </w:tc>
        <w:tc>
          <w:tcPr>
            <w:tcW w:w="1418" w:type="dxa"/>
          </w:tcPr>
          <w:p w:rsidR="00B6153E" w:rsidRPr="00B6153E" w:rsidRDefault="00B6153E" w:rsidP="003E7DA9">
            <w:pPr>
              <w:ind w:firstLine="0"/>
              <w:jc w:val="center"/>
              <w:rPr>
                <w:szCs w:val="24"/>
              </w:rPr>
            </w:pPr>
            <w:r w:rsidRPr="00B6153E">
              <w:rPr>
                <w:szCs w:val="24"/>
              </w:rPr>
              <w:t>0,274</w:t>
            </w:r>
          </w:p>
        </w:tc>
        <w:tc>
          <w:tcPr>
            <w:tcW w:w="1128" w:type="dxa"/>
          </w:tcPr>
          <w:p w:rsidR="00B6153E" w:rsidRPr="00B6153E" w:rsidRDefault="00B6153E" w:rsidP="003E7DA9">
            <w:pPr>
              <w:ind w:firstLine="0"/>
              <w:jc w:val="center"/>
              <w:rPr>
                <w:szCs w:val="24"/>
              </w:rPr>
            </w:pPr>
            <w:r w:rsidRPr="00B6153E">
              <w:rPr>
                <w:szCs w:val="24"/>
              </w:rPr>
              <w:t>1,44</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Поликлиники</w:t>
            </w:r>
          </w:p>
        </w:tc>
        <w:tc>
          <w:tcPr>
            <w:tcW w:w="1417" w:type="dxa"/>
          </w:tcPr>
          <w:p w:rsidR="00B6153E" w:rsidRPr="00B6153E" w:rsidRDefault="00B6153E" w:rsidP="003E7DA9">
            <w:pPr>
              <w:ind w:firstLine="0"/>
            </w:pPr>
            <w:r w:rsidRPr="00B6153E">
              <w:t>Посещ.</w:t>
            </w:r>
          </w:p>
        </w:tc>
        <w:tc>
          <w:tcPr>
            <w:tcW w:w="1418" w:type="dxa"/>
          </w:tcPr>
          <w:p w:rsidR="00B6153E" w:rsidRPr="00B6153E" w:rsidRDefault="00B6153E" w:rsidP="003E7DA9">
            <w:pPr>
              <w:ind w:firstLine="0"/>
              <w:jc w:val="center"/>
              <w:rPr>
                <w:szCs w:val="24"/>
              </w:rPr>
            </w:pPr>
            <w:r w:rsidRPr="00B6153E">
              <w:rPr>
                <w:szCs w:val="24"/>
              </w:rPr>
              <w:t>0,015</w:t>
            </w:r>
          </w:p>
        </w:tc>
        <w:tc>
          <w:tcPr>
            <w:tcW w:w="1128" w:type="dxa"/>
          </w:tcPr>
          <w:p w:rsidR="00B6153E" w:rsidRPr="00B6153E" w:rsidRDefault="00B6153E" w:rsidP="003E7DA9">
            <w:pPr>
              <w:ind w:firstLine="0"/>
              <w:jc w:val="center"/>
              <w:rPr>
                <w:szCs w:val="24"/>
              </w:rPr>
            </w:pPr>
            <w:r w:rsidRPr="00B6153E">
              <w:rPr>
                <w:szCs w:val="24"/>
              </w:rPr>
              <w:t>0,09</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Аптека</w:t>
            </w:r>
          </w:p>
        </w:tc>
        <w:tc>
          <w:tcPr>
            <w:tcW w:w="1417" w:type="dxa"/>
          </w:tcPr>
          <w:p w:rsidR="00B6153E" w:rsidRPr="00B6153E" w:rsidRDefault="00B6153E" w:rsidP="003E7DA9">
            <w:pPr>
              <w:ind w:firstLine="0"/>
            </w:pPr>
            <w:r w:rsidRPr="00B6153E">
              <w:t>м2 общей площади</w:t>
            </w:r>
          </w:p>
        </w:tc>
        <w:tc>
          <w:tcPr>
            <w:tcW w:w="1418" w:type="dxa"/>
          </w:tcPr>
          <w:p w:rsidR="00B6153E" w:rsidRPr="00B6153E" w:rsidRDefault="00B6153E" w:rsidP="003E7DA9">
            <w:pPr>
              <w:ind w:firstLine="0"/>
              <w:jc w:val="center"/>
              <w:rPr>
                <w:szCs w:val="24"/>
              </w:rPr>
            </w:pPr>
            <w:r w:rsidRPr="00B6153E">
              <w:rPr>
                <w:szCs w:val="24"/>
              </w:rPr>
              <w:t>0,061</w:t>
            </w:r>
          </w:p>
        </w:tc>
        <w:tc>
          <w:tcPr>
            <w:tcW w:w="1128" w:type="dxa"/>
          </w:tcPr>
          <w:p w:rsidR="00B6153E" w:rsidRPr="00B6153E" w:rsidRDefault="00B6153E" w:rsidP="003E7DA9">
            <w:pPr>
              <w:ind w:firstLine="0"/>
              <w:jc w:val="center"/>
              <w:rPr>
                <w:szCs w:val="24"/>
              </w:rPr>
            </w:pPr>
            <w:r w:rsidRPr="00B6153E">
              <w:rPr>
                <w:szCs w:val="24"/>
              </w:rPr>
              <w:t>0,56</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Спортивные территории</w:t>
            </w:r>
          </w:p>
        </w:tc>
        <w:tc>
          <w:tcPr>
            <w:tcW w:w="1417" w:type="dxa"/>
          </w:tcPr>
          <w:p w:rsidR="00B6153E" w:rsidRPr="00B6153E" w:rsidRDefault="00B6153E" w:rsidP="003E7DA9">
            <w:pPr>
              <w:ind w:firstLine="0"/>
            </w:pPr>
            <w:r w:rsidRPr="00B6153E">
              <w:t>га</w:t>
            </w:r>
          </w:p>
        </w:tc>
        <w:tc>
          <w:tcPr>
            <w:tcW w:w="1418" w:type="dxa"/>
          </w:tcPr>
          <w:p w:rsidR="00B6153E" w:rsidRPr="00B6153E" w:rsidRDefault="00B6153E" w:rsidP="003E7DA9">
            <w:pPr>
              <w:ind w:firstLine="0"/>
              <w:jc w:val="center"/>
              <w:rPr>
                <w:szCs w:val="24"/>
              </w:rPr>
            </w:pPr>
            <w:r w:rsidRPr="00B6153E">
              <w:rPr>
                <w:szCs w:val="24"/>
              </w:rPr>
              <w:t>-</w:t>
            </w:r>
          </w:p>
        </w:tc>
        <w:tc>
          <w:tcPr>
            <w:tcW w:w="1128" w:type="dxa"/>
          </w:tcPr>
          <w:p w:rsidR="00B6153E" w:rsidRPr="00B6153E" w:rsidRDefault="00B6153E" w:rsidP="003E7DA9">
            <w:pPr>
              <w:ind w:firstLine="0"/>
              <w:jc w:val="center"/>
              <w:rPr>
                <w:szCs w:val="24"/>
              </w:rPr>
            </w:pPr>
            <w:r w:rsidRPr="00B6153E">
              <w:rPr>
                <w:szCs w:val="24"/>
              </w:rPr>
              <w:t>-</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Торговые центры, продовольственные и непродовольственные магазины</w:t>
            </w:r>
          </w:p>
        </w:tc>
        <w:tc>
          <w:tcPr>
            <w:tcW w:w="1417" w:type="dxa"/>
          </w:tcPr>
          <w:p w:rsidR="00B6153E" w:rsidRPr="00B6153E" w:rsidRDefault="00B6153E" w:rsidP="003E7DA9">
            <w:pPr>
              <w:ind w:firstLine="0"/>
            </w:pPr>
            <w:r w:rsidRPr="00B6153E">
              <w:t>м2 торговой площади</w:t>
            </w:r>
          </w:p>
        </w:tc>
        <w:tc>
          <w:tcPr>
            <w:tcW w:w="1418" w:type="dxa"/>
          </w:tcPr>
          <w:p w:rsidR="00B6153E" w:rsidRPr="00B6153E" w:rsidRDefault="00B6153E" w:rsidP="003E7DA9">
            <w:pPr>
              <w:ind w:firstLine="0"/>
              <w:jc w:val="center"/>
              <w:rPr>
                <w:szCs w:val="24"/>
              </w:rPr>
            </w:pPr>
            <w:r w:rsidRPr="00B6153E">
              <w:rPr>
                <w:szCs w:val="24"/>
              </w:rPr>
              <w:t>0,177</w:t>
            </w:r>
          </w:p>
          <w:p w:rsidR="00B6153E" w:rsidRPr="00B6153E" w:rsidRDefault="00B6153E" w:rsidP="003E7DA9">
            <w:pPr>
              <w:ind w:firstLine="0"/>
              <w:jc w:val="center"/>
              <w:rPr>
                <w:szCs w:val="24"/>
              </w:rPr>
            </w:pPr>
          </w:p>
          <w:p w:rsidR="00B6153E" w:rsidRPr="00B6153E" w:rsidRDefault="00B6153E" w:rsidP="003E7DA9">
            <w:pPr>
              <w:ind w:firstLine="0"/>
              <w:jc w:val="center"/>
              <w:rPr>
                <w:szCs w:val="24"/>
              </w:rPr>
            </w:pPr>
            <w:r w:rsidRPr="00B6153E">
              <w:rPr>
                <w:szCs w:val="24"/>
              </w:rPr>
              <w:t>0,444</w:t>
            </w:r>
          </w:p>
        </w:tc>
        <w:tc>
          <w:tcPr>
            <w:tcW w:w="1128" w:type="dxa"/>
          </w:tcPr>
          <w:p w:rsidR="00B6153E" w:rsidRPr="00B6153E" w:rsidRDefault="00B6153E" w:rsidP="003E7DA9">
            <w:pPr>
              <w:ind w:firstLine="0"/>
              <w:jc w:val="center"/>
              <w:rPr>
                <w:szCs w:val="24"/>
              </w:rPr>
            </w:pPr>
            <w:r w:rsidRPr="00B6153E">
              <w:rPr>
                <w:szCs w:val="24"/>
              </w:rPr>
              <w:t>0,98</w:t>
            </w:r>
          </w:p>
          <w:p w:rsidR="00B6153E" w:rsidRPr="00B6153E" w:rsidRDefault="00B6153E" w:rsidP="003E7DA9">
            <w:pPr>
              <w:ind w:firstLine="0"/>
              <w:jc w:val="center"/>
              <w:rPr>
                <w:szCs w:val="24"/>
              </w:rPr>
            </w:pPr>
          </w:p>
          <w:p w:rsidR="00B6153E" w:rsidRPr="00B6153E" w:rsidRDefault="00B6153E" w:rsidP="003E7DA9">
            <w:pPr>
              <w:ind w:firstLine="0"/>
              <w:jc w:val="center"/>
              <w:rPr>
                <w:szCs w:val="24"/>
              </w:rPr>
            </w:pPr>
            <w:r w:rsidRPr="00B6153E">
              <w:rPr>
                <w:szCs w:val="24"/>
              </w:rPr>
              <w:t>2,22</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Предприятия общественного питания</w:t>
            </w:r>
          </w:p>
        </w:tc>
        <w:tc>
          <w:tcPr>
            <w:tcW w:w="1417" w:type="dxa"/>
          </w:tcPr>
          <w:p w:rsidR="00B6153E" w:rsidRPr="00B6153E" w:rsidRDefault="00B6153E" w:rsidP="003E7DA9">
            <w:pPr>
              <w:ind w:firstLine="0"/>
            </w:pPr>
            <w:r w:rsidRPr="00B6153E">
              <w:t>Посадочные места</w:t>
            </w:r>
          </w:p>
        </w:tc>
        <w:tc>
          <w:tcPr>
            <w:tcW w:w="1418" w:type="dxa"/>
          </w:tcPr>
          <w:p w:rsidR="00B6153E" w:rsidRPr="00B6153E" w:rsidRDefault="00B6153E" w:rsidP="003E7DA9">
            <w:pPr>
              <w:ind w:firstLine="0"/>
              <w:jc w:val="center"/>
              <w:rPr>
                <w:szCs w:val="24"/>
              </w:rPr>
            </w:pPr>
            <w:r w:rsidRPr="00B6153E">
              <w:rPr>
                <w:szCs w:val="24"/>
              </w:rPr>
              <w:t>0,392</w:t>
            </w:r>
          </w:p>
        </w:tc>
        <w:tc>
          <w:tcPr>
            <w:tcW w:w="1128" w:type="dxa"/>
          </w:tcPr>
          <w:p w:rsidR="00B6153E" w:rsidRPr="00B6153E" w:rsidRDefault="00B6153E" w:rsidP="003E7DA9">
            <w:pPr>
              <w:ind w:firstLine="0"/>
              <w:jc w:val="center"/>
              <w:rPr>
                <w:szCs w:val="24"/>
              </w:rPr>
            </w:pPr>
            <w:r w:rsidRPr="00B6153E">
              <w:rPr>
                <w:szCs w:val="24"/>
              </w:rPr>
              <w:t>0,93</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Отделение связи</w:t>
            </w:r>
          </w:p>
        </w:tc>
        <w:tc>
          <w:tcPr>
            <w:tcW w:w="1417" w:type="dxa"/>
          </w:tcPr>
          <w:p w:rsidR="00B6153E" w:rsidRPr="00B6153E" w:rsidRDefault="00B6153E" w:rsidP="003E7DA9">
            <w:pPr>
              <w:ind w:firstLine="0"/>
            </w:pPr>
            <w:r w:rsidRPr="00B6153E">
              <w:t>Раб. мест</w:t>
            </w:r>
          </w:p>
        </w:tc>
        <w:tc>
          <w:tcPr>
            <w:tcW w:w="1418" w:type="dxa"/>
          </w:tcPr>
          <w:p w:rsidR="00B6153E" w:rsidRPr="00B6153E" w:rsidRDefault="00B6153E" w:rsidP="003E7DA9">
            <w:pPr>
              <w:ind w:firstLine="0"/>
              <w:jc w:val="center"/>
              <w:rPr>
                <w:szCs w:val="24"/>
              </w:rPr>
            </w:pPr>
            <w:r w:rsidRPr="00B6153E">
              <w:rPr>
                <w:szCs w:val="24"/>
              </w:rPr>
              <w:t>0,133</w:t>
            </w:r>
          </w:p>
        </w:tc>
        <w:tc>
          <w:tcPr>
            <w:tcW w:w="1128" w:type="dxa"/>
          </w:tcPr>
          <w:p w:rsidR="00B6153E" w:rsidRPr="00B6153E" w:rsidRDefault="00B6153E" w:rsidP="003E7DA9">
            <w:pPr>
              <w:ind w:firstLine="0"/>
              <w:jc w:val="center"/>
              <w:rPr>
                <w:szCs w:val="24"/>
              </w:rPr>
            </w:pPr>
            <w:r w:rsidRPr="00B6153E">
              <w:rPr>
                <w:szCs w:val="24"/>
              </w:rPr>
              <w:t>1,21</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Отделение сбербанка</w:t>
            </w:r>
          </w:p>
        </w:tc>
        <w:tc>
          <w:tcPr>
            <w:tcW w:w="1417" w:type="dxa"/>
          </w:tcPr>
          <w:p w:rsidR="00B6153E" w:rsidRPr="00B6153E" w:rsidRDefault="00B6153E" w:rsidP="003E7DA9">
            <w:pPr>
              <w:ind w:firstLine="0"/>
            </w:pPr>
            <w:r w:rsidRPr="00B6153E">
              <w:t>Раб. мест</w:t>
            </w:r>
          </w:p>
        </w:tc>
        <w:tc>
          <w:tcPr>
            <w:tcW w:w="1418" w:type="dxa"/>
          </w:tcPr>
          <w:p w:rsidR="00B6153E" w:rsidRPr="00B6153E" w:rsidRDefault="00B6153E" w:rsidP="003E7DA9">
            <w:pPr>
              <w:ind w:firstLine="0"/>
              <w:jc w:val="center"/>
              <w:rPr>
                <w:szCs w:val="24"/>
              </w:rPr>
            </w:pPr>
            <w:r w:rsidRPr="00B6153E">
              <w:rPr>
                <w:szCs w:val="24"/>
              </w:rPr>
              <w:t>0,096</w:t>
            </w:r>
          </w:p>
        </w:tc>
        <w:tc>
          <w:tcPr>
            <w:tcW w:w="1128" w:type="dxa"/>
          </w:tcPr>
          <w:p w:rsidR="00B6153E" w:rsidRPr="00B6153E" w:rsidRDefault="00B6153E" w:rsidP="003E7DA9">
            <w:pPr>
              <w:ind w:firstLine="0"/>
              <w:jc w:val="center"/>
              <w:rPr>
                <w:szCs w:val="24"/>
              </w:rPr>
            </w:pPr>
            <w:r w:rsidRPr="00B6153E">
              <w:rPr>
                <w:szCs w:val="24"/>
              </w:rPr>
              <w:t>0,79</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Пожарное депо</w:t>
            </w:r>
          </w:p>
        </w:tc>
        <w:tc>
          <w:tcPr>
            <w:tcW w:w="1417" w:type="dxa"/>
          </w:tcPr>
          <w:p w:rsidR="00B6153E" w:rsidRPr="00B6153E" w:rsidRDefault="00B6153E" w:rsidP="003E7DA9">
            <w:pPr>
              <w:ind w:firstLine="0"/>
            </w:pPr>
            <w:r w:rsidRPr="00B6153E">
              <w:t xml:space="preserve">Машины </w:t>
            </w:r>
          </w:p>
        </w:tc>
        <w:tc>
          <w:tcPr>
            <w:tcW w:w="1418" w:type="dxa"/>
          </w:tcPr>
          <w:p w:rsidR="00B6153E" w:rsidRPr="00B6153E" w:rsidRDefault="00B6153E" w:rsidP="003E7DA9">
            <w:pPr>
              <w:ind w:firstLine="0"/>
              <w:jc w:val="center"/>
              <w:rPr>
                <w:szCs w:val="24"/>
              </w:rPr>
            </w:pPr>
            <w:r w:rsidRPr="00B6153E">
              <w:rPr>
                <w:szCs w:val="24"/>
              </w:rPr>
              <w:t>0,028</w:t>
            </w:r>
          </w:p>
        </w:tc>
        <w:tc>
          <w:tcPr>
            <w:tcW w:w="1128" w:type="dxa"/>
          </w:tcPr>
          <w:p w:rsidR="00B6153E" w:rsidRPr="00B6153E" w:rsidRDefault="00B6153E" w:rsidP="003E7DA9">
            <w:pPr>
              <w:ind w:firstLine="0"/>
              <w:jc w:val="center"/>
              <w:rPr>
                <w:szCs w:val="24"/>
              </w:rPr>
            </w:pPr>
            <w:r w:rsidRPr="00B6153E">
              <w:rPr>
                <w:szCs w:val="24"/>
              </w:rPr>
              <w:t>0,2</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Библиотека</w:t>
            </w:r>
          </w:p>
        </w:tc>
        <w:tc>
          <w:tcPr>
            <w:tcW w:w="1417" w:type="dxa"/>
          </w:tcPr>
          <w:p w:rsidR="00B6153E" w:rsidRPr="00B6153E" w:rsidRDefault="00B6153E" w:rsidP="003E7DA9">
            <w:pPr>
              <w:ind w:firstLine="0"/>
            </w:pPr>
            <w:r w:rsidRPr="00B6153E">
              <w:t xml:space="preserve">Мест </w:t>
            </w:r>
          </w:p>
        </w:tc>
        <w:tc>
          <w:tcPr>
            <w:tcW w:w="1418" w:type="dxa"/>
          </w:tcPr>
          <w:p w:rsidR="00B6153E" w:rsidRPr="00B6153E" w:rsidRDefault="00B6153E" w:rsidP="003E7DA9">
            <w:pPr>
              <w:ind w:firstLine="0"/>
              <w:jc w:val="center"/>
              <w:rPr>
                <w:szCs w:val="24"/>
              </w:rPr>
            </w:pPr>
            <w:r w:rsidRPr="00B6153E">
              <w:rPr>
                <w:szCs w:val="24"/>
              </w:rPr>
              <w:t>0,034</w:t>
            </w:r>
          </w:p>
        </w:tc>
        <w:tc>
          <w:tcPr>
            <w:tcW w:w="1128" w:type="dxa"/>
          </w:tcPr>
          <w:p w:rsidR="00B6153E" w:rsidRPr="00B6153E" w:rsidRDefault="00B6153E" w:rsidP="003E7DA9">
            <w:pPr>
              <w:ind w:firstLine="0"/>
              <w:jc w:val="center"/>
              <w:rPr>
                <w:szCs w:val="24"/>
              </w:rPr>
            </w:pPr>
            <w:r w:rsidRPr="00B6153E">
              <w:rPr>
                <w:szCs w:val="24"/>
              </w:rPr>
              <w:t>0,23</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Предприятия бытового обслуживания</w:t>
            </w:r>
          </w:p>
        </w:tc>
        <w:tc>
          <w:tcPr>
            <w:tcW w:w="1417" w:type="dxa"/>
          </w:tcPr>
          <w:p w:rsidR="00B6153E" w:rsidRPr="00B6153E" w:rsidRDefault="00B6153E" w:rsidP="003E7DA9">
            <w:pPr>
              <w:ind w:firstLine="0"/>
            </w:pPr>
            <w:r w:rsidRPr="00B6153E">
              <w:t>м2 общей площади</w:t>
            </w:r>
          </w:p>
        </w:tc>
        <w:tc>
          <w:tcPr>
            <w:tcW w:w="1418" w:type="dxa"/>
          </w:tcPr>
          <w:p w:rsidR="00B6153E" w:rsidRPr="00B6153E" w:rsidRDefault="00B6153E" w:rsidP="003E7DA9">
            <w:pPr>
              <w:ind w:firstLine="0"/>
              <w:jc w:val="center"/>
              <w:rPr>
                <w:szCs w:val="24"/>
              </w:rPr>
            </w:pPr>
            <w:r w:rsidRPr="00B6153E">
              <w:rPr>
                <w:szCs w:val="24"/>
              </w:rPr>
              <w:t>0,029</w:t>
            </w:r>
          </w:p>
        </w:tc>
        <w:tc>
          <w:tcPr>
            <w:tcW w:w="1128" w:type="dxa"/>
          </w:tcPr>
          <w:p w:rsidR="00B6153E" w:rsidRPr="00B6153E" w:rsidRDefault="00B6153E" w:rsidP="003E7DA9">
            <w:pPr>
              <w:ind w:firstLine="0"/>
              <w:jc w:val="center"/>
              <w:rPr>
                <w:szCs w:val="24"/>
              </w:rPr>
            </w:pPr>
            <w:r w:rsidRPr="00B6153E">
              <w:rPr>
                <w:szCs w:val="24"/>
              </w:rPr>
              <w:t>0,17</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Досуговые центры и культурно-развлекательные учреждения</w:t>
            </w:r>
          </w:p>
        </w:tc>
        <w:tc>
          <w:tcPr>
            <w:tcW w:w="1417" w:type="dxa"/>
          </w:tcPr>
          <w:p w:rsidR="00B6153E" w:rsidRPr="00B6153E" w:rsidRDefault="00B6153E" w:rsidP="003E7DA9">
            <w:pPr>
              <w:ind w:firstLine="0"/>
            </w:pPr>
            <w:r w:rsidRPr="00B6153E">
              <w:t xml:space="preserve">Мест </w:t>
            </w:r>
          </w:p>
        </w:tc>
        <w:tc>
          <w:tcPr>
            <w:tcW w:w="1418" w:type="dxa"/>
          </w:tcPr>
          <w:p w:rsidR="00B6153E" w:rsidRPr="00B6153E" w:rsidRDefault="00B6153E" w:rsidP="003E7DA9">
            <w:pPr>
              <w:ind w:firstLine="0"/>
              <w:jc w:val="center"/>
              <w:rPr>
                <w:szCs w:val="24"/>
              </w:rPr>
            </w:pPr>
            <w:r w:rsidRPr="00B6153E">
              <w:rPr>
                <w:szCs w:val="24"/>
              </w:rPr>
              <w:t>0,034</w:t>
            </w:r>
          </w:p>
        </w:tc>
        <w:tc>
          <w:tcPr>
            <w:tcW w:w="1128" w:type="dxa"/>
          </w:tcPr>
          <w:p w:rsidR="00B6153E" w:rsidRPr="00B6153E" w:rsidRDefault="00B6153E" w:rsidP="003E7DA9">
            <w:pPr>
              <w:ind w:firstLine="0"/>
              <w:jc w:val="center"/>
              <w:rPr>
                <w:szCs w:val="24"/>
              </w:rPr>
            </w:pPr>
            <w:r w:rsidRPr="00B6153E">
              <w:rPr>
                <w:szCs w:val="24"/>
              </w:rPr>
              <w:t>0,23</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ФАП</w:t>
            </w:r>
          </w:p>
        </w:tc>
        <w:tc>
          <w:tcPr>
            <w:tcW w:w="1417" w:type="dxa"/>
          </w:tcPr>
          <w:p w:rsidR="00B6153E" w:rsidRPr="00B6153E" w:rsidRDefault="00B6153E" w:rsidP="003E7DA9">
            <w:pPr>
              <w:ind w:firstLine="0"/>
            </w:pPr>
            <w:r w:rsidRPr="00B6153E">
              <w:t xml:space="preserve">Посещ. </w:t>
            </w:r>
          </w:p>
        </w:tc>
        <w:tc>
          <w:tcPr>
            <w:tcW w:w="1418" w:type="dxa"/>
          </w:tcPr>
          <w:p w:rsidR="00B6153E" w:rsidRPr="00B6153E" w:rsidRDefault="00B6153E" w:rsidP="003E7DA9">
            <w:pPr>
              <w:ind w:firstLine="0"/>
              <w:jc w:val="center"/>
              <w:rPr>
                <w:szCs w:val="24"/>
              </w:rPr>
            </w:pPr>
            <w:r w:rsidRPr="00B6153E">
              <w:rPr>
                <w:szCs w:val="24"/>
              </w:rPr>
              <w:t>0,015</w:t>
            </w:r>
          </w:p>
        </w:tc>
        <w:tc>
          <w:tcPr>
            <w:tcW w:w="1128" w:type="dxa"/>
          </w:tcPr>
          <w:p w:rsidR="00B6153E" w:rsidRPr="00B6153E" w:rsidRDefault="00B6153E" w:rsidP="003E7DA9">
            <w:pPr>
              <w:ind w:firstLine="0"/>
              <w:jc w:val="center"/>
              <w:rPr>
                <w:szCs w:val="24"/>
              </w:rPr>
            </w:pPr>
            <w:r w:rsidRPr="00B6153E">
              <w:rPr>
                <w:szCs w:val="24"/>
              </w:rPr>
              <w:t>0,09</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Бани, сауны</w:t>
            </w:r>
          </w:p>
        </w:tc>
        <w:tc>
          <w:tcPr>
            <w:tcW w:w="1417" w:type="dxa"/>
          </w:tcPr>
          <w:p w:rsidR="00B6153E" w:rsidRPr="00B6153E" w:rsidRDefault="00B6153E" w:rsidP="003E7DA9">
            <w:pPr>
              <w:ind w:firstLine="0"/>
            </w:pPr>
            <w:r w:rsidRPr="00B6153E">
              <w:t>Мест</w:t>
            </w:r>
          </w:p>
        </w:tc>
        <w:tc>
          <w:tcPr>
            <w:tcW w:w="1418" w:type="dxa"/>
          </w:tcPr>
          <w:p w:rsidR="00B6153E" w:rsidRPr="00B6153E" w:rsidRDefault="00B6153E" w:rsidP="003E7DA9">
            <w:pPr>
              <w:ind w:firstLine="0"/>
              <w:jc w:val="center"/>
              <w:rPr>
                <w:szCs w:val="24"/>
              </w:rPr>
            </w:pPr>
            <w:r w:rsidRPr="00B6153E">
              <w:rPr>
                <w:szCs w:val="24"/>
              </w:rPr>
              <w:t>0,041</w:t>
            </w:r>
          </w:p>
        </w:tc>
        <w:tc>
          <w:tcPr>
            <w:tcW w:w="1128" w:type="dxa"/>
          </w:tcPr>
          <w:p w:rsidR="00B6153E" w:rsidRPr="00B6153E" w:rsidRDefault="00B6153E" w:rsidP="003E7DA9">
            <w:pPr>
              <w:ind w:firstLine="0"/>
              <w:jc w:val="center"/>
              <w:rPr>
                <w:szCs w:val="24"/>
              </w:rPr>
            </w:pPr>
            <w:r w:rsidRPr="00B6153E">
              <w:rPr>
                <w:szCs w:val="24"/>
              </w:rPr>
              <w:t>0,29</w:t>
            </w:r>
          </w:p>
        </w:tc>
      </w:tr>
      <w:tr w:rsidR="00B6153E" w:rsidTr="00B6153E">
        <w:tc>
          <w:tcPr>
            <w:tcW w:w="5382" w:type="dxa"/>
            <w:shd w:val="clear" w:color="auto" w:fill="auto"/>
          </w:tcPr>
          <w:p w:rsidR="00B6153E" w:rsidRPr="00B6153E" w:rsidRDefault="00B6153E" w:rsidP="003E7DA9">
            <w:pPr>
              <w:ind w:firstLine="0"/>
              <w:rPr>
                <w:szCs w:val="24"/>
              </w:rPr>
            </w:pPr>
            <w:r w:rsidRPr="00B6153E">
              <w:rPr>
                <w:szCs w:val="24"/>
              </w:rPr>
              <w:t>Спортзал средний</w:t>
            </w:r>
          </w:p>
        </w:tc>
        <w:tc>
          <w:tcPr>
            <w:tcW w:w="1417" w:type="dxa"/>
          </w:tcPr>
          <w:p w:rsidR="00B6153E" w:rsidRPr="00B6153E" w:rsidRDefault="00B6153E" w:rsidP="003E7DA9">
            <w:pPr>
              <w:ind w:firstLine="0"/>
            </w:pPr>
            <w:r w:rsidRPr="00B6153E">
              <w:t>Посещ.</w:t>
            </w:r>
          </w:p>
        </w:tc>
        <w:tc>
          <w:tcPr>
            <w:tcW w:w="1418" w:type="dxa"/>
          </w:tcPr>
          <w:p w:rsidR="00B6153E" w:rsidRPr="00B6153E" w:rsidRDefault="00B6153E" w:rsidP="003E7DA9">
            <w:pPr>
              <w:ind w:firstLine="0"/>
              <w:jc w:val="center"/>
              <w:rPr>
                <w:szCs w:val="24"/>
              </w:rPr>
            </w:pPr>
            <w:r w:rsidRPr="00B6153E">
              <w:rPr>
                <w:szCs w:val="24"/>
              </w:rPr>
              <w:t>0,055</w:t>
            </w:r>
          </w:p>
        </w:tc>
        <w:tc>
          <w:tcPr>
            <w:tcW w:w="1128" w:type="dxa"/>
          </w:tcPr>
          <w:p w:rsidR="00B6153E" w:rsidRPr="00B6153E" w:rsidRDefault="00B6153E" w:rsidP="003E7DA9">
            <w:pPr>
              <w:ind w:firstLine="0"/>
              <w:jc w:val="center"/>
              <w:rPr>
                <w:szCs w:val="24"/>
              </w:rPr>
            </w:pPr>
            <w:r w:rsidRPr="00B6153E">
              <w:rPr>
                <w:szCs w:val="24"/>
              </w:rPr>
              <w:t>0,33</w:t>
            </w:r>
          </w:p>
        </w:tc>
      </w:tr>
    </w:tbl>
    <w:p w:rsidR="00611AFC" w:rsidRDefault="00611AFC" w:rsidP="00F276AB">
      <w:pPr>
        <w:pStyle w:val="Default"/>
        <w:ind w:firstLine="709"/>
        <w:jc w:val="both"/>
        <w:rPr>
          <w:color w:val="auto"/>
        </w:rPr>
      </w:pPr>
    </w:p>
    <w:p w:rsidR="00F276AB" w:rsidRPr="006D601B" w:rsidRDefault="008D60E4" w:rsidP="00F276AB">
      <w:pPr>
        <w:pStyle w:val="Default"/>
        <w:ind w:firstLine="709"/>
        <w:jc w:val="both"/>
        <w:rPr>
          <w:color w:val="auto"/>
        </w:rPr>
      </w:pPr>
      <w:r>
        <w:rPr>
          <w:color w:val="auto"/>
        </w:rPr>
        <w:t xml:space="preserve">41.14 </w:t>
      </w:r>
      <w:r w:rsidR="00F276AB" w:rsidRPr="006D601B">
        <w:rPr>
          <w:color w:val="auto"/>
        </w:rPr>
        <w:t xml:space="preserve">Размеры земельных участков и санитарно-защитных зон предприятий и сооружений по обезвреживанию, транспортировке и переработке бытовых отходов следует принимать по таблице </w:t>
      </w:r>
      <w:r>
        <w:rPr>
          <w:color w:val="auto"/>
        </w:rPr>
        <w:t>41.14.1</w:t>
      </w:r>
      <w:r w:rsidR="00F276AB" w:rsidRPr="006D601B">
        <w:rPr>
          <w:color w:val="auto"/>
        </w:rPr>
        <w:t xml:space="preserve">. </w:t>
      </w:r>
    </w:p>
    <w:p w:rsidR="00F276AB" w:rsidRPr="008D60E4" w:rsidRDefault="00F276AB" w:rsidP="00F276AB">
      <w:pPr>
        <w:pStyle w:val="Default"/>
        <w:jc w:val="right"/>
        <w:rPr>
          <w:color w:val="auto"/>
        </w:rPr>
      </w:pPr>
      <w:r w:rsidRPr="006D601B">
        <w:rPr>
          <w:color w:val="auto"/>
        </w:rPr>
        <w:t xml:space="preserve">Таблица </w:t>
      </w:r>
      <w:r w:rsidR="008D60E4">
        <w:rPr>
          <w:color w:val="auto"/>
        </w:rPr>
        <w:t>41.14.1</w:t>
      </w:r>
    </w:p>
    <w:tbl>
      <w:tblPr>
        <w:tblW w:w="895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193"/>
        <w:gridCol w:w="1830"/>
      </w:tblGrid>
      <w:tr w:rsidR="00F276AB" w:rsidRPr="006D601B" w:rsidTr="00D5669D">
        <w:trPr>
          <w:trHeight w:val="271"/>
        </w:trPr>
        <w:tc>
          <w:tcPr>
            <w:tcW w:w="3936" w:type="dxa"/>
          </w:tcPr>
          <w:p w:rsidR="00F276AB" w:rsidRPr="006D601B" w:rsidRDefault="00F276AB" w:rsidP="00F276AB">
            <w:pPr>
              <w:pStyle w:val="Default"/>
              <w:rPr>
                <w:color w:val="auto"/>
              </w:rPr>
            </w:pPr>
            <w:r w:rsidRPr="006D601B">
              <w:rPr>
                <w:color w:val="auto"/>
              </w:rPr>
              <w:t xml:space="preserve">Предприятия и сооружения </w:t>
            </w:r>
          </w:p>
        </w:tc>
        <w:tc>
          <w:tcPr>
            <w:tcW w:w="3193" w:type="dxa"/>
          </w:tcPr>
          <w:p w:rsidR="00F276AB" w:rsidRPr="006D601B" w:rsidRDefault="00F276AB" w:rsidP="00F276AB">
            <w:pPr>
              <w:pStyle w:val="Default"/>
              <w:rPr>
                <w:color w:val="auto"/>
              </w:rPr>
            </w:pPr>
            <w:r w:rsidRPr="006D601B">
              <w:rPr>
                <w:color w:val="auto"/>
              </w:rPr>
              <w:t xml:space="preserve">Площади земельных участков на 1000 т бытовых отходов, га </w:t>
            </w:r>
          </w:p>
        </w:tc>
        <w:tc>
          <w:tcPr>
            <w:tcW w:w="1830" w:type="dxa"/>
          </w:tcPr>
          <w:p w:rsidR="00F276AB" w:rsidRPr="006D601B" w:rsidRDefault="00F276AB" w:rsidP="00F276AB">
            <w:pPr>
              <w:pStyle w:val="Default"/>
              <w:rPr>
                <w:color w:val="auto"/>
              </w:rPr>
            </w:pPr>
            <w:r w:rsidRPr="006D601B">
              <w:rPr>
                <w:color w:val="auto"/>
              </w:rPr>
              <w:t xml:space="preserve">Размеры санитарно-защитных зон, м </w:t>
            </w:r>
          </w:p>
        </w:tc>
      </w:tr>
      <w:tr w:rsidR="00F276AB" w:rsidRPr="006D601B" w:rsidTr="00D5669D">
        <w:trPr>
          <w:trHeight w:val="398"/>
        </w:trPr>
        <w:tc>
          <w:tcPr>
            <w:tcW w:w="3936" w:type="dxa"/>
          </w:tcPr>
          <w:p w:rsidR="00F276AB" w:rsidRPr="006D601B" w:rsidRDefault="00F276AB" w:rsidP="00F276AB">
            <w:pPr>
              <w:pStyle w:val="Default"/>
              <w:rPr>
                <w:color w:val="auto"/>
              </w:rPr>
            </w:pPr>
            <w:r w:rsidRPr="006D601B">
              <w:rPr>
                <w:color w:val="auto"/>
              </w:rPr>
              <w:t xml:space="preserve">Мусороперерабатывающие и мусоросжигательные предприятия мощностью, тыс. т в год: </w:t>
            </w:r>
          </w:p>
        </w:tc>
        <w:tc>
          <w:tcPr>
            <w:tcW w:w="3193" w:type="dxa"/>
          </w:tcPr>
          <w:p w:rsidR="00F276AB" w:rsidRPr="006D601B" w:rsidRDefault="00F276AB" w:rsidP="00F276AB">
            <w:pPr>
              <w:pStyle w:val="Default"/>
              <w:rPr>
                <w:color w:val="auto"/>
              </w:rPr>
            </w:pPr>
          </w:p>
        </w:tc>
        <w:tc>
          <w:tcPr>
            <w:tcW w:w="1830" w:type="dxa"/>
          </w:tcPr>
          <w:p w:rsidR="00F276AB" w:rsidRPr="006D601B" w:rsidRDefault="00F276AB" w:rsidP="00F276AB">
            <w:pPr>
              <w:pStyle w:val="Default"/>
              <w:rPr>
                <w:color w:val="auto"/>
              </w:rPr>
            </w:pP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lastRenderedPageBreak/>
              <w:t xml:space="preserve">до 100 </w:t>
            </w:r>
          </w:p>
        </w:tc>
        <w:tc>
          <w:tcPr>
            <w:tcW w:w="3193" w:type="dxa"/>
          </w:tcPr>
          <w:p w:rsidR="00F276AB" w:rsidRPr="006D601B" w:rsidRDefault="00F276AB" w:rsidP="00F276AB">
            <w:pPr>
              <w:pStyle w:val="Default"/>
              <w:rPr>
                <w:color w:val="auto"/>
              </w:rPr>
            </w:pPr>
            <w:r w:rsidRPr="006D601B">
              <w:rPr>
                <w:color w:val="auto"/>
              </w:rPr>
              <w:t xml:space="preserve">0,05 </w:t>
            </w:r>
          </w:p>
        </w:tc>
        <w:tc>
          <w:tcPr>
            <w:tcW w:w="1830" w:type="dxa"/>
          </w:tcPr>
          <w:p w:rsidR="00F276AB" w:rsidRPr="006D601B" w:rsidRDefault="00F276AB" w:rsidP="00F276AB">
            <w:pPr>
              <w:pStyle w:val="Default"/>
              <w:rPr>
                <w:color w:val="auto"/>
              </w:rPr>
            </w:pPr>
            <w:r w:rsidRPr="006D601B">
              <w:rPr>
                <w:color w:val="auto"/>
              </w:rPr>
              <w:t xml:space="preserve">300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св. 100 </w:t>
            </w:r>
          </w:p>
        </w:tc>
        <w:tc>
          <w:tcPr>
            <w:tcW w:w="3193" w:type="dxa"/>
          </w:tcPr>
          <w:p w:rsidR="00F276AB" w:rsidRPr="006D601B" w:rsidRDefault="00F276AB" w:rsidP="00F276AB">
            <w:pPr>
              <w:pStyle w:val="Default"/>
              <w:rPr>
                <w:color w:val="auto"/>
              </w:rPr>
            </w:pPr>
            <w:r w:rsidRPr="006D601B">
              <w:rPr>
                <w:color w:val="auto"/>
              </w:rPr>
              <w:t xml:space="preserve">0,05 </w:t>
            </w:r>
          </w:p>
        </w:tc>
        <w:tc>
          <w:tcPr>
            <w:tcW w:w="1830" w:type="dxa"/>
          </w:tcPr>
          <w:p w:rsidR="00F276AB" w:rsidRPr="006D601B" w:rsidRDefault="00F276AB" w:rsidP="00F276AB">
            <w:pPr>
              <w:pStyle w:val="Default"/>
              <w:rPr>
                <w:color w:val="auto"/>
              </w:rPr>
            </w:pPr>
            <w:r w:rsidRPr="006D601B">
              <w:rPr>
                <w:color w:val="auto"/>
              </w:rPr>
              <w:t xml:space="preserve">500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Склады компоста </w:t>
            </w:r>
          </w:p>
        </w:tc>
        <w:tc>
          <w:tcPr>
            <w:tcW w:w="3193" w:type="dxa"/>
          </w:tcPr>
          <w:p w:rsidR="00F276AB" w:rsidRPr="006D601B" w:rsidRDefault="00F276AB" w:rsidP="00F276AB">
            <w:pPr>
              <w:pStyle w:val="Default"/>
              <w:rPr>
                <w:color w:val="auto"/>
              </w:rPr>
            </w:pPr>
            <w:r w:rsidRPr="006D601B">
              <w:rPr>
                <w:color w:val="auto"/>
              </w:rPr>
              <w:t xml:space="preserve">0,04 </w:t>
            </w:r>
          </w:p>
        </w:tc>
        <w:tc>
          <w:tcPr>
            <w:tcW w:w="1830" w:type="dxa"/>
          </w:tcPr>
          <w:p w:rsidR="00F276AB" w:rsidRPr="006D601B" w:rsidRDefault="00F276AB" w:rsidP="00F276AB">
            <w:pPr>
              <w:pStyle w:val="Default"/>
              <w:rPr>
                <w:color w:val="auto"/>
              </w:rPr>
            </w:pPr>
            <w:r w:rsidRPr="006D601B">
              <w:rPr>
                <w:color w:val="auto"/>
              </w:rPr>
              <w:t xml:space="preserve">300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Полигоны* </w:t>
            </w:r>
          </w:p>
        </w:tc>
        <w:tc>
          <w:tcPr>
            <w:tcW w:w="3193" w:type="dxa"/>
          </w:tcPr>
          <w:p w:rsidR="00F276AB" w:rsidRPr="006D601B" w:rsidRDefault="00F276AB" w:rsidP="00F276AB">
            <w:pPr>
              <w:pStyle w:val="Default"/>
              <w:rPr>
                <w:color w:val="auto"/>
              </w:rPr>
            </w:pPr>
            <w:r w:rsidRPr="006D601B">
              <w:rPr>
                <w:color w:val="auto"/>
              </w:rPr>
              <w:t xml:space="preserve">0,02-0,05 </w:t>
            </w:r>
          </w:p>
        </w:tc>
        <w:tc>
          <w:tcPr>
            <w:tcW w:w="1830" w:type="dxa"/>
          </w:tcPr>
          <w:p w:rsidR="00F276AB" w:rsidRPr="006D601B" w:rsidRDefault="00F276AB" w:rsidP="00F276AB">
            <w:pPr>
              <w:pStyle w:val="Default"/>
              <w:rPr>
                <w:color w:val="auto"/>
              </w:rPr>
            </w:pPr>
            <w:r w:rsidRPr="006D601B">
              <w:rPr>
                <w:color w:val="auto"/>
              </w:rPr>
              <w:t xml:space="preserve">500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Поля компостирования </w:t>
            </w:r>
          </w:p>
        </w:tc>
        <w:tc>
          <w:tcPr>
            <w:tcW w:w="3193" w:type="dxa"/>
          </w:tcPr>
          <w:p w:rsidR="00F276AB" w:rsidRPr="006D601B" w:rsidRDefault="00F276AB" w:rsidP="00F276AB">
            <w:pPr>
              <w:pStyle w:val="Default"/>
              <w:rPr>
                <w:color w:val="auto"/>
              </w:rPr>
            </w:pPr>
            <w:r w:rsidRPr="006D601B">
              <w:rPr>
                <w:color w:val="auto"/>
              </w:rPr>
              <w:t xml:space="preserve">0,5-1 </w:t>
            </w:r>
          </w:p>
        </w:tc>
        <w:tc>
          <w:tcPr>
            <w:tcW w:w="1830" w:type="dxa"/>
          </w:tcPr>
          <w:p w:rsidR="00F276AB" w:rsidRPr="006D601B" w:rsidRDefault="00F276AB" w:rsidP="00F276AB">
            <w:pPr>
              <w:pStyle w:val="Default"/>
              <w:rPr>
                <w:color w:val="auto"/>
              </w:rPr>
            </w:pPr>
            <w:r w:rsidRPr="006D601B">
              <w:rPr>
                <w:color w:val="auto"/>
              </w:rPr>
              <w:t xml:space="preserve">500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Мусороперегрузочные станции </w:t>
            </w:r>
          </w:p>
        </w:tc>
        <w:tc>
          <w:tcPr>
            <w:tcW w:w="3193" w:type="dxa"/>
          </w:tcPr>
          <w:p w:rsidR="00F276AB" w:rsidRPr="006D601B" w:rsidRDefault="00F276AB" w:rsidP="00F276AB">
            <w:pPr>
              <w:pStyle w:val="Default"/>
              <w:rPr>
                <w:color w:val="auto"/>
              </w:rPr>
            </w:pPr>
            <w:r w:rsidRPr="006D601B">
              <w:rPr>
                <w:color w:val="auto"/>
              </w:rPr>
              <w:t xml:space="preserve">0,04 </w:t>
            </w:r>
          </w:p>
        </w:tc>
        <w:tc>
          <w:tcPr>
            <w:tcW w:w="1830" w:type="dxa"/>
          </w:tcPr>
          <w:p w:rsidR="00F276AB" w:rsidRPr="006D601B" w:rsidRDefault="00F276AB" w:rsidP="00F276AB">
            <w:pPr>
              <w:pStyle w:val="Default"/>
              <w:rPr>
                <w:color w:val="auto"/>
              </w:rPr>
            </w:pPr>
            <w:r w:rsidRPr="006D601B">
              <w:rPr>
                <w:color w:val="auto"/>
              </w:rPr>
              <w:t xml:space="preserve">100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Сливные станции </w:t>
            </w:r>
          </w:p>
        </w:tc>
        <w:tc>
          <w:tcPr>
            <w:tcW w:w="3193" w:type="dxa"/>
          </w:tcPr>
          <w:p w:rsidR="00F276AB" w:rsidRPr="006D601B" w:rsidRDefault="00F276AB" w:rsidP="00F276AB">
            <w:pPr>
              <w:pStyle w:val="Default"/>
              <w:rPr>
                <w:color w:val="auto"/>
              </w:rPr>
            </w:pPr>
            <w:r w:rsidRPr="006D601B">
              <w:rPr>
                <w:color w:val="auto"/>
              </w:rPr>
              <w:t xml:space="preserve">0,02 </w:t>
            </w:r>
          </w:p>
        </w:tc>
        <w:tc>
          <w:tcPr>
            <w:tcW w:w="1830" w:type="dxa"/>
          </w:tcPr>
          <w:p w:rsidR="00F276AB" w:rsidRPr="006D601B" w:rsidRDefault="00F276AB" w:rsidP="00F276AB">
            <w:pPr>
              <w:pStyle w:val="Default"/>
              <w:rPr>
                <w:color w:val="auto"/>
              </w:rPr>
            </w:pPr>
            <w:r w:rsidRPr="006D601B">
              <w:rPr>
                <w:color w:val="auto"/>
              </w:rPr>
              <w:t xml:space="preserve">300 </w:t>
            </w:r>
          </w:p>
        </w:tc>
      </w:tr>
      <w:tr w:rsidR="00F276AB" w:rsidRPr="006D601B" w:rsidTr="00D5669D">
        <w:trPr>
          <w:trHeight w:val="145"/>
        </w:trPr>
        <w:tc>
          <w:tcPr>
            <w:tcW w:w="3936" w:type="dxa"/>
          </w:tcPr>
          <w:p w:rsidR="00F276AB" w:rsidRPr="006D601B" w:rsidRDefault="00F276AB" w:rsidP="00F276AB">
            <w:pPr>
              <w:pStyle w:val="Default"/>
              <w:rPr>
                <w:color w:val="auto"/>
              </w:rPr>
            </w:pPr>
            <w:r w:rsidRPr="006D601B">
              <w:rPr>
                <w:color w:val="auto"/>
              </w:rPr>
              <w:t xml:space="preserve">Поля складирования и захоронения обезвреженных осадков (по сухому веществу) </w:t>
            </w:r>
          </w:p>
        </w:tc>
        <w:tc>
          <w:tcPr>
            <w:tcW w:w="3193" w:type="dxa"/>
          </w:tcPr>
          <w:p w:rsidR="00F276AB" w:rsidRPr="006D601B" w:rsidRDefault="00F276AB" w:rsidP="00F276AB">
            <w:pPr>
              <w:pStyle w:val="Default"/>
              <w:rPr>
                <w:color w:val="auto"/>
              </w:rPr>
            </w:pPr>
            <w:r w:rsidRPr="006D601B">
              <w:rPr>
                <w:color w:val="auto"/>
              </w:rPr>
              <w:t xml:space="preserve">0,3 </w:t>
            </w:r>
          </w:p>
        </w:tc>
        <w:tc>
          <w:tcPr>
            <w:tcW w:w="1830" w:type="dxa"/>
          </w:tcPr>
          <w:p w:rsidR="00F276AB" w:rsidRPr="006D601B" w:rsidRDefault="00F276AB" w:rsidP="00F276AB">
            <w:pPr>
              <w:pStyle w:val="Default"/>
              <w:rPr>
                <w:color w:val="auto"/>
              </w:rPr>
            </w:pPr>
            <w:r w:rsidRPr="006D601B">
              <w:rPr>
                <w:color w:val="auto"/>
              </w:rPr>
              <w:t xml:space="preserve">1000 </w:t>
            </w:r>
          </w:p>
        </w:tc>
      </w:tr>
    </w:tbl>
    <w:p w:rsidR="00F276AB" w:rsidRPr="006D601B" w:rsidRDefault="00F276AB" w:rsidP="00F276AB">
      <w:pPr>
        <w:pStyle w:val="Default"/>
        <w:ind w:firstLine="709"/>
        <w:jc w:val="both"/>
        <w:rPr>
          <w:color w:val="auto"/>
        </w:rPr>
      </w:pPr>
      <w:r w:rsidRPr="006D601B">
        <w:rPr>
          <w:color w:val="auto"/>
        </w:rPr>
        <w:t>* - наименьшие размеры площадей полигонов относятся к сооружениям, размещаемым на песчаных грунтах.</w:t>
      </w:r>
    </w:p>
    <w:p w:rsidR="00F276AB" w:rsidRPr="006D601B" w:rsidRDefault="00F276AB" w:rsidP="00F276AB">
      <w:pPr>
        <w:pStyle w:val="2"/>
        <w:spacing w:before="200" w:after="200"/>
        <w:rPr>
          <w:szCs w:val="24"/>
        </w:rPr>
      </w:pPr>
      <w:bookmarkStart w:id="97" w:name="_Раздел_XII._Объекты,"/>
      <w:bookmarkStart w:id="98" w:name="_Раздел_IX._Объекты,"/>
      <w:bookmarkStart w:id="99" w:name="_Toc493686477"/>
      <w:bookmarkEnd w:id="97"/>
      <w:bookmarkEnd w:id="98"/>
      <w:r w:rsidRPr="006D601B">
        <w:rPr>
          <w:szCs w:val="24"/>
        </w:rPr>
        <w:t>Раздел X</w:t>
      </w:r>
      <w:r w:rsidR="00D5669D">
        <w:rPr>
          <w:szCs w:val="24"/>
          <w:lang w:val="en-US"/>
        </w:rPr>
        <w:t>VI</w:t>
      </w:r>
      <w:r w:rsidR="008D60E4">
        <w:rPr>
          <w:szCs w:val="24"/>
          <w:lang w:val="en-US"/>
        </w:rPr>
        <w:t>I</w:t>
      </w:r>
      <w:r w:rsidRPr="006D601B">
        <w:rPr>
          <w:szCs w:val="24"/>
        </w:rPr>
        <w:t>. Объекты, включая земельные участки, предназначенные для организации ритуальных услуг и содержания мест захоронения</w:t>
      </w:r>
      <w:bookmarkEnd w:id="99"/>
      <w:r w:rsidRPr="006D601B">
        <w:rPr>
          <w:szCs w:val="24"/>
        </w:rPr>
        <w:t xml:space="preserve"> </w:t>
      </w:r>
    </w:p>
    <w:p w:rsidR="00F276AB" w:rsidRPr="006D601B" w:rsidRDefault="00F276AB" w:rsidP="00F276AB">
      <w:pPr>
        <w:pStyle w:val="Default"/>
        <w:ind w:firstLine="709"/>
        <w:jc w:val="both"/>
        <w:rPr>
          <w:color w:val="auto"/>
        </w:rPr>
      </w:pPr>
      <w:r w:rsidRPr="006D601B">
        <w:rPr>
          <w:color w:val="auto"/>
        </w:rPr>
        <w:t xml:space="preserve">Кладбища с погребением путем предания тела (останков) умершего земле (захоронение в могилу, склеп) размещают на расстоянии: </w:t>
      </w:r>
    </w:p>
    <w:p w:rsidR="00F276AB" w:rsidRPr="006D601B" w:rsidRDefault="00D5669D" w:rsidP="00D5669D">
      <w:pPr>
        <w:pStyle w:val="Default"/>
        <w:ind w:firstLine="709"/>
        <w:jc w:val="both"/>
        <w:rPr>
          <w:color w:val="auto"/>
        </w:rPr>
      </w:pPr>
      <w:r w:rsidRPr="00D5669D">
        <w:rPr>
          <w:color w:val="auto"/>
        </w:rPr>
        <w:t>-</w:t>
      </w:r>
      <w:r>
        <w:rPr>
          <w:color w:val="auto"/>
        </w:rPr>
        <w:t xml:space="preserve"> </w:t>
      </w:r>
      <w:r w:rsidR="00F276AB" w:rsidRPr="006D601B">
        <w:rPr>
          <w:color w:val="auto"/>
        </w:rPr>
        <w:t xml:space="preserve">от жилых, общественных зданий, спортивно-оздоровительных и санаторно-курортных зон в соответствии с санитарными правилами по санитарно-защитным зонам и санитарной классификации предприятий, сооружений и иных объектов; </w:t>
      </w:r>
    </w:p>
    <w:p w:rsidR="00F276AB" w:rsidRPr="006D601B" w:rsidRDefault="00D5669D" w:rsidP="00D5669D">
      <w:pPr>
        <w:pStyle w:val="Default"/>
        <w:ind w:firstLine="709"/>
        <w:jc w:val="both"/>
        <w:rPr>
          <w:color w:val="auto"/>
        </w:rPr>
      </w:pPr>
      <w:r w:rsidRPr="00D5669D">
        <w:rPr>
          <w:color w:val="auto"/>
        </w:rPr>
        <w:t xml:space="preserve">- </w:t>
      </w:r>
      <w:r w:rsidR="00F276AB" w:rsidRPr="006D601B">
        <w:rPr>
          <w:color w:val="auto"/>
        </w:rPr>
        <w:t>от водозаборных сооружений централизованного источника водоснабжения населения в соответствии с санитарными правилами, регламентирующими требования к зонам с</w:t>
      </w:r>
      <w:r>
        <w:rPr>
          <w:color w:val="auto"/>
        </w:rPr>
        <w:t>анитарной охраны водоисточников.</w:t>
      </w:r>
      <w:r w:rsidR="00F276AB" w:rsidRPr="006D601B">
        <w:rPr>
          <w:color w:val="auto"/>
        </w:rPr>
        <w:t xml:space="preserve"> </w:t>
      </w:r>
    </w:p>
    <w:p w:rsidR="00F276AB" w:rsidRPr="006D601B" w:rsidRDefault="00F276AB" w:rsidP="00F276AB">
      <w:pPr>
        <w:pStyle w:val="Default"/>
        <w:ind w:firstLine="709"/>
        <w:jc w:val="both"/>
        <w:rPr>
          <w:color w:val="auto"/>
        </w:rPr>
      </w:pPr>
      <w:r w:rsidRPr="006D601B">
        <w:rPr>
          <w:color w:val="auto"/>
        </w:rPr>
        <w:t xml:space="preserve">Вновь создаваемые места погребения должны размещаться на расстоянии не менее 300 м от границ территории жилых, общественно-деловых и рекреационных зон. </w:t>
      </w:r>
    </w:p>
    <w:p w:rsidR="00F276AB" w:rsidRPr="006D601B" w:rsidRDefault="00F276AB" w:rsidP="00F276AB">
      <w:pPr>
        <w:pStyle w:val="Default"/>
        <w:ind w:firstLine="709"/>
        <w:jc w:val="both"/>
        <w:rPr>
          <w:color w:val="auto"/>
        </w:rPr>
      </w:pPr>
      <w:r w:rsidRPr="006D601B">
        <w:rPr>
          <w:color w:val="auto"/>
        </w:rPr>
        <w:t xml:space="preserve">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w:t>
      </w:r>
    </w:p>
    <w:p w:rsidR="00F276AB" w:rsidRPr="006D601B" w:rsidRDefault="00F276AB" w:rsidP="00F276AB">
      <w:pPr>
        <w:pStyle w:val="Default"/>
        <w:ind w:firstLine="709"/>
        <w:jc w:val="both"/>
        <w:rPr>
          <w:color w:val="auto"/>
        </w:rPr>
      </w:pPr>
      <w:r w:rsidRPr="006D601B">
        <w:rPr>
          <w:color w:val="auto"/>
        </w:rPr>
        <w:t xml:space="preserve"> Территория санитарно-защитных зон должна быть спланирована, благоустроена и озеленена, иметь транспортные и инженерные коридоры. </w:t>
      </w:r>
    </w:p>
    <w:p w:rsidR="00F276AB" w:rsidRPr="006D601B" w:rsidRDefault="00F276AB" w:rsidP="00F276AB">
      <w:pPr>
        <w:pStyle w:val="Default"/>
        <w:ind w:firstLine="709"/>
        <w:jc w:val="both"/>
        <w:rPr>
          <w:color w:val="auto"/>
        </w:rPr>
      </w:pPr>
      <w:r w:rsidRPr="006D601B">
        <w:rPr>
          <w:color w:val="auto"/>
        </w:rPr>
        <w:t xml:space="preserve">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общеобразовательных), спортивно-оздоровительных организаций, культурно-просветительных учреждений и учреждений социального обеспечения должно составлять не менее 50 м. </w:t>
      </w:r>
    </w:p>
    <w:p w:rsidR="00F276AB" w:rsidRPr="006D601B" w:rsidRDefault="00F276AB" w:rsidP="00F276AB">
      <w:pPr>
        <w:pStyle w:val="Default"/>
        <w:ind w:firstLine="709"/>
        <w:jc w:val="both"/>
        <w:rPr>
          <w:color w:val="auto"/>
        </w:rPr>
      </w:pPr>
      <w:r w:rsidRPr="006D601B">
        <w:rPr>
          <w:color w:val="auto"/>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 </w:t>
      </w:r>
    </w:p>
    <w:p w:rsidR="00F276AB" w:rsidRPr="006D601B" w:rsidRDefault="00F276AB" w:rsidP="00F276AB">
      <w:pPr>
        <w:pStyle w:val="Default"/>
        <w:ind w:firstLine="709"/>
        <w:jc w:val="both"/>
        <w:rPr>
          <w:color w:val="auto"/>
        </w:rPr>
      </w:pPr>
      <w:r w:rsidRPr="006D601B">
        <w:rPr>
          <w:color w:val="auto"/>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не допускается. </w:t>
      </w:r>
    </w:p>
    <w:p w:rsidR="00F276AB" w:rsidRPr="006D601B" w:rsidRDefault="00F276AB" w:rsidP="00F276AB">
      <w:pPr>
        <w:pStyle w:val="Default"/>
        <w:ind w:firstLine="709"/>
        <w:jc w:val="both"/>
        <w:rPr>
          <w:color w:val="auto"/>
        </w:rPr>
      </w:pPr>
      <w:r w:rsidRPr="006D601B">
        <w:rPr>
          <w:color w:val="auto"/>
        </w:rPr>
        <w:t xml:space="preserve">Производить захоронения на закрытых кладбищах запрещается, за исключением захоронения урн с прахом после кремации в родственные могилы. </w:t>
      </w:r>
    </w:p>
    <w:p w:rsidR="00F276AB" w:rsidRPr="006D601B" w:rsidRDefault="00F276AB" w:rsidP="00F276AB">
      <w:pPr>
        <w:pStyle w:val="Default"/>
        <w:ind w:firstLine="709"/>
        <w:jc w:val="both"/>
        <w:rPr>
          <w:color w:val="auto"/>
        </w:rPr>
      </w:pPr>
      <w:r w:rsidRPr="006D601B">
        <w:rPr>
          <w:color w:val="auto"/>
        </w:rPr>
        <w:t xml:space="preserve">На участках кладбищ, крематориев, зданий и сооружений похоронного назначения следует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 </w:t>
      </w:r>
    </w:p>
    <w:p w:rsidR="00F276AB" w:rsidRPr="006D601B" w:rsidRDefault="00F276AB" w:rsidP="00657942">
      <w:pPr>
        <w:pStyle w:val="3"/>
      </w:pPr>
      <w:bookmarkStart w:id="100" w:name="_Глава_31._Предельные"/>
      <w:bookmarkStart w:id="101" w:name="_Toc493686478"/>
      <w:bookmarkEnd w:id="100"/>
      <w:r w:rsidRPr="006D601B">
        <w:lastRenderedPageBreak/>
        <w:t xml:space="preserve">Глава </w:t>
      </w:r>
      <w:r w:rsidR="008D60E4">
        <w:t>42</w:t>
      </w:r>
      <w:r w:rsidRPr="006D601B">
        <w:t>. Расчетные показатели минимально допустимого уровня обеспеченности объектами, предназначенными для организации ритуальных услуг и мест захоронения</w:t>
      </w:r>
      <w:bookmarkEnd w:id="101"/>
      <w:r w:rsidRPr="006D601B">
        <w:t xml:space="preserve"> </w:t>
      </w:r>
    </w:p>
    <w:p w:rsidR="008D60E4" w:rsidRDefault="008D60E4" w:rsidP="00611AFC">
      <w:pPr>
        <w:pStyle w:val="Default"/>
        <w:ind w:firstLine="709"/>
        <w:jc w:val="both"/>
        <w:rPr>
          <w:bCs/>
          <w:color w:val="auto"/>
        </w:rPr>
      </w:pPr>
    </w:p>
    <w:p w:rsidR="00F276AB" w:rsidRDefault="008D60E4" w:rsidP="00611AFC">
      <w:pPr>
        <w:pStyle w:val="Default"/>
        <w:ind w:firstLine="709"/>
        <w:jc w:val="both"/>
        <w:rPr>
          <w:color w:val="auto"/>
        </w:rPr>
      </w:pPr>
      <w:r>
        <w:rPr>
          <w:bCs/>
          <w:color w:val="auto"/>
        </w:rPr>
        <w:t xml:space="preserve">42.1 </w:t>
      </w:r>
      <w:r w:rsidR="00F276AB" w:rsidRPr="006D601B">
        <w:rPr>
          <w:bCs/>
          <w:color w:val="auto"/>
        </w:rPr>
        <w:t>Предельные значения расчетных показателей минимально допустимого уровня обеспеченности объектами, предназначенными для организации ритуальных услуг и мест захоронения определены в таблице</w:t>
      </w:r>
      <w:r w:rsidR="00784496" w:rsidRPr="00784496">
        <w:rPr>
          <w:bCs/>
          <w:color w:val="auto"/>
        </w:rPr>
        <w:t xml:space="preserve"> </w:t>
      </w:r>
      <w:r>
        <w:rPr>
          <w:bCs/>
          <w:color w:val="auto"/>
        </w:rPr>
        <w:t>42.1</w:t>
      </w:r>
      <w:r w:rsidR="00784496" w:rsidRPr="00784496">
        <w:rPr>
          <w:bCs/>
          <w:color w:val="auto"/>
        </w:rPr>
        <w:t>.1</w:t>
      </w:r>
      <w:r w:rsidR="00F276AB">
        <w:rPr>
          <w:bCs/>
          <w:color w:val="auto"/>
        </w:rPr>
        <w:t>.</w:t>
      </w:r>
    </w:p>
    <w:p w:rsidR="00F276AB" w:rsidRDefault="00F276AB" w:rsidP="00F276AB">
      <w:pPr>
        <w:pStyle w:val="Default"/>
        <w:jc w:val="right"/>
        <w:rPr>
          <w:color w:val="auto"/>
        </w:rPr>
      </w:pPr>
    </w:p>
    <w:p w:rsidR="00F276AB" w:rsidRPr="006D601B" w:rsidRDefault="00F276AB" w:rsidP="00F276AB">
      <w:pPr>
        <w:pStyle w:val="Default"/>
        <w:jc w:val="right"/>
        <w:rPr>
          <w:color w:val="auto"/>
        </w:rPr>
      </w:pPr>
      <w:r w:rsidRPr="006D601B">
        <w:rPr>
          <w:color w:val="auto"/>
        </w:rPr>
        <w:t xml:space="preserve">Таблица </w:t>
      </w:r>
      <w:r w:rsidR="008D60E4">
        <w:rPr>
          <w:bCs/>
          <w:color w:val="auto"/>
        </w:rPr>
        <w:t>42.1</w:t>
      </w:r>
      <w:r w:rsidR="00784496" w:rsidRPr="00784496">
        <w:rPr>
          <w:bCs/>
          <w:color w:val="auto"/>
        </w:rPr>
        <w:t>.1</w:t>
      </w:r>
    </w:p>
    <w:tbl>
      <w:tblPr>
        <w:tblW w:w="8630" w:type="dxa"/>
        <w:tblInd w:w="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78"/>
        <w:gridCol w:w="1984"/>
        <w:gridCol w:w="1151"/>
      </w:tblGrid>
      <w:tr w:rsidR="00F276AB" w:rsidRPr="006D601B" w:rsidTr="00F276AB">
        <w:trPr>
          <w:trHeight w:val="157"/>
        </w:trPr>
        <w:tc>
          <w:tcPr>
            <w:tcW w:w="817" w:type="dxa"/>
          </w:tcPr>
          <w:p w:rsidR="00F276AB" w:rsidRPr="006D601B" w:rsidRDefault="00F276AB" w:rsidP="00F276AB">
            <w:pPr>
              <w:pStyle w:val="Default"/>
              <w:rPr>
                <w:color w:val="auto"/>
              </w:rPr>
            </w:pPr>
            <w:r w:rsidRPr="006D601B">
              <w:rPr>
                <w:color w:val="auto"/>
              </w:rPr>
              <w:t xml:space="preserve">№ п/п </w:t>
            </w:r>
          </w:p>
        </w:tc>
        <w:tc>
          <w:tcPr>
            <w:tcW w:w="4678" w:type="dxa"/>
          </w:tcPr>
          <w:p w:rsidR="00F276AB" w:rsidRPr="006D601B" w:rsidRDefault="00F276AB" w:rsidP="00F276AB">
            <w:pPr>
              <w:pStyle w:val="Default"/>
              <w:rPr>
                <w:color w:val="auto"/>
              </w:rPr>
            </w:pPr>
            <w:r w:rsidRPr="006D601B">
              <w:rPr>
                <w:color w:val="auto"/>
              </w:rPr>
              <w:t xml:space="preserve">Наименование объектов </w:t>
            </w:r>
          </w:p>
        </w:tc>
        <w:tc>
          <w:tcPr>
            <w:tcW w:w="1984" w:type="dxa"/>
          </w:tcPr>
          <w:p w:rsidR="00F276AB" w:rsidRPr="006D601B" w:rsidRDefault="00F276AB" w:rsidP="00F276AB">
            <w:pPr>
              <w:pStyle w:val="Default"/>
              <w:rPr>
                <w:color w:val="auto"/>
              </w:rPr>
            </w:pPr>
            <w:r w:rsidRPr="006D601B">
              <w:rPr>
                <w:color w:val="auto"/>
              </w:rPr>
              <w:t xml:space="preserve">Единица измерения </w:t>
            </w:r>
          </w:p>
        </w:tc>
        <w:tc>
          <w:tcPr>
            <w:tcW w:w="1151" w:type="dxa"/>
          </w:tcPr>
          <w:p w:rsidR="00F276AB" w:rsidRPr="006D601B" w:rsidRDefault="00F276AB" w:rsidP="00F276AB">
            <w:pPr>
              <w:pStyle w:val="Default"/>
              <w:rPr>
                <w:color w:val="auto"/>
              </w:rPr>
            </w:pPr>
            <w:r w:rsidRPr="006D601B">
              <w:rPr>
                <w:color w:val="auto"/>
              </w:rPr>
              <w:t xml:space="preserve">Величина </w:t>
            </w:r>
          </w:p>
        </w:tc>
      </w:tr>
      <w:tr w:rsidR="00F276AB" w:rsidRPr="006D601B" w:rsidTr="00F276AB">
        <w:trPr>
          <w:trHeight w:val="157"/>
        </w:trPr>
        <w:tc>
          <w:tcPr>
            <w:tcW w:w="817" w:type="dxa"/>
          </w:tcPr>
          <w:p w:rsidR="00F276AB" w:rsidRPr="006D601B" w:rsidRDefault="00F276AB" w:rsidP="00F276AB">
            <w:pPr>
              <w:pStyle w:val="Default"/>
              <w:rPr>
                <w:color w:val="auto"/>
              </w:rPr>
            </w:pPr>
            <w:r w:rsidRPr="006D601B">
              <w:rPr>
                <w:color w:val="auto"/>
              </w:rPr>
              <w:t xml:space="preserve">1. </w:t>
            </w:r>
          </w:p>
        </w:tc>
        <w:tc>
          <w:tcPr>
            <w:tcW w:w="4678" w:type="dxa"/>
          </w:tcPr>
          <w:p w:rsidR="00F276AB" w:rsidRPr="006D601B" w:rsidRDefault="00F276AB" w:rsidP="00F276AB">
            <w:pPr>
              <w:pStyle w:val="Default"/>
              <w:rPr>
                <w:color w:val="auto"/>
              </w:rPr>
            </w:pPr>
            <w:r w:rsidRPr="006D601B">
              <w:rPr>
                <w:color w:val="auto"/>
              </w:rPr>
              <w:t xml:space="preserve">Кладбище традиционного захоронения </w:t>
            </w:r>
          </w:p>
        </w:tc>
        <w:tc>
          <w:tcPr>
            <w:tcW w:w="1984" w:type="dxa"/>
          </w:tcPr>
          <w:p w:rsidR="00F276AB" w:rsidRPr="006D601B" w:rsidRDefault="00F276AB" w:rsidP="00F276AB">
            <w:pPr>
              <w:pStyle w:val="Default"/>
              <w:rPr>
                <w:color w:val="auto"/>
              </w:rPr>
            </w:pPr>
            <w:r w:rsidRPr="006D601B">
              <w:rPr>
                <w:color w:val="auto"/>
              </w:rPr>
              <w:t xml:space="preserve">га на 1 тыс. чел. </w:t>
            </w:r>
          </w:p>
        </w:tc>
        <w:tc>
          <w:tcPr>
            <w:tcW w:w="1151" w:type="dxa"/>
          </w:tcPr>
          <w:p w:rsidR="00F276AB" w:rsidRPr="006D601B" w:rsidRDefault="00F276AB" w:rsidP="00F276AB">
            <w:pPr>
              <w:pStyle w:val="Default"/>
              <w:rPr>
                <w:color w:val="auto"/>
              </w:rPr>
            </w:pPr>
            <w:r w:rsidRPr="006D601B">
              <w:rPr>
                <w:color w:val="auto"/>
              </w:rPr>
              <w:t xml:space="preserve">0,24 </w:t>
            </w:r>
          </w:p>
        </w:tc>
      </w:tr>
    </w:tbl>
    <w:p w:rsidR="008D60E4" w:rsidRDefault="008D60E4" w:rsidP="008D60E4">
      <w:bookmarkStart w:id="102" w:name="_Глава_32._Предельные"/>
      <w:bookmarkStart w:id="103" w:name="_Toc493686479"/>
      <w:bookmarkEnd w:id="102"/>
    </w:p>
    <w:p w:rsidR="00F276AB" w:rsidRPr="006D601B" w:rsidRDefault="00F276AB" w:rsidP="00657942">
      <w:pPr>
        <w:pStyle w:val="3"/>
      </w:pPr>
      <w:r w:rsidRPr="006D601B">
        <w:t xml:space="preserve">Глава </w:t>
      </w:r>
      <w:r w:rsidR="008D60E4">
        <w:t>43</w:t>
      </w:r>
      <w:r w:rsidRPr="006D601B">
        <w:t>. Расчетные показатели максимально допустимого уровня территориальной доступности объектов, предназначенных для организации ритуальных услуг и мест захоронения</w:t>
      </w:r>
      <w:bookmarkEnd w:id="103"/>
      <w:r w:rsidRPr="006D601B">
        <w:t xml:space="preserve"> </w:t>
      </w:r>
    </w:p>
    <w:p w:rsidR="008D60E4" w:rsidRDefault="008D60E4" w:rsidP="00F276AB">
      <w:pPr>
        <w:pStyle w:val="Default"/>
        <w:ind w:firstLine="709"/>
        <w:jc w:val="both"/>
        <w:rPr>
          <w:bCs/>
          <w:color w:val="auto"/>
        </w:rPr>
      </w:pPr>
    </w:p>
    <w:p w:rsidR="00F276AB" w:rsidRPr="006D601B" w:rsidRDefault="008D60E4" w:rsidP="00F276AB">
      <w:pPr>
        <w:pStyle w:val="Default"/>
        <w:ind w:firstLine="709"/>
        <w:jc w:val="both"/>
        <w:rPr>
          <w:bCs/>
          <w:color w:val="auto"/>
        </w:rPr>
      </w:pPr>
      <w:r>
        <w:rPr>
          <w:bCs/>
          <w:color w:val="auto"/>
        </w:rPr>
        <w:t xml:space="preserve">43.1 </w:t>
      </w:r>
      <w:r w:rsidR="00F276AB" w:rsidRPr="006D601B">
        <w:rPr>
          <w:bCs/>
          <w:color w:val="auto"/>
        </w:rPr>
        <w:t xml:space="preserve">Расстояния от зданий и границ земельных участков учреждений и предприятий обслуживания следует принимать не менее приведенных в таблице </w:t>
      </w:r>
      <w:r>
        <w:rPr>
          <w:bCs/>
          <w:color w:val="auto"/>
        </w:rPr>
        <w:t>43.1.1</w:t>
      </w:r>
      <w:r w:rsidR="00F276AB" w:rsidRPr="006D601B">
        <w:rPr>
          <w:bCs/>
          <w:color w:val="auto"/>
        </w:rPr>
        <w:t>.</w:t>
      </w:r>
    </w:p>
    <w:p w:rsidR="00F276AB" w:rsidRPr="006D601B" w:rsidRDefault="00F276AB" w:rsidP="00F276AB">
      <w:pPr>
        <w:pStyle w:val="Default"/>
        <w:jc w:val="right"/>
        <w:rPr>
          <w:bCs/>
          <w:color w:val="auto"/>
        </w:rPr>
      </w:pPr>
      <w:bookmarkStart w:id="104" w:name="таб6"/>
      <w:r w:rsidRPr="006D601B">
        <w:rPr>
          <w:bCs/>
          <w:color w:val="auto"/>
        </w:rPr>
        <w:t xml:space="preserve">Таблица </w:t>
      </w:r>
      <w:bookmarkEnd w:id="104"/>
      <w:r w:rsidR="008D60E4">
        <w:rPr>
          <w:bCs/>
          <w:color w:val="auto"/>
        </w:rPr>
        <w:t>43.1</w:t>
      </w:r>
      <w:r w:rsidR="00784496" w:rsidRPr="00784496">
        <w:rPr>
          <w:bCs/>
          <w:color w:val="auto"/>
        </w:rPr>
        <w:t>.</w:t>
      </w:r>
      <w:r w:rsidR="00611AFC">
        <w:rPr>
          <w:bCs/>
          <w:color w:val="auto"/>
        </w:rPr>
        <w:t>1</w:t>
      </w: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48"/>
        <w:gridCol w:w="1899"/>
        <w:gridCol w:w="871"/>
        <w:gridCol w:w="2430"/>
      </w:tblGrid>
      <w:tr w:rsidR="00F276AB" w:rsidRPr="006D601B" w:rsidTr="00611AFC">
        <w:trPr>
          <w:trHeight w:val="22"/>
          <w:jc w:val="center"/>
        </w:trPr>
        <w:tc>
          <w:tcPr>
            <w:tcW w:w="2248" w:type="pct"/>
            <w:vMerge w:val="restart"/>
            <w:shd w:val="clear" w:color="auto" w:fill="FFFFFF"/>
            <w:vAlign w:val="center"/>
          </w:tcPr>
          <w:p w:rsidR="00F276AB" w:rsidRPr="006D601B" w:rsidRDefault="00F276AB" w:rsidP="008D60E4">
            <w:pPr>
              <w:ind w:firstLine="0"/>
              <w:jc w:val="center"/>
              <w:rPr>
                <w:szCs w:val="24"/>
              </w:rPr>
            </w:pPr>
            <w:r w:rsidRPr="006D601B">
              <w:rPr>
                <w:szCs w:val="24"/>
              </w:rPr>
              <w:t>Здания (земельные участки) учреждений и предприятий обслуживания</w:t>
            </w:r>
          </w:p>
        </w:tc>
        <w:tc>
          <w:tcPr>
            <w:tcW w:w="2752" w:type="pct"/>
            <w:gridSpan w:val="3"/>
            <w:shd w:val="clear" w:color="auto" w:fill="FFFFFF"/>
            <w:vAlign w:val="center"/>
          </w:tcPr>
          <w:p w:rsidR="00F276AB" w:rsidRPr="006D601B" w:rsidRDefault="00F276AB" w:rsidP="008D60E4">
            <w:pPr>
              <w:ind w:firstLine="0"/>
              <w:jc w:val="center"/>
              <w:rPr>
                <w:szCs w:val="24"/>
              </w:rPr>
            </w:pPr>
            <w:r w:rsidRPr="006D601B">
              <w:rPr>
                <w:szCs w:val="24"/>
              </w:rPr>
              <w:t>Расстояния от зданий (границ участков) учреждений и предприятий обслуживания, м</w:t>
            </w:r>
          </w:p>
        </w:tc>
      </w:tr>
      <w:tr w:rsidR="00F276AB" w:rsidRPr="006D601B" w:rsidTr="00611AFC">
        <w:trPr>
          <w:trHeight w:val="22"/>
          <w:jc w:val="center"/>
        </w:trPr>
        <w:tc>
          <w:tcPr>
            <w:tcW w:w="2248" w:type="pct"/>
            <w:vMerge/>
            <w:vAlign w:val="center"/>
          </w:tcPr>
          <w:p w:rsidR="00F276AB" w:rsidRPr="006D601B" w:rsidRDefault="00F276AB" w:rsidP="008D60E4">
            <w:pPr>
              <w:ind w:firstLine="0"/>
              <w:rPr>
                <w:szCs w:val="24"/>
              </w:rPr>
            </w:pPr>
          </w:p>
        </w:tc>
        <w:tc>
          <w:tcPr>
            <w:tcW w:w="1005" w:type="pct"/>
            <w:shd w:val="clear" w:color="auto" w:fill="FFFFFF"/>
            <w:vAlign w:val="center"/>
          </w:tcPr>
          <w:p w:rsidR="00F276AB" w:rsidRPr="006D601B" w:rsidRDefault="00F276AB" w:rsidP="008D60E4">
            <w:pPr>
              <w:ind w:firstLine="0"/>
              <w:jc w:val="center"/>
              <w:rPr>
                <w:szCs w:val="24"/>
              </w:rPr>
            </w:pPr>
            <w:r w:rsidRPr="006D601B">
              <w:rPr>
                <w:szCs w:val="24"/>
              </w:rPr>
              <w:t>до красной линии</w:t>
            </w:r>
          </w:p>
        </w:tc>
        <w:tc>
          <w:tcPr>
            <w:tcW w:w="461" w:type="pct"/>
            <w:vMerge w:val="restart"/>
            <w:shd w:val="clear" w:color="auto" w:fill="FFFFFF"/>
            <w:vAlign w:val="center"/>
          </w:tcPr>
          <w:p w:rsidR="00F276AB" w:rsidRPr="006D601B" w:rsidRDefault="00F276AB" w:rsidP="008D60E4">
            <w:pPr>
              <w:ind w:firstLine="0"/>
              <w:jc w:val="center"/>
              <w:rPr>
                <w:szCs w:val="24"/>
              </w:rPr>
            </w:pPr>
            <w:r w:rsidRPr="006D601B">
              <w:rPr>
                <w:szCs w:val="24"/>
              </w:rPr>
              <w:t>до стен жилых домов</w:t>
            </w:r>
          </w:p>
        </w:tc>
        <w:tc>
          <w:tcPr>
            <w:tcW w:w="1286" w:type="pct"/>
            <w:vMerge w:val="restart"/>
            <w:shd w:val="clear" w:color="auto" w:fill="FFFFFF"/>
            <w:vAlign w:val="center"/>
          </w:tcPr>
          <w:p w:rsidR="00F276AB" w:rsidRPr="006D601B" w:rsidRDefault="00F276AB" w:rsidP="008D60E4">
            <w:pPr>
              <w:ind w:firstLine="0"/>
              <w:jc w:val="center"/>
              <w:rPr>
                <w:szCs w:val="24"/>
              </w:rPr>
            </w:pPr>
            <w:r w:rsidRPr="006D601B">
              <w:rPr>
                <w:szCs w:val="24"/>
              </w:rPr>
              <w:t>до зданий общеобразовательных школ, детских дошкольных и лечебных учреждений</w:t>
            </w:r>
          </w:p>
        </w:tc>
      </w:tr>
      <w:tr w:rsidR="00784496" w:rsidRPr="006D601B" w:rsidTr="00611AFC">
        <w:trPr>
          <w:trHeight w:val="22"/>
          <w:jc w:val="center"/>
        </w:trPr>
        <w:tc>
          <w:tcPr>
            <w:tcW w:w="2248" w:type="pct"/>
            <w:vMerge/>
            <w:vAlign w:val="center"/>
          </w:tcPr>
          <w:p w:rsidR="00784496" w:rsidRPr="006D601B" w:rsidRDefault="00784496" w:rsidP="008D60E4">
            <w:pPr>
              <w:ind w:firstLine="0"/>
              <w:rPr>
                <w:szCs w:val="24"/>
              </w:rPr>
            </w:pPr>
          </w:p>
        </w:tc>
        <w:tc>
          <w:tcPr>
            <w:tcW w:w="1005" w:type="pct"/>
            <w:shd w:val="clear" w:color="auto" w:fill="FFFFFF"/>
            <w:vAlign w:val="center"/>
          </w:tcPr>
          <w:p w:rsidR="00784496" w:rsidRPr="006D601B" w:rsidRDefault="00784496" w:rsidP="008D60E4">
            <w:pPr>
              <w:ind w:firstLine="0"/>
              <w:jc w:val="center"/>
              <w:rPr>
                <w:szCs w:val="24"/>
              </w:rPr>
            </w:pPr>
            <w:r w:rsidRPr="006D601B">
              <w:rPr>
                <w:szCs w:val="24"/>
              </w:rPr>
              <w:t>в сельских поселениях</w:t>
            </w:r>
          </w:p>
        </w:tc>
        <w:tc>
          <w:tcPr>
            <w:tcW w:w="0" w:type="auto"/>
            <w:vMerge/>
            <w:vAlign w:val="center"/>
          </w:tcPr>
          <w:p w:rsidR="00784496" w:rsidRPr="006D601B" w:rsidRDefault="00784496" w:rsidP="008D60E4">
            <w:pPr>
              <w:ind w:firstLine="0"/>
              <w:rPr>
                <w:szCs w:val="24"/>
              </w:rPr>
            </w:pPr>
          </w:p>
        </w:tc>
        <w:tc>
          <w:tcPr>
            <w:tcW w:w="0" w:type="auto"/>
            <w:vMerge/>
            <w:vAlign w:val="center"/>
          </w:tcPr>
          <w:p w:rsidR="00784496" w:rsidRPr="006D601B" w:rsidRDefault="00784496" w:rsidP="008D60E4">
            <w:pPr>
              <w:ind w:firstLine="0"/>
              <w:rPr>
                <w:szCs w:val="24"/>
              </w:rPr>
            </w:pPr>
          </w:p>
        </w:tc>
      </w:tr>
      <w:tr w:rsidR="00784496" w:rsidRPr="006D601B" w:rsidTr="00611AFC">
        <w:trPr>
          <w:trHeight w:hRule="exact" w:val="585"/>
          <w:jc w:val="center"/>
        </w:trPr>
        <w:tc>
          <w:tcPr>
            <w:tcW w:w="2248" w:type="pct"/>
            <w:shd w:val="clear" w:color="auto" w:fill="FFFFFF"/>
          </w:tcPr>
          <w:p w:rsidR="00611AFC" w:rsidRDefault="00611AFC" w:rsidP="008D60E4">
            <w:pPr>
              <w:ind w:firstLine="0"/>
              <w:jc w:val="both"/>
              <w:rPr>
                <w:szCs w:val="24"/>
              </w:rPr>
            </w:pPr>
            <w:r w:rsidRPr="006D601B">
              <w:rPr>
                <w:szCs w:val="24"/>
              </w:rPr>
              <w:t xml:space="preserve">Кладбища традиционного захоронения </w:t>
            </w:r>
            <w:r>
              <w:rPr>
                <w:szCs w:val="24"/>
              </w:rPr>
              <w:t xml:space="preserve">  </w:t>
            </w:r>
            <w:r w:rsidRPr="006D601B">
              <w:rPr>
                <w:szCs w:val="24"/>
              </w:rPr>
              <w:t>и крематории</w:t>
            </w:r>
          </w:p>
          <w:p w:rsidR="00611AFC" w:rsidRDefault="00611AFC" w:rsidP="008D60E4">
            <w:pPr>
              <w:ind w:firstLine="0"/>
              <w:jc w:val="both"/>
              <w:rPr>
                <w:szCs w:val="24"/>
              </w:rPr>
            </w:pPr>
          </w:p>
          <w:p w:rsidR="00611AFC" w:rsidRDefault="00611AFC" w:rsidP="008D60E4">
            <w:pPr>
              <w:ind w:firstLine="0"/>
              <w:jc w:val="both"/>
              <w:rPr>
                <w:szCs w:val="24"/>
              </w:rPr>
            </w:pPr>
          </w:p>
          <w:p w:rsidR="00611AFC" w:rsidRDefault="00611AFC" w:rsidP="008D60E4">
            <w:pPr>
              <w:ind w:firstLine="0"/>
              <w:jc w:val="both"/>
              <w:rPr>
                <w:szCs w:val="24"/>
              </w:rPr>
            </w:pPr>
          </w:p>
          <w:p w:rsidR="00611AFC" w:rsidRPr="006D601B" w:rsidRDefault="00611AFC" w:rsidP="008D60E4">
            <w:pPr>
              <w:ind w:firstLine="0"/>
              <w:jc w:val="both"/>
              <w:rPr>
                <w:szCs w:val="24"/>
              </w:rPr>
            </w:pPr>
          </w:p>
        </w:tc>
        <w:tc>
          <w:tcPr>
            <w:tcW w:w="1005" w:type="pct"/>
            <w:shd w:val="clear" w:color="auto" w:fill="FFFFFF"/>
          </w:tcPr>
          <w:p w:rsidR="00784496" w:rsidRPr="006D601B" w:rsidRDefault="00784496" w:rsidP="008D60E4">
            <w:pPr>
              <w:ind w:firstLine="0"/>
              <w:jc w:val="center"/>
              <w:rPr>
                <w:szCs w:val="24"/>
              </w:rPr>
            </w:pPr>
            <w:r w:rsidRPr="006D601B">
              <w:rPr>
                <w:szCs w:val="24"/>
              </w:rPr>
              <w:t>6</w:t>
            </w:r>
          </w:p>
        </w:tc>
        <w:tc>
          <w:tcPr>
            <w:tcW w:w="461" w:type="pct"/>
            <w:shd w:val="clear" w:color="auto" w:fill="FFFFFF"/>
          </w:tcPr>
          <w:p w:rsidR="00784496" w:rsidRPr="006D601B" w:rsidRDefault="00784496" w:rsidP="008D60E4">
            <w:pPr>
              <w:ind w:firstLine="0"/>
              <w:jc w:val="center"/>
              <w:rPr>
                <w:szCs w:val="24"/>
              </w:rPr>
            </w:pPr>
            <w:r w:rsidRPr="006D601B">
              <w:rPr>
                <w:szCs w:val="24"/>
              </w:rPr>
              <w:t>300</w:t>
            </w:r>
          </w:p>
        </w:tc>
        <w:tc>
          <w:tcPr>
            <w:tcW w:w="1286" w:type="pct"/>
            <w:shd w:val="clear" w:color="auto" w:fill="FFFFFF"/>
          </w:tcPr>
          <w:p w:rsidR="00784496" w:rsidRPr="006D601B" w:rsidRDefault="00784496" w:rsidP="008D60E4">
            <w:pPr>
              <w:ind w:firstLine="0"/>
              <w:jc w:val="center"/>
              <w:rPr>
                <w:szCs w:val="24"/>
              </w:rPr>
            </w:pPr>
            <w:r w:rsidRPr="006D601B">
              <w:rPr>
                <w:szCs w:val="24"/>
              </w:rPr>
              <w:t>300</w:t>
            </w:r>
          </w:p>
        </w:tc>
      </w:tr>
    </w:tbl>
    <w:p w:rsidR="00784496" w:rsidRDefault="00784496" w:rsidP="00F276AB">
      <w:pPr>
        <w:pStyle w:val="Default"/>
        <w:ind w:firstLine="709"/>
        <w:jc w:val="both"/>
        <w:rPr>
          <w:color w:val="auto"/>
        </w:rPr>
      </w:pPr>
    </w:p>
    <w:p w:rsidR="00F276AB" w:rsidRDefault="008D60E4" w:rsidP="00F276AB">
      <w:pPr>
        <w:pStyle w:val="Default"/>
        <w:ind w:firstLine="709"/>
        <w:jc w:val="both"/>
        <w:rPr>
          <w:color w:val="auto"/>
        </w:rPr>
      </w:pPr>
      <w:r>
        <w:rPr>
          <w:color w:val="auto"/>
        </w:rPr>
        <w:t xml:space="preserve">43.2 </w:t>
      </w:r>
      <w:r w:rsidR="00F276AB" w:rsidRPr="006D601B">
        <w:rPr>
          <w:color w:val="auto"/>
        </w:rPr>
        <w:t xml:space="preserve">Размер земельного участка для кладбища определяется с учетом количества жителей конкретного населенного пункта,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 земельного участка на одно захоронение. </w:t>
      </w:r>
    </w:p>
    <w:p w:rsidR="008D60E4" w:rsidRPr="006D601B" w:rsidRDefault="008D60E4" w:rsidP="00F276AB">
      <w:pPr>
        <w:pStyle w:val="Default"/>
        <w:ind w:firstLine="709"/>
        <w:jc w:val="both"/>
        <w:rPr>
          <w:color w:val="auto"/>
        </w:rPr>
      </w:pPr>
    </w:p>
    <w:p w:rsidR="00F276AB" w:rsidRPr="006D601B" w:rsidRDefault="00F276AB" w:rsidP="00657942">
      <w:pPr>
        <w:pStyle w:val="3"/>
      </w:pPr>
      <w:bookmarkStart w:id="105" w:name="_Глава_33._Зоны"/>
      <w:bookmarkStart w:id="106" w:name="_Глава_26._Зоны"/>
      <w:bookmarkStart w:id="107" w:name="_Toc493686480"/>
      <w:bookmarkEnd w:id="105"/>
      <w:bookmarkEnd w:id="106"/>
      <w:r w:rsidRPr="006D601B">
        <w:t xml:space="preserve">Глава </w:t>
      </w:r>
      <w:r w:rsidR="008D60E4">
        <w:t>44</w:t>
      </w:r>
      <w:r w:rsidRPr="006D601B">
        <w:t>. Зоны размещения скотомогильников</w:t>
      </w:r>
      <w:bookmarkEnd w:id="107"/>
      <w:r w:rsidRPr="006D601B">
        <w:t xml:space="preserve"> </w:t>
      </w:r>
    </w:p>
    <w:p w:rsidR="008D60E4" w:rsidRDefault="008D60E4" w:rsidP="00F276AB">
      <w:pPr>
        <w:pStyle w:val="Default"/>
        <w:ind w:firstLine="709"/>
        <w:jc w:val="both"/>
        <w:rPr>
          <w:color w:val="auto"/>
        </w:rPr>
      </w:pPr>
    </w:p>
    <w:p w:rsidR="00F276AB" w:rsidRPr="006D601B" w:rsidRDefault="008D60E4" w:rsidP="00F276AB">
      <w:pPr>
        <w:pStyle w:val="Default"/>
        <w:ind w:firstLine="709"/>
        <w:jc w:val="both"/>
        <w:rPr>
          <w:color w:val="auto"/>
        </w:rPr>
      </w:pPr>
      <w:r>
        <w:rPr>
          <w:color w:val="auto"/>
        </w:rPr>
        <w:t xml:space="preserve">44.1 </w:t>
      </w:r>
      <w:r w:rsidR="00F276AB" w:rsidRPr="006D601B">
        <w:rPr>
          <w:color w:val="auto"/>
        </w:rPr>
        <w:t xml:space="preserve">Скотомогильники (биотермические ямы) предназначены для обеззараживания, уничтожения сжиганием или захоронения биологических отходов. </w:t>
      </w:r>
    </w:p>
    <w:p w:rsidR="00F276AB" w:rsidRPr="006D601B" w:rsidRDefault="008D60E4" w:rsidP="00F276AB">
      <w:pPr>
        <w:pStyle w:val="Default"/>
        <w:ind w:firstLine="709"/>
        <w:jc w:val="both"/>
        <w:rPr>
          <w:color w:val="auto"/>
        </w:rPr>
      </w:pPr>
      <w:r>
        <w:rPr>
          <w:color w:val="auto"/>
        </w:rPr>
        <w:t xml:space="preserve">44.2 </w:t>
      </w:r>
      <w:r w:rsidR="00F276AB" w:rsidRPr="006D601B">
        <w:rPr>
          <w:color w:val="auto"/>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санитарно-эпидемиологического надзора. </w:t>
      </w:r>
    </w:p>
    <w:p w:rsidR="00F276AB" w:rsidRPr="006D601B" w:rsidRDefault="008D60E4" w:rsidP="00F276AB">
      <w:pPr>
        <w:pStyle w:val="Default"/>
        <w:ind w:firstLine="709"/>
        <w:jc w:val="both"/>
        <w:rPr>
          <w:color w:val="auto"/>
        </w:rPr>
      </w:pPr>
      <w:r>
        <w:rPr>
          <w:color w:val="auto"/>
        </w:rPr>
        <w:t xml:space="preserve">44.3 </w:t>
      </w:r>
      <w:r w:rsidR="00F276AB" w:rsidRPr="006D601B">
        <w:rPr>
          <w:color w:val="auto"/>
        </w:rPr>
        <w:t xml:space="preserve">Скотомогильники (биотермические ямы) размещают на сухом возвышенном участке земли площадью не менее 600 м2. Уровень стояния грунтовых вод должен быть не менее 2 м от поверхности земли. </w:t>
      </w:r>
    </w:p>
    <w:p w:rsidR="00F276AB" w:rsidRPr="006D601B" w:rsidRDefault="008D60E4" w:rsidP="00F276AB">
      <w:pPr>
        <w:pStyle w:val="Default"/>
        <w:ind w:firstLine="709"/>
        <w:jc w:val="both"/>
        <w:rPr>
          <w:color w:val="auto"/>
        </w:rPr>
      </w:pPr>
      <w:r>
        <w:rPr>
          <w:color w:val="auto"/>
        </w:rPr>
        <w:t xml:space="preserve">44.4 </w:t>
      </w:r>
      <w:r w:rsidR="00F276AB" w:rsidRPr="006D601B">
        <w:rPr>
          <w:color w:val="auto"/>
        </w:rPr>
        <w:t xml:space="preserve">Размер санитарно-защитной зоны следует составляет, м: </w:t>
      </w:r>
    </w:p>
    <w:p w:rsidR="00F276AB" w:rsidRPr="006D601B" w:rsidRDefault="00F276AB" w:rsidP="00B33DEF">
      <w:pPr>
        <w:pStyle w:val="Default"/>
        <w:numPr>
          <w:ilvl w:val="0"/>
          <w:numId w:val="10"/>
        </w:numPr>
        <w:jc w:val="both"/>
        <w:rPr>
          <w:color w:val="auto"/>
        </w:rPr>
      </w:pPr>
      <w:r w:rsidRPr="006D601B">
        <w:rPr>
          <w:color w:val="auto"/>
        </w:rPr>
        <w:t xml:space="preserve">скотомогильники с захоронением в ямах – 1000 м; </w:t>
      </w:r>
    </w:p>
    <w:p w:rsidR="00F276AB" w:rsidRPr="006D601B" w:rsidRDefault="00F276AB" w:rsidP="00B33DEF">
      <w:pPr>
        <w:pStyle w:val="Default"/>
        <w:numPr>
          <w:ilvl w:val="0"/>
          <w:numId w:val="10"/>
        </w:numPr>
        <w:jc w:val="both"/>
        <w:rPr>
          <w:color w:val="auto"/>
        </w:rPr>
      </w:pPr>
      <w:r w:rsidRPr="006D601B">
        <w:rPr>
          <w:color w:val="auto"/>
        </w:rPr>
        <w:t xml:space="preserve">скотомогильники с биологическими камерами – 500 м. </w:t>
      </w:r>
    </w:p>
    <w:p w:rsidR="00F276AB" w:rsidRPr="006D601B" w:rsidRDefault="00F276AB" w:rsidP="00F276AB">
      <w:pPr>
        <w:pStyle w:val="Default"/>
        <w:ind w:firstLine="709"/>
        <w:jc w:val="both"/>
        <w:rPr>
          <w:color w:val="auto"/>
        </w:rPr>
      </w:pPr>
      <w:r w:rsidRPr="006D601B">
        <w:rPr>
          <w:color w:val="auto"/>
        </w:rPr>
        <w:t xml:space="preserve"> </w:t>
      </w:r>
      <w:r w:rsidR="008D60E4">
        <w:rPr>
          <w:color w:val="auto"/>
        </w:rPr>
        <w:t xml:space="preserve">44.5 </w:t>
      </w:r>
      <w:r w:rsidRPr="006D601B">
        <w:rPr>
          <w:color w:val="auto"/>
        </w:rPr>
        <w:t xml:space="preserve">Минимальные расстояния от скотомогильников до скотопрогонов и пастбищ следует принимать 200 м, до автомобильных, железных дорог в зависимости от их категории – 50-300 м. </w:t>
      </w:r>
    </w:p>
    <w:p w:rsidR="00F276AB" w:rsidRPr="006D601B" w:rsidRDefault="008D60E4" w:rsidP="00F276AB">
      <w:pPr>
        <w:pStyle w:val="Default"/>
        <w:ind w:firstLine="709"/>
        <w:jc w:val="both"/>
        <w:rPr>
          <w:color w:val="auto"/>
        </w:rPr>
      </w:pPr>
      <w:r>
        <w:rPr>
          <w:color w:val="auto"/>
        </w:rPr>
        <w:lastRenderedPageBreak/>
        <w:t xml:space="preserve">44.6 </w:t>
      </w:r>
      <w:r w:rsidR="00F276AB" w:rsidRPr="006D601B">
        <w:rPr>
          <w:color w:val="auto"/>
        </w:rPr>
        <w:t xml:space="preserve">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 </w:t>
      </w:r>
    </w:p>
    <w:p w:rsidR="00F276AB" w:rsidRPr="00E63C81" w:rsidRDefault="00F276AB" w:rsidP="00E63C81">
      <w:pPr>
        <w:pStyle w:val="2"/>
        <w:spacing w:before="200" w:after="200"/>
        <w:rPr>
          <w:szCs w:val="24"/>
        </w:rPr>
      </w:pPr>
      <w:bookmarkStart w:id="108" w:name="_Раздел_XIII._Искусственные"/>
      <w:bookmarkStart w:id="109" w:name="_Раздел_X._Искусственные"/>
      <w:bookmarkStart w:id="110" w:name="_Раздел_XIV._"/>
      <w:bookmarkStart w:id="111" w:name="_Раздел_XI._"/>
      <w:bookmarkStart w:id="112" w:name="_Toc493686482"/>
      <w:bookmarkEnd w:id="108"/>
      <w:bookmarkEnd w:id="109"/>
      <w:bookmarkEnd w:id="110"/>
      <w:bookmarkEnd w:id="111"/>
      <w:r w:rsidRPr="006D601B">
        <w:rPr>
          <w:szCs w:val="24"/>
        </w:rPr>
        <w:t>Раздел X</w:t>
      </w:r>
      <w:r w:rsidR="00B33DEF">
        <w:rPr>
          <w:szCs w:val="24"/>
          <w:lang w:val="en-US"/>
        </w:rPr>
        <w:t>VI</w:t>
      </w:r>
      <w:r w:rsidRPr="006D601B">
        <w:rPr>
          <w:szCs w:val="24"/>
        </w:rPr>
        <w:t>I</w:t>
      </w:r>
      <w:r w:rsidR="008D60E4" w:rsidRPr="006D601B">
        <w:rPr>
          <w:szCs w:val="24"/>
        </w:rPr>
        <w:t>I</w:t>
      </w:r>
      <w:r w:rsidRPr="006D601B">
        <w:rPr>
          <w:szCs w:val="24"/>
        </w:rPr>
        <w:t>. Объекты, необходимые для предупреждения чрезвычайных ситуаций межмуниципального, регионального и местного характера, стихийных бедствий, эпидемий и ликвидации их последствий</w:t>
      </w:r>
      <w:bookmarkEnd w:id="112"/>
    </w:p>
    <w:p w:rsidR="00F276AB" w:rsidRPr="006D601B" w:rsidRDefault="00F276AB" w:rsidP="00657942">
      <w:pPr>
        <w:pStyle w:val="3"/>
      </w:pPr>
      <w:bookmarkStart w:id="113" w:name="_Глава_34._Объекты"/>
      <w:bookmarkStart w:id="114" w:name="_Глава_35._Защитные"/>
      <w:bookmarkStart w:id="115" w:name="_Глава_27._Защитные"/>
      <w:bookmarkStart w:id="116" w:name="_Toc493686483"/>
      <w:bookmarkEnd w:id="113"/>
      <w:bookmarkEnd w:id="114"/>
      <w:bookmarkEnd w:id="115"/>
      <w:r w:rsidRPr="006D601B">
        <w:t xml:space="preserve">Глава </w:t>
      </w:r>
      <w:r w:rsidR="008D60E4">
        <w:t>45</w:t>
      </w:r>
      <w:r w:rsidRPr="006D601B">
        <w:t>. Защитные сооружения</w:t>
      </w:r>
      <w:bookmarkEnd w:id="116"/>
      <w:r w:rsidRPr="006D601B">
        <w:t xml:space="preserve"> </w:t>
      </w:r>
    </w:p>
    <w:p w:rsidR="00F276AB" w:rsidRPr="006D601B" w:rsidRDefault="008D60E4" w:rsidP="00F276AB">
      <w:pPr>
        <w:pStyle w:val="Default"/>
        <w:ind w:firstLine="709"/>
        <w:jc w:val="both"/>
        <w:rPr>
          <w:color w:val="auto"/>
        </w:rPr>
      </w:pPr>
      <w:r>
        <w:rPr>
          <w:color w:val="auto"/>
        </w:rPr>
        <w:t xml:space="preserve"> 45.1 </w:t>
      </w:r>
      <w:r w:rsidR="00F276AB" w:rsidRPr="006D601B">
        <w:rPr>
          <w:color w:val="auto"/>
        </w:rPr>
        <w:t xml:space="preserve">Убежища или противорадиационные укрытия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Строительство отдельно стоящих заглубленных или возвышающихся (с заглублением пола менее 1,5 м от планировочной отметки земли) убежищ допускается при невозможности устройства встроенных убежищ или при возведении объектов в сложных гидрогеологических условиях при соответствующем обосновании. Для размещения противорадиационных укрытий следует использовать помещения: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производственных и вспомогательных зданий предприятий, лечебных учреждений и жилых зданий;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школ, библиотек и зданий общественного назначения;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кинотеатров, домов культуры, клубов, пансионатов, пионерских лагерей, домов и баз отдыха;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складов сезонного хранения топлива, овощей, продуктов и хозяйственного инвентаря. </w:t>
      </w:r>
    </w:p>
    <w:p w:rsidR="00F276AB" w:rsidRPr="006D601B" w:rsidRDefault="00F276AB" w:rsidP="00F276AB">
      <w:pPr>
        <w:pStyle w:val="Default"/>
        <w:ind w:firstLine="709"/>
        <w:jc w:val="both"/>
        <w:rPr>
          <w:color w:val="auto"/>
        </w:rPr>
      </w:pPr>
      <w:r w:rsidRPr="006D601B">
        <w:rPr>
          <w:color w:val="auto"/>
        </w:rPr>
        <w:t xml:space="preserve"> </w:t>
      </w:r>
      <w:r w:rsidR="008D60E4">
        <w:rPr>
          <w:color w:val="auto"/>
        </w:rPr>
        <w:t xml:space="preserve">45.2 </w:t>
      </w:r>
      <w:r w:rsidRPr="006D601B">
        <w:rPr>
          <w:color w:val="auto"/>
        </w:rPr>
        <w:t xml:space="preserve">При проектировании помещений, приспосабливаемых под защитные сооружения, следует предусматривать наиболее экономичные объемно-планировочные и конструктивные решения. Габариты помещений следует назначать минимальными, обеспечивающими соблюдение требований по эффективному использованию указанных помещений в мирное время для нужд народного хозяйства и защитных сооружений в военное время. Конструкции должны приниматься с учетом их эффективной и экономической целесообразности в условиях конкретной площадки строительства в порядке, предусмотренном техническими правилами по экономному расходованию основных строительных материалов. </w:t>
      </w:r>
    </w:p>
    <w:p w:rsidR="00F276AB" w:rsidRPr="006D601B" w:rsidRDefault="008D60E4" w:rsidP="00F276AB">
      <w:pPr>
        <w:pStyle w:val="Default"/>
        <w:ind w:firstLine="709"/>
        <w:jc w:val="both"/>
        <w:rPr>
          <w:color w:val="auto"/>
        </w:rPr>
      </w:pPr>
      <w:r>
        <w:rPr>
          <w:color w:val="auto"/>
        </w:rPr>
        <w:t xml:space="preserve">45.3 </w:t>
      </w:r>
      <w:r w:rsidR="00F276AB" w:rsidRPr="006D601B">
        <w:rPr>
          <w:color w:val="auto"/>
        </w:rPr>
        <w:t xml:space="preserve">Защитные сооружения следует размещать в подвальных помещениях производств категорий по пожарной опасности Г и Д. В отдельных случаях допускается размещение защитных сооружений в подвальных помещениях производств категорий А, Б, В и Е при обеспечении полной изоляции подвалов от надземной части зданий, необходимой защиты входов (выходов) и снижения нагрузки от возможного взрыва в здании до 80% по сравнению с эквивалентной расчетной нагрузкой. </w:t>
      </w:r>
    </w:p>
    <w:p w:rsidR="00F276AB" w:rsidRDefault="008D60E4" w:rsidP="00F276AB">
      <w:pPr>
        <w:pStyle w:val="Default"/>
        <w:ind w:firstLine="709"/>
        <w:jc w:val="both"/>
        <w:rPr>
          <w:color w:val="auto"/>
        </w:rPr>
      </w:pPr>
      <w:r>
        <w:rPr>
          <w:color w:val="auto"/>
        </w:rPr>
        <w:t xml:space="preserve">45.4 </w:t>
      </w:r>
      <w:r w:rsidR="00F276AB" w:rsidRPr="006D601B">
        <w:rPr>
          <w:color w:val="auto"/>
        </w:rPr>
        <w:t>Вместимость защитных сооружений представлена в таблице</w:t>
      </w:r>
      <w:r w:rsidR="002738A3">
        <w:rPr>
          <w:color w:val="auto"/>
        </w:rPr>
        <w:t xml:space="preserve"> </w:t>
      </w:r>
      <w:r>
        <w:rPr>
          <w:color w:val="auto"/>
        </w:rPr>
        <w:t>45.4</w:t>
      </w:r>
      <w:r w:rsidR="002738A3" w:rsidRPr="002738A3">
        <w:rPr>
          <w:color w:val="auto"/>
        </w:rPr>
        <w:t>.1</w:t>
      </w:r>
      <w:r w:rsidR="00F276AB" w:rsidRPr="006D601B">
        <w:rPr>
          <w:color w:val="auto"/>
        </w:rPr>
        <w:t xml:space="preserve">. </w:t>
      </w:r>
    </w:p>
    <w:p w:rsidR="00F276AB" w:rsidRPr="006D601B" w:rsidRDefault="00F276AB" w:rsidP="00F276AB">
      <w:pPr>
        <w:pStyle w:val="Default"/>
        <w:jc w:val="right"/>
        <w:rPr>
          <w:color w:val="auto"/>
        </w:rPr>
      </w:pPr>
      <w:r w:rsidRPr="006D601B">
        <w:rPr>
          <w:color w:val="auto"/>
        </w:rPr>
        <w:t xml:space="preserve">Таблица </w:t>
      </w:r>
      <w:r w:rsidR="008D60E4">
        <w:rPr>
          <w:color w:val="auto"/>
        </w:rPr>
        <w:t>45.4</w:t>
      </w:r>
      <w:r w:rsidR="002738A3" w:rsidRPr="002738A3">
        <w:rPr>
          <w:color w:val="auto"/>
        </w:rPr>
        <w:t>.1</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77"/>
        <w:gridCol w:w="2374"/>
        <w:gridCol w:w="4146"/>
      </w:tblGrid>
      <w:tr w:rsidR="00F276AB" w:rsidRPr="006D601B" w:rsidTr="00F276AB">
        <w:trPr>
          <w:trHeight w:val="272"/>
        </w:trPr>
        <w:tc>
          <w:tcPr>
            <w:tcW w:w="675" w:type="dxa"/>
          </w:tcPr>
          <w:p w:rsidR="00F276AB" w:rsidRPr="006D601B" w:rsidRDefault="00F276AB" w:rsidP="00F276AB">
            <w:pPr>
              <w:pStyle w:val="Default"/>
              <w:rPr>
                <w:color w:val="auto"/>
              </w:rPr>
            </w:pPr>
            <w:r w:rsidRPr="006D601B">
              <w:rPr>
                <w:color w:val="auto"/>
              </w:rPr>
              <w:t xml:space="preserve">№ п/п </w:t>
            </w:r>
          </w:p>
        </w:tc>
        <w:tc>
          <w:tcPr>
            <w:tcW w:w="1877" w:type="dxa"/>
          </w:tcPr>
          <w:p w:rsidR="00F276AB" w:rsidRPr="006D601B" w:rsidRDefault="00F276AB" w:rsidP="00F276AB">
            <w:pPr>
              <w:pStyle w:val="Default"/>
              <w:rPr>
                <w:color w:val="auto"/>
              </w:rPr>
            </w:pPr>
            <w:r w:rsidRPr="006D601B">
              <w:rPr>
                <w:color w:val="auto"/>
              </w:rPr>
              <w:t xml:space="preserve">Тип защитного сооружения </w:t>
            </w:r>
          </w:p>
        </w:tc>
        <w:tc>
          <w:tcPr>
            <w:tcW w:w="2374" w:type="dxa"/>
          </w:tcPr>
          <w:p w:rsidR="00F276AB" w:rsidRPr="006D601B" w:rsidRDefault="00F276AB" w:rsidP="00F276AB">
            <w:pPr>
              <w:pStyle w:val="Default"/>
              <w:rPr>
                <w:color w:val="auto"/>
              </w:rPr>
            </w:pPr>
            <w:r w:rsidRPr="006D601B">
              <w:rPr>
                <w:color w:val="auto"/>
              </w:rPr>
              <w:t xml:space="preserve">Предназначение </w:t>
            </w:r>
          </w:p>
        </w:tc>
        <w:tc>
          <w:tcPr>
            <w:tcW w:w="4146" w:type="dxa"/>
          </w:tcPr>
          <w:p w:rsidR="00F276AB" w:rsidRPr="006D601B" w:rsidRDefault="00F276AB" w:rsidP="00F276AB">
            <w:pPr>
              <w:pStyle w:val="Default"/>
              <w:rPr>
                <w:color w:val="auto"/>
              </w:rPr>
            </w:pPr>
            <w:r w:rsidRPr="006D601B">
              <w:rPr>
                <w:color w:val="auto"/>
              </w:rPr>
              <w:t xml:space="preserve">Вместимость </w:t>
            </w:r>
          </w:p>
        </w:tc>
      </w:tr>
      <w:tr w:rsidR="00F276AB" w:rsidRPr="006D601B" w:rsidTr="00F276AB">
        <w:trPr>
          <w:trHeight w:val="398"/>
        </w:trPr>
        <w:tc>
          <w:tcPr>
            <w:tcW w:w="675" w:type="dxa"/>
          </w:tcPr>
          <w:p w:rsidR="00F276AB" w:rsidRPr="006D601B" w:rsidRDefault="00F276AB" w:rsidP="00F276AB">
            <w:pPr>
              <w:pStyle w:val="Default"/>
              <w:rPr>
                <w:color w:val="auto"/>
              </w:rPr>
            </w:pPr>
            <w:r w:rsidRPr="006D601B">
              <w:rPr>
                <w:color w:val="auto"/>
              </w:rPr>
              <w:t xml:space="preserve">1 </w:t>
            </w:r>
          </w:p>
        </w:tc>
        <w:tc>
          <w:tcPr>
            <w:tcW w:w="1877" w:type="dxa"/>
          </w:tcPr>
          <w:p w:rsidR="00F276AB" w:rsidRPr="006D601B" w:rsidRDefault="00F276AB" w:rsidP="00F276AB">
            <w:pPr>
              <w:pStyle w:val="Default"/>
              <w:rPr>
                <w:color w:val="auto"/>
              </w:rPr>
            </w:pPr>
            <w:r w:rsidRPr="006D601B">
              <w:rPr>
                <w:color w:val="auto"/>
              </w:rPr>
              <w:t xml:space="preserve">Убежище </w:t>
            </w:r>
          </w:p>
        </w:tc>
        <w:tc>
          <w:tcPr>
            <w:tcW w:w="2374" w:type="dxa"/>
          </w:tcPr>
          <w:p w:rsidR="00F276AB" w:rsidRPr="006D601B" w:rsidRDefault="00F276AB" w:rsidP="00F276AB">
            <w:pPr>
              <w:pStyle w:val="Default"/>
              <w:rPr>
                <w:color w:val="auto"/>
              </w:rPr>
            </w:pPr>
            <w:r w:rsidRPr="006D601B">
              <w:rPr>
                <w:color w:val="auto"/>
              </w:rPr>
              <w:t>Для нетранспорта</w:t>
            </w:r>
            <w:r>
              <w:rPr>
                <w:color w:val="auto"/>
              </w:rPr>
              <w:t>-</w:t>
            </w:r>
            <w:r w:rsidRPr="006D601B">
              <w:rPr>
                <w:color w:val="auto"/>
              </w:rPr>
              <w:t xml:space="preserve">бельных больных </w:t>
            </w:r>
          </w:p>
        </w:tc>
        <w:tc>
          <w:tcPr>
            <w:tcW w:w="4146" w:type="dxa"/>
          </w:tcPr>
          <w:p w:rsidR="00F276AB" w:rsidRPr="006D601B" w:rsidRDefault="00F276AB" w:rsidP="00F276AB">
            <w:pPr>
              <w:pStyle w:val="Default"/>
              <w:rPr>
                <w:color w:val="auto"/>
              </w:rPr>
            </w:pPr>
            <w:r w:rsidRPr="006D601B">
              <w:rPr>
                <w:color w:val="auto"/>
              </w:rPr>
              <w:t xml:space="preserve">Не более 10 % общей проектной вместимости лечебных учреждений в мирное время. </w:t>
            </w:r>
          </w:p>
        </w:tc>
      </w:tr>
      <w:tr w:rsidR="00F276AB" w:rsidRPr="006D601B" w:rsidTr="00F276AB">
        <w:trPr>
          <w:trHeight w:val="777"/>
        </w:trPr>
        <w:tc>
          <w:tcPr>
            <w:tcW w:w="675" w:type="dxa"/>
          </w:tcPr>
          <w:p w:rsidR="00F276AB" w:rsidRPr="006D601B" w:rsidRDefault="00F276AB" w:rsidP="00F276AB">
            <w:pPr>
              <w:pStyle w:val="Default"/>
              <w:rPr>
                <w:color w:val="auto"/>
              </w:rPr>
            </w:pPr>
            <w:r w:rsidRPr="006D601B">
              <w:rPr>
                <w:color w:val="auto"/>
              </w:rPr>
              <w:t xml:space="preserve">2 </w:t>
            </w:r>
          </w:p>
        </w:tc>
        <w:tc>
          <w:tcPr>
            <w:tcW w:w="1877" w:type="dxa"/>
          </w:tcPr>
          <w:p w:rsidR="00F276AB" w:rsidRPr="006D601B" w:rsidRDefault="00F276AB" w:rsidP="00F276AB">
            <w:pPr>
              <w:pStyle w:val="Default"/>
              <w:rPr>
                <w:color w:val="auto"/>
              </w:rPr>
            </w:pPr>
            <w:r w:rsidRPr="006D601B">
              <w:rPr>
                <w:color w:val="auto"/>
              </w:rPr>
              <w:t xml:space="preserve">Убежище </w:t>
            </w:r>
          </w:p>
        </w:tc>
        <w:tc>
          <w:tcPr>
            <w:tcW w:w="2374" w:type="dxa"/>
          </w:tcPr>
          <w:p w:rsidR="00F276AB" w:rsidRPr="006D601B" w:rsidRDefault="00F276AB" w:rsidP="00F276AB">
            <w:pPr>
              <w:pStyle w:val="Default"/>
              <w:rPr>
                <w:color w:val="auto"/>
              </w:rPr>
            </w:pPr>
            <w:r w:rsidRPr="006D601B">
              <w:rPr>
                <w:color w:val="auto"/>
              </w:rPr>
              <w:t xml:space="preserve">Медицинского персонала </w:t>
            </w:r>
          </w:p>
        </w:tc>
        <w:tc>
          <w:tcPr>
            <w:tcW w:w="4146" w:type="dxa"/>
          </w:tcPr>
          <w:p w:rsidR="00F276AB" w:rsidRPr="006D601B" w:rsidRDefault="00F276AB" w:rsidP="00F276AB">
            <w:pPr>
              <w:pStyle w:val="Default"/>
              <w:rPr>
                <w:color w:val="auto"/>
              </w:rPr>
            </w:pPr>
            <w:r w:rsidRPr="006D601B">
              <w:rPr>
                <w:color w:val="auto"/>
              </w:rPr>
              <w:t xml:space="preserve">2 врача, 3 дежурные медицинские сестры (фельдшеры), 4 санитарки, 2 медицинские сестры для операционно-перевязочной и одна </w:t>
            </w:r>
            <w:r w:rsidRPr="006D601B">
              <w:rPr>
                <w:color w:val="auto"/>
              </w:rPr>
              <w:lastRenderedPageBreak/>
              <w:t xml:space="preserve">медицинская сестра для процедур на 50 нетранспортабельных больных*. </w:t>
            </w:r>
          </w:p>
        </w:tc>
      </w:tr>
      <w:tr w:rsidR="00F276AB" w:rsidRPr="006D601B" w:rsidTr="00F276AB">
        <w:trPr>
          <w:trHeight w:val="1283"/>
        </w:trPr>
        <w:tc>
          <w:tcPr>
            <w:tcW w:w="675" w:type="dxa"/>
          </w:tcPr>
          <w:p w:rsidR="00F276AB" w:rsidRPr="006D601B" w:rsidRDefault="00F276AB" w:rsidP="00F276AB">
            <w:pPr>
              <w:pStyle w:val="Default"/>
              <w:rPr>
                <w:color w:val="auto"/>
              </w:rPr>
            </w:pPr>
            <w:r w:rsidRPr="006D601B">
              <w:rPr>
                <w:color w:val="auto"/>
              </w:rPr>
              <w:lastRenderedPageBreak/>
              <w:t xml:space="preserve">3 </w:t>
            </w:r>
          </w:p>
        </w:tc>
        <w:tc>
          <w:tcPr>
            <w:tcW w:w="1877" w:type="dxa"/>
          </w:tcPr>
          <w:p w:rsidR="00F276AB" w:rsidRPr="006D601B" w:rsidRDefault="00F276AB" w:rsidP="00F276AB">
            <w:pPr>
              <w:pStyle w:val="Default"/>
              <w:ind w:hanging="74"/>
              <w:rPr>
                <w:color w:val="auto"/>
              </w:rPr>
            </w:pPr>
            <w:r w:rsidRPr="006D601B">
              <w:rPr>
                <w:color w:val="auto"/>
              </w:rPr>
              <w:t>Противо</w:t>
            </w:r>
            <w:r>
              <w:rPr>
                <w:color w:val="auto"/>
              </w:rPr>
              <w:t>-</w:t>
            </w:r>
            <w:r w:rsidRPr="006D601B">
              <w:rPr>
                <w:color w:val="auto"/>
              </w:rPr>
              <w:t xml:space="preserve">радиационное укрытие </w:t>
            </w:r>
          </w:p>
        </w:tc>
        <w:tc>
          <w:tcPr>
            <w:tcW w:w="2374" w:type="dxa"/>
          </w:tcPr>
          <w:p w:rsidR="00F276AB" w:rsidRPr="006D601B" w:rsidRDefault="00F276AB" w:rsidP="00F276AB">
            <w:pPr>
              <w:pStyle w:val="Default"/>
              <w:rPr>
                <w:color w:val="auto"/>
              </w:rPr>
            </w:pPr>
            <w:r w:rsidRPr="006D601B">
              <w:rPr>
                <w:color w:val="auto"/>
              </w:rPr>
              <w:t xml:space="preserve">Медицинского персонала и больных </w:t>
            </w:r>
          </w:p>
        </w:tc>
        <w:tc>
          <w:tcPr>
            <w:tcW w:w="4146" w:type="dxa"/>
          </w:tcPr>
          <w:p w:rsidR="00F276AB" w:rsidRPr="006D601B" w:rsidRDefault="00F276AB" w:rsidP="00F276AB">
            <w:pPr>
              <w:pStyle w:val="Default"/>
              <w:rPr>
                <w:color w:val="auto"/>
              </w:rPr>
            </w:pPr>
            <w:r w:rsidRPr="006D601B">
              <w:rPr>
                <w:color w:val="auto"/>
              </w:rPr>
              <w:t xml:space="preserve">Полный численный состав больных, медицинского и обслуживающего персонала в учреждениях здравоохранения, имеющих в своем составе коечный фонд, штатная численность медицинского учреждения, не имеющего коечного фонда, на полную численность расчетного состава по плану использования лечебно-оздоровительного учреждения. </w:t>
            </w:r>
          </w:p>
        </w:tc>
      </w:tr>
    </w:tbl>
    <w:p w:rsidR="00F276AB" w:rsidRPr="006D601B" w:rsidRDefault="00F276AB" w:rsidP="00F276AB">
      <w:pPr>
        <w:pStyle w:val="Default"/>
        <w:ind w:firstLine="709"/>
        <w:jc w:val="both"/>
        <w:rPr>
          <w:color w:val="auto"/>
        </w:rPr>
      </w:pPr>
      <w:r w:rsidRPr="006D601B">
        <w:rPr>
          <w:color w:val="auto"/>
        </w:rPr>
        <w:t>* - На каждые последующие 50 больных должно приниматься 50 % указанного количества медицинского персонала.</w:t>
      </w:r>
    </w:p>
    <w:p w:rsidR="00F276AB" w:rsidRPr="006D601B" w:rsidRDefault="00F276AB" w:rsidP="00F276AB">
      <w:pPr>
        <w:pStyle w:val="Default"/>
        <w:ind w:firstLine="709"/>
        <w:jc w:val="both"/>
        <w:rPr>
          <w:color w:val="auto"/>
        </w:rPr>
      </w:pPr>
      <w:r w:rsidRPr="006D601B">
        <w:rPr>
          <w:color w:val="auto"/>
        </w:rPr>
        <w:t xml:space="preserve"> Под учреждениями здравоохранения понимаются: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имеющие коечный фонд больницы, клиники, госпитали, медсанчасти, родильные дома, диспансеры, профилактории, научно-исследовательские институты без клиник, медицинские учебные заведения, поликлиники, аптеки, химико-фармацевтические производства, санитарно-эпидемиологические и дезинфекционные станции; </w:t>
      </w:r>
    </w:p>
    <w:p w:rsidR="00F276AB" w:rsidRPr="006D601B" w:rsidRDefault="007703C3" w:rsidP="007703C3">
      <w:pPr>
        <w:pStyle w:val="Default"/>
        <w:ind w:firstLine="709"/>
        <w:jc w:val="both"/>
        <w:rPr>
          <w:color w:val="auto"/>
        </w:rPr>
      </w:pPr>
      <w:r>
        <w:rPr>
          <w:color w:val="auto"/>
        </w:rPr>
        <w:t xml:space="preserve">- </w:t>
      </w:r>
      <w:r w:rsidR="00F276AB" w:rsidRPr="006D601B">
        <w:rPr>
          <w:color w:val="auto"/>
        </w:rPr>
        <w:t xml:space="preserve">лечебно-оздоровительные учреждения: пансионаты, дома и базы отдыха, пионерские лагеря. </w:t>
      </w:r>
    </w:p>
    <w:p w:rsidR="00F276AB" w:rsidRPr="006D601B" w:rsidRDefault="008D60E4" w:rsidP="00F276AB">
      <w:pPr>
        <w:pStyle w:val="Default"/>
        <w:ind w:firstLine="709"/>
        <w:jc w:val="both"/>
        <w:rPr>
          <w:color w:val="auto"/>
        </w:rPr>
      </w:pPr>
      <w:r>
        <w:rPr>
          <w:color w:val="auto"/>
        </w:rPr>
        <w:t xml:space="preserve">45.5 </w:t>
      </w:r>
      <w:r w:rsidR="00F276AB" w:rsidRPr="006D601B">
        <w:rPr>
          <w:color w:val="auto"/>
        </w:rPr>
        <w:t xml:space="preserve">При проектировании убежищ гражданской обороны должна производиться оценка пожарной обстановки и загазованности при массовых пожарах в районе расположения убежища. </w:t>
      </w:r>
    </w:p>
    <w:p w:rsidR="00F276AB" w:rsidRPr="006D601B" w:rsidRDefault="00F276AB" w:rsidP="00F276AB">
      <w:pPr>
        <w:pStyle w:val="Default"/>
        <w:ind w:firstLine="709"/>
        <w:jc w:val="both"/>
        <w:rPr>
          <w:color w:val="auto"/>
        </w:rPr>
      </w:pPr>
      <w:r w:rsidRPr="006D601B">
        <w:rPr>
          <w:color w:val="auto"/>
        </w:rPr>
        <w:t xml:space="preserve"> </w:t>
      </w:r>
      <w:r w:rsidR="008D60E4">
        <w:rPr>
          <w:color w:val="auto"/>
        </w:rPr>
        <w:t xml:space="preserve">45.6 </w:t>
      </w:r>
      <w:r w:rsidRPr="006D601B">
        <w:rPr>
          <w:color w:val="auto"/>
        </w:rPr>
        <w:t xml:space="preserve">Следует по возможности размещать на возвышенных участках местности с увеличением в обоснованных случаях радиуса сбора укрываемых. </w:t>
      </w:r>
    </w:p>
    <w:p w:rsidR="00F276AB" w:rsidRDefault="00F276AB" w:rsidP="00F276AB">
      <w:pPr>
        <w:pStyle w:val="Default"/>
        <w:ind w:firstLine="709"/>
        <w:jc w:val="both"/>
        <w:rPr>
          <w:color w:val="auto"/>
        </w:rPr>
      </w:pPr>
      <w:r w:rsidRPr="006D601B">
        <w:rPr>
          <w:color w:val="auto"/>
        </w:rPr>
        <w:t xml:space="preserve"> </w:t>
      </w:r>
      <w:r w:rsidR="008D60E4">
        <w:rPr>
          <w:color w:val="auto"/>
        </w:rPr>
        <w:t xml:space="preserve">45.7 </w:t>
      </w:r>
      <w:r w:rsidRPr="006D601B">
        <w:rPr>
          <w:color w:val="auto"/>
        </w:rPr>
        <w:t>Расстояния между помещениями, приспосабливаемыми под убежища, и емкостями, технологическими установками со взрывоопасными продуктами следует принимать не менее противопожарных р</w:t>
      </w:r>
      <w:r w:rsidR="00B906B7">
        <w:rPr>
          <w:color w:val="auto"/>
        </w:rPr>
        <w:t>азрывов</w:t>
      </w:r>
      <w:r w:rsidRPr="006D601B">
        <w:rPr>
          <w:color w:val="auto"/>
        </w:rPr>
        <w:t xml:space="preserve">. </w:t>
      </w:r>
    </w:p>
    <w:p w:rsidR="008D60E4" w:rsidRPr="006D601B" w:rsidRDefault="008D60E4" w:rsidP="00F276AB">
      <w:pPr>
        <w:pStyle w:val="Default"/>
        <w:ind w:firstLine="709"/>
        <w:jc w:val="both"/>
        <w:rPr>
          <w:color w:val="auto"/>
        </w:rPr>
      </w:pPr>
    </w:p>
    <w:p w:rsidR="00F276AB" w:rsidRDefault="00F276AB" w:rsidP="00657942">
      <w:pPr>
        <w:pStyle w:val="3"/>
      </w:pPr>
      <w:bookmarkStart w:id="117" w:name="_Глава_36._Объекты"/>
      <w:bookmarkStart w:id="118" w:name="_Глава_28._Объекты"/>
      <w:bookmarkStart w:id="119" w:name="_Глава_37._Объекты"/>
      <w:bookmarkStart w:id="120" w:name="_Глава_29._Объекты"/>
      <w:bookmarkStart w:id="121" w:name="_Toc493686485"/>
      <w:bookmarkEnd w:id="117"/>
      <w:bookmarkEnd w:id="118"/>
      <w:bookmarkEnd w:id="119"/>
      <w:bookmarkEnd w:id="120"/>
      <w:r w:rsidRPr="006D601B">
        <w:t xml:space="preserve">Глава </w:t>
      </w:r>
      <w:r w:rsidR="008D60E4">
        <w:t>46</w:t>
      </w:r>
      <w:r w:rsidRPr="006D601B">
        <w:t>. Объекты по профилактике терроризма и экстремизма</w:t>
      </w:r>
      <w:bookmarkEnd w:id="121"/>
      <w:r w:rsidRPr="006D601B">
        <w:t xml:space="preserve"> </w:t>
      </w:r>
    </w:p>
    <w:p w:rsidR="008D60E4" w:rsidRPr="008D60E4" w:rsidRDefault="008D60E4" w:rsidP="008D60E4">
      <w:pPr>
        <w:rPr>
          <w:lang w:eastAsia="en-US"/>
        </w:rPr>
      </w:pPr>
    </w:p>
    <w:p w:rsidR="00F276AB" w:rsidRPr="006D601B" w:rsidRDefault="008D60E4" w:rsidP="00F276AB">
      <w:pPr>
        <w:pStyle w:val="Default"/>
        <w:ind w:firstLine="709"/>
        <w:jc w:val="both"/>
        <w:rPr>
          <w:color w:val="auto"/>
        </w:rPr>
      </w:pPr>
      <w:r>
        <w:rPr>
          <w:color w:val="auto"/>
        </w:rPr>
        <w:t xml:space="preserve">46.1 </w:t>
      </w:r>
      <w:r w:rsidR="00F276AB" w:rsidRPr="006D601B">
        <w:rPr>
          <w:color w:val="auto"/>
        </w:rPr>
        <w:t xml:space="preserve">В проектируемых зданиях органов внутренних дел (полиции), в соответствии с требованиями действующих нормативных документов, государственных стандартов и инструктивных материалов по инженерно-техническим мероприятиям гражданской обороны, следует предусматривать встроенные защитные сооружения гражданской обороны, состав и вместимость которых определяется заданиями на проектирование. </w:t>
      </w:r>
    </w:p>
    <w:p w:rsidR="00F276AB" w:rsidRPr="006D601B" w:rsidRDefault="00F276AB" w:rsidP="00F276AB">
      <w:pPr>
        <w:pStyle w:val="Default"/>
        <w:ind w:firstLine="709"/>
        <w:jc w:val="both"/>
        <w:rPr>
          <w:color w:val="auto"/>
        </w:rPr>
      </w:pPr>
      <w:r w:rsidRPr="006D601B">
        <w:rPr>
          <w:color w:val="auto"/>
        </w:rPr>
        <w:t xml:space="preserve"> </w:t>
      </w:r>
      <w:r w:rsidR="008D60E4">
        <w:rPr>
          <w:color w:val="auto"/>
        </w:rPr>
        <w:t xml:space="preserve">46.2 </w:t>
      </w:r>
      <w:r w:rsidRPr="006D601B">
        <w:rPr>
          <w:color w:val="auto"/>
        </w:rPr>
        <w:t xml:space="preserve">Встроенные защитные сооружения в мирное время следует использовать под помещения, определяемые заданиями на проектирование. </w:t>
      </w:r>
    </w:p>
    <w:p w:rsidR="00F276AB" w:rsidRPr="006D601B" w:rsidRDefault="008D60E4" w:rsidP="00F276AB">
      <w:pPr>
        <w:pStyle w:val="Default"/>
        <w:ind w:firstLine="709"/>
        <w:jc w:val="both"/>
        <w:rPr>
          <w:color w:val="auto"/>
        </w:rPr>
      </w:pPr>
      <w:r>
        <w:rPr>
          <w:color w:val="auto"/>
        </w:rPr>
        <w:t xml:space="preserve">46.3 </w:t>
      </w:r>
      <w:r w:rsidR="00F276AB" w:rsidRPr="006D601B">
        <w:rPr>
          <w:color w:val="auto"/>
        </w:rPr>
        <w:t xml:space="preserve">При проектировании объектов органов внутренних дел следует предусматривать мероприятия по защите их от погромных действий и нападений бесчинствующей толпы и нападений с целью захвата оружия. </w:t>
      </w:r>
    </w:p>
    <w:p w:rsidR="00F276AB" w:rsidRPr="006D601B" w:rsidRDefault="008D60E4" w:rsidP="00F276AB">
      <w:pPr>
        <w:pStyle w:val="Default"/>
        <w:ind w:firstLine="709"/>
        <w:jc w:val="both"/>
        <w:rPr>
          <w:color w:val="auto"/>
        </w:rPr>
      </w:pPr>
      <w:r>
        <w:rPr>
          <w:color w:val="auto"/>
        </w:rPr>
        <w:t xml:space="preserve">46.4 </w:t>
      </w:r>
      <w:r w:rsidR="00F276AB" w:rsidRPr="006D601B">
        <w:rPr>
          <w:color w:val="auto"/>
        </w:rPr>
        <w:t xml:space="preserve">При проектировании объектов органов внутренних дел следует учитывать противопожарные требования действующих строительных норм и правил применительно к зданиям общественного назначения. Отдельно расположенные здания и помещения производственного и складского назначения должны соответствовать противопожарным требованиям соответствующих норм проектирования в зависимости от их функционального назначения. </w:t>
      </w:r>
    </w:p>
    <w:p w:rsidR="00F276AB" w:rsidRPr="006D601B" w:rsidRDefault="008D60E4" w:rsidP="00F276AB">
      <w:pPr>
        <w:pStyle w:val="Default"/>
        <w:ind w:firstLine="709"/>
        <w:jc w:val="both"/>
        <w:rPr>
          <w:color w:val="auto"/>
        </w:rPr>
      </w:pPr>
      <w:r>
        <w:rPr>
          <w:color w:val="auto"/>
        </w:rPr>
        <w:t xml:space="preserve">46.5 </w:t>
      </w:r>
      <w:r w:rsidR="00F276AB" w:rsidRPr="006D601B">
        <w:rPr>
          <w:color w:val="auto"/>
        </w:rPr>
        <w:t>Здание районных органов внутренних дел следует, как правило, размещать в общественных центрах районов, поселках</w:t>
      </w:r>
      <w:r w:rsidR="00F276AB">
        <w:rPr>
          <w:color w:val="auto"/>
        </w:rPr>
        <w:t>, городских</w:t>
      </w:r>
      <w:r w:rsidR="00F276AB" w:rsidRPr="006D601B">
        <w:rPr>
          <w:color w:val="auto"/>
        </w:rPr>
        <w:t xml:space="preserve"> и сельских населенных пунктах. </w:t>
      </w:r>
    </w:p>
    <w:p w:rsidR="00F276AB" w:rsidRDefault="008D60E4" w:rsidP="00F276AB">
      <w:pPr>
        <w:pStyle w:val="Default"/>
        <w:ind w:firstLine="709"/>
        <w:jc w:val="both"/>
        <w:rPr>
          <w:color w:val="auto"/>
        </w:rPr>
      </w:pPr>
      <w:r>
        <w:rPr>
          <w:color w:val="auto"/>
        </w:rPr>
        <w:lastRenderedPageBreak/>
        <w:t xml:space="preserve">46.6 </w:t>
      </w:r>
      <w:r w:rsidR="00F276AB" w:rsidRPr="006D601B">
        <w:rPr>
          <w:color w:val="auto"/>
        </w:rPr>
        <w:t xml:space="preserve">Состав и площади зданий и сооружений, размещаемых на территории объектов полиции, определяются согласно НПБ 12-95, при этом допускается увеличение площади земельного участка. </w:t>
      </w:r>
    </w:p>
    <w:p w:rsidR="008D60E4" w:rsidRPr="006D601B" w:rsidRDefault="008D60E4" w:rsidP="00F276AB">
      <w:pPr>
        <w:pStyle w:val="Default"/>
        <w:ind w:firstLine="709"/>
        <w:jc w:val="both"/>
        <w:rPr>
          <w:color w:val="auto"/>
        </w:rPr>
      </w:pPr>
    </w:p>
    <w:p w:rsidR="00F276AB" w:rsidRPr="006D601B" w:rsidRDefault="00F276AB" w:rsidP="00657942">
      <w:pPr>
        <w:pStyle w:val="3"/>
      </w:pPr>
      <w:bookmarkStart w:id="122" w:name="_Глава_38._Расчетные"/>
      <w:bookmarkStart w:id="123" w:name="_Глава_30._Расчетные"/>
      <w:bookmarkStart w:id="124" w:name="_Toc493686486"/>
      <w:bookmarkEnd w:id="122"/>
      <w:bookmarkEnd w:id="123"/>
      <w:r w:rsidRPr="006D601B">
        <w:t xml:space="preserve">Глава </w:t>
      </w:r>
      <w:r w:rsidR="008D60E4">
        <w:t>47</w:t>
      </w:r>
      <w:r w:rsidRPr="006D601B">
        <w:t>. Расчетные показатели минимально допустимого уровня обеспеченности объектов, необходимых для предупреждения чрезвычайных ситуаций</w:t>
      </w:r>
      <w:bookmarkEnd w:id="124"/>
    </w:p>
    <w:p w:rsidR="008D60E4" w:rsidRDefault="008D60E4" w:rsidP="00F276AB">
      <w:pPr>
        <w:pStyle w:val="Default"/>
        <w:ind w:firstLine="709"/>
        <w:jc w:val="both"/>
        <w:rPr>
          <w:bCs/>
          <w:color w:val="auto"/>
        </w:rPr>
      </w:pPr>
    </w:p>
    <w:p w:rsidR="00F276AB" w:rsidRPr="006D601B" w:rsidRDefault="008D60E4" w:rsidP="00F276AB">
      <w:pPr>
        <w:pStyle w:val="Default"/>
        <w:ind w:firstLine="709"/>
        <w:jc w:val="both"/>
        <w:rPr>
          <w:color w:val="auto"/>
        </w:rPr>
      </w:pPr>
      <w:r>
        <w:rPr>
          <w:bCs/>
          <w:color w:val="auto"/>
        </w:rPr>
        <w:t xml:space="preserve">47.1 </w:t>
      </w:r>
      <w:r w:rsidR="00F276AB" w:rsidRPr="006D601B">
        <w:rPr>
          <w:bCs/>
          <w:color w:val="auto"/>
        </w:rPr>
        <w:t xml:space="preserve">Расчетные показатели минимально допустимого уровня обеспеченности объектов гражданской обороны, необходимых для предупреждения чрезвычайных ситуаций перечислены в таблице </w:t>
      </w:r>
      <w:r>
        <w:rPr>
          <w:bCs/>
          <w:color w:val="auto"/>
        </w:rPr>
        <w:t>47.1</w:t>
      </w:r>
      <w:r w:rsidR="002738A3" w:rsidRPr="002738A3">
        <w:rPr>
          <w:bCs/>
          <w:color w:val="auto"/>
        </w:rPr>
        <w:t>.1</w:t>
      </w:r>
      <w:r w:rsidR="00F276AB">
        <w:rPr>
          <w:bCs/>
          <w:color w:val="auto"/>
        </w:rPr>
        <w:t>.</w:t>
      </w:r>
    </w:p>
    <w:p w:rsidR="00F276AB" w:rsidRPr="006D601B" w:rsidRDefault="00F276AB" w:rsidP="00F276AB">
      <w:pPr>
        <w:pStyle w:val="Default"/>
        <w:jc w:val="right"/>
        <w:rPr>
          <w:color w:val="auto"/>
        </w:rPr>
      </w:pPr>
      <w:r>
        <w:rPr>
          <w:color w:val="auto"/>
        </w:rPr>
        <w:t xml:space="preserve">Таблица </w:t>
      </w:r>
      <w:r w:rsidR="008D60E4">
        <w:rPr>
          <w:color w:val="auto"/>
        </w:rPr>
        <w:t>47.1</w:t>
      </w:r>
      <w:r w:rsidR="002738A3" w:rsidRPr="002738A3">
        <w:rPr>
          <w:color w:val="auto"/>
        </w:rPr>
        <w:t>.1</w:t>
      </w:r>
    </w:p>
    <w:tbl>
      <w:tblPr>
        <w:tblW w:w="907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977"/>
        <w:gridCol w:w="1984"/>
        <w:gridCol w:w="3293"/>
      </w:tblGrid>
      <w:tr w:rsidR="00F276AB" w:rsidRPr="006D601B" w:rsidTr="00F276AB">
        <w:trPr>
          <w:trHeight w:val="271"/>
        </w:trPr>
        <w:tc>
          <w:tcPr>
            <w:tcW w:w="817" w:type="dxa"/>
          </w:tcPr>
          <w:p w:rsidR="00F276AB" w:rsidRPr="006D601B" w:rsidRDefault="00F276AB" w:rsidP="00F276AB">
            <w:pPr>
              <w:pStyle w:val="Default"/>
              <w:rPr>
                <w:color w:val="auto"/>
              </w:rPr>
            </w:pPr>
            <w:r w:rsidRPr="006D601B">
              <w:rPr>
                <w:color w:val="auto"/>
              </w:rPr>
              <w:t xml:space="preserve">№ п/п </w:t>
            </w:r>
          </w:p>
        </w:tc>
        <w:tc>
          <w:tcPr>
            <w:tcW w:w="2977" w:type="dxa"/>
          </w:tcPr>
          <w:p w:rsidR="00F276AB" w:rsidRPr="006D601B" w:rsidRDefault="00F276AB" w:rsidP="00F276AB">
            <w:pPr>
              <w:pStyle w:val="Default"/>
              <w:rPr>
                <w:color w:val="auto"/>
              </w:rPr>
            </w:pPr>
            <w:r w:rsidRPr="006D601B">
              <w:rPr>
                <w:color w:val="auto"/>
              </w:rPr>
              <w:t xml:space="preserve">Наименование объекта </w:t>
            </w:r>
          </w:p>
        </w:tc>
        <w:tc>
          <w:tcPr>
            <w:tcW w:w="1984" w:type="dxa"/>
          </w:tcPr>
          <w:p w:rsidR="00F276AB" w:rsidRPr="006D601B" w:rsidRDefault="00F276AB" w:rsidP="00F276AB">
            <w:pPr>
              <w:pStyle w:val="Default"/>
              <w:rPr>
                <w:color w:val="auto"/>
              </w:rPr>
            </w:pPr>
            <w:r w:rsidRPr="006D601B">
              <w:rPr>
                <w:color w:val="auto"/>
              </w:rPr>
              <w:t xml:space="preserve">Единица измерения </w:t>
            </w:r>
          </w:p>
        </w:tc>
        <w:tc>
          <w:tcPr>
            <w:tcW w:w="3293" w:type="dxa"/>
          </w:tcPr>
          <w:p w:rsidR="00F276AB" w:rsidRPr="006D601B" w:rsidRDefault="00F276AB" w:rsidP="00F276AB">
            <w:pPr>
              <w:pStyle w:val="Default"/>
              <w:rPr>
                <w:color w:val="auto"/>
              </w:rPr>
            </w:pPr>
            <w:r w:rsidRPr="006D601B">
              <w:rPr>
                <w:color w:val="auto"/>
              </w:rPr>
              <w:t xml:space="preserve">Величина </w:t>
            </w:r>
          </w:p>
        </w:tc>
      </w:tr>
      <w:tr w:rsidR="00F276AB" w:rsidRPr="006D601B" w:rsidTr="00F276AB">
        <w:trPr>
          <w:trHeight w:val="145"/>
        </w:trPr>
        <w:tc>
          <w:tcPr>
            <w:tcW w:w="817" w:type="dxa"/>
          </w:tcPr>
          <w:p w:rsidR="00F276AB" w:rsidRPr="006D601B" w:rsidRDefault="00F276AB" w:rsidP="00F276AB">
            <w:pPr>
              <w:pStyle w:val="Default"/>
              <w:jc w:val="center"/>
              <w:rPr>
                <w:color w:val="auto"/>
              </w:rPr>
            </w:pPr>
            <w:r w:rsidRPr="006D601B">
              <w:rPr>
                <w:color w:val="auto"/>
              </w:rPr>
              <w:t>1</w:t>
            </w:r>
          </w:p>
        </w:tc>
        <w:tc>
          <w:tcPr>
            <w:tcW w:w="2977" w:type="dxa"/>
          </w:tcPr>
          <w:p w:rsidR="00F276AB" w:rsidRPr="006D601B" w:rsidRDefault="00F276AB" w:rsidP="00F276AB">
            <w:pPr>
              <w:pStyle w:val="Default"/>
              <w:rPr>
                <w:color w:val="auto"/>
              </w:rPr>
            </w:pPr>
            <w:r w:rsidRPr="006D601B">
              <w:rPr>
                <w:color w:val="auto"/>
              </w:rPr>
              <w:t xml:space="preserve">Защитные сооружения </w:t>
            </w:r>
          </w:p>
        </w:tc>
        <w:tc>
          <w:tcPr>
            <w:tcW w:w="1984" w:type="dxa"/>
          </w:tcPr>
          <w:p w:rsidR="00F276AB" w:rsidRPr="006D601B" w:rsidRDefault="00F276AB" w:rsidP="00F276AB">
            <w:pPr>
              <w:pStyle w:val="Default"/>
              <w:rPr>
                <w:color w:val="auto"/>
              </w:rPr>
            </w:pPr>
            <w:r w:rsidRPr="006D601B">
              <w:rPr>
                <w:color w:val="auto"/>
              </w:rPr>
              <w:t xml:space="preserve">Вместимость (чел.) </w:t>
            </w:r>
          </w:p>
        </w:tc>
        <w:tc>
          <w:tcPr>
            <w:tcW w:w="3293" w:type="dxa"/>
          </w:tcPr>
          <w:p w:rsidR="00F276AB" w:rsidRPr="006D601B" w:rsidRDefault="00F276AB" w:rsidP="00F276AB">
            <w:pPr>
              <w:pStyle w:val="Default"/>
              <w:rPr>
                <w:color w:val="auto"/>
              </w:rPr>
            </w:pPr>
            <w:r w:rsidRPr="006D601B">
              <w:rPr>
                <w:color w:val="auto"/>
              </w:rPr>
              <w:t xml:space="preserve">150 </w:t>
            </w:r>
          </w:p>
        </w:tc>
      </w:tr>
      <w:tr w:rsidR="00F276AB" w:rsidRPr="006D601B" w:rsidTr="00F276AB">
        <w:trPr>
          <w:trHeight w:val="271"/>
        </w:trPr>
        <w:tc>
          <w:tcPr>
            <w:tcW w:w="817" w:type="dxa"/>
          </w:tcPr>
          <w:p w:rsidR="00F276AB" w:rsidRPr="006D601B" w:rsidRDefault="00F276AB" w:rsidP="00F276AB">
            <w:pPr>
              <w:pStyle w:val="Default"/>
              <w:jc w:val="center"/>
              <w:rPr>
                <w:color w:val="auto"/>
              </w:rPr>
            </w:pPr>
            <w:r w:rsidRPr="006D601B">
              <w:rPr>
                <w:color w:val="auto"/>
              </w:rPr>
              <w:t>2</w:t>
            </w:r>
          </w:p>
        </w:tc>
        <w:tc>
          <w:tcPr>
            <w:tcW w:w="2977" w:type="dxa"/>
          </w:tcPr>
          <w:p w:rsidR="00F276AB" w:rsidRPr="006D601B" w:rsidRDefault="00F276AB" w:rsidP="00F276AB">
            <w:pPr>
              <w:pStyle w:val="Default"/>
              <w:rPr>
                <w:color w:val="auto"/>
              </w:rPr>
            </w:pPr>
            <w:r w:rsidRPr="006D601B">
              <w:rPr>
                <w:color w:val="auto"/>
              </w:rPr>
              <w:t xml:space="preserve">Противорадиационные укрытия </w:t>
            </w:r>
          </w:p>
        </w:tc>
        <w:tc>
          <w:tcPr>
            <w:tcW w:w="1984" w:type="dxa"/>
          </w:tcPr>
          <w:p w:rsidR="00F276AB" w:rsidRPr="006D601B" w:rsidRDefault="00F276AB" w:rsidP="00F276AB">
            <w:pPr>
              <w:pStyle w:val="Default"/>
              <w:rPr>
                <w:color w:val="auto"/>
              </w:rPr>
            </w:pPr>
            <w:r w:rsidRPr="006D601B">
              <w:rPr>
                <w:color w:val="auto"/>
              </w:rPr>
              <w:t xml:space="preserve">Вместимость (чел.) </w:t>
            </w:r>
          </w:p>
        </w:tc>
        <w:tc>
          <w:tcPr>
            <w:tcW w:w="3293" w:type="dxa"/>
          </w:tcPr>
          <w:p w:rsidR="00F276AB" w:rsidRPr="006D601B" w:rsidRDefault="00F276AB" w:rsidP="00F276AB">
            <w:pPr>
              <w:pStyle w:val="Default"/>
              <w:rPr>
                <w:color w:val="auto"/>
              </w:rPr>
            </w:pPr>
            <w:r w:rsidRPr="006D601B">
              <w:rPr>
                <w:color w:val="auto"/>
              </w:rPr>
              <w:t xml:space="preserve">5 </w:t>
            </w:r>
          </w:p>
        </w:tc>
      </w:tr>
      <w:tr w:rsidR="00F276AB" w:rsidRPr="006D601B" w:rsidTr="00F276AB">
        <w:trPr>
          <w:trHeight w:val="524"/>
        </w:trPr>
        <w:tc>
          <w:tcPr>
            <w:tcW w:w="817" w:type="dxa"/>
          </w:tcPr>
          <w:p w:rsidR="00F276AB" w:rsidRPr="006D601B" w:rsidRDefault="00F276AB" w:rsidP="00F276AB">
            <w:pPr>
              <w:pStyle w:val="Default"/>
              <w:jc w:val="center"/>
              <w:rPr>
                <w:color w:val="auto"/>
              </w:rPr>
            </w:pPr>
            <w:r w:rsidRPr="006D601B">
              <w:rPr>
                <w:color w:val="auto"/>
              </w:rPr>
              <w:t>3</w:t>
            </w:r>
          </w:p>
        </w:tc>
        <w:tc>
          <w:tcPr>
            <w:tcW w:w="2977" w:type="dxa"/>
          </w:tcPr>
          <w:p w:rsidR="00F276AB" w:rsidRPr="006D601B" w:rsidRDefault="00F276AB" w:rsidP="00F276AB">
            <w:pPr>
              <w:pStyle w:val="Default"/>
              <w:rPr>
                <w:color w:val="auto"/>
              </w:rPr>
            </w:pPr>
            <w:r w:rsidRPr="006D601B">
              <w:rPr>
                <w:color w:val="auto"/>
              </w:rPr>
              <w:t xml:space="preserve">Санитарно-обмывочные пункты и станции обеззараживания одежды и транспорта </w:t>
            </w:r>
          </w:p>
        </w:tc>
        <w:tc>
          <w:tcPr>
            <w:tcW w:w="1984" w:type="dxa"/>
          </w:tcPr>
          <w:p w:rsidR="00F276AB" w:rsidRPr="006D601B" w:rsidRDefault="00F276AB" w:rsidP="00F276AB">
            <w:pPr>
              <w:pStyle w:val="Default"/>
              <w:rPr>
                <w:color w:val="auto"/>
              </w:rPr>
            </w:pPr>
            <w:r w:rsidRPr="006D601B">
              <w:rPr>
                <w:color w:val="auto"/>
              </w:rPr>
              <w:t xml:space="preserve">Количество (ед.) </w:t>
            </w:r>
          </w:p>
        </w:tc>
        <w:tc>
          <w:tcPr>
            <w:tcW w:w="3293" w:type="dxa"/>
          </w:tcPr>
          <w:p w:rsidR="00F276AB" w:rsidRPr="006D601B" w:rsidRDefault="00F276AB" w:rsidP="00F276AB">
            <w:pPr>
              <w:pStyle w:val="Default"/>
              <w:rPr>
                <w:color w:val="auto"/>
              </w:rPr>
            </w:pPr>
            <w:r w:rsidRPr="006D601B">
              <w:rPr>
                <w:color w:val="auto"/>
              </w:rPr>
              <w:t xml:space="preserve">1 (на каждый въезд и выезд населенного пункта) </w:t>
            </w:r>
          </w:p>
        </w:tc>
      </w:tr>
      <w:tr w:rsidR="00F276AB" w:rsidRPr="006D601B" w:rsidTr="00F276AB">
        <w:trPr>
          <w:trHeight w:val="271"/>
        </w:trPr>
        <w:tc>
          <w:tcPr>
            <w:tcW w:w="817" w:type="dxa"/>
          </w:tcPr>
          <w:p w:rsidR="00F276AB" w:rsidRPr="006D601B" w:rsidRDefault="00F276AB" w:rsidP="00F276AB">
            <w:pPr>
              <w:pStyle w:val="Default"/>
              <w:jc w:val="center"/>
              <w:rPr>
                <w:color w:val="auto"/>
              </w:rPr>
            </w:pPr>
            <w:r w:rsidRPr="006D601B">
              <w:rPr>
                <w:color w:val="auto"/>
              </w:rPr>
              <w:t>4</w:t>
            </w:r>
          </w:p>
        </w:tc>
        <w:tc>
          <w:tcPr>
            <w:tcW w:w="2977" w:type="dxa"/>
          </w:tcPr>
          <w:p w:rsidR="00F276AB" w:rsidRPr="006D601B" w:rsidRDefault="00F276AB" w:rsidP="00F276AB">
            <w:pPr>
              <w:pStyle w:val="Default"/>
              <w:rPr>
                <w:color w:val="auto"/>
              </w:rPr>
            </w:pPr>
            <w:r w:rsidRPr="006D601B">
              <w:rPr>
                <w:color w:val="auto"/>
              </w:rPr>
              <w:t xml:space="preserve">Пункты временного размещения </w:t>
            </w:r>
          </w:p>
        </w:tc>
        <w:tc>
          <w:tcPr>
            <w:tcW w:w="1984" w:type="dxa"/>
          </w:tcPr>
          <w:p w:rsidR="00F276AB" w:rsidRPr="006D601B" w:rsidRDefault="00F276AB" w:rsidP="00F276AB">
            <w:pPr>
              <w:pStyle w:val="Default"/>
              <w:rPr>
                <w:color w:val="auto"/>
              </w:rPr>
            </w:pPr>
            <w:r w:rsidRPr="006D601B">
              <w:rPr>
                <w:color w:val="auto"/>
              </w:rPr>
              <w:t xml:space="preserve">Количество (ед.) </w:t>
            </w:r>
          </w:p>
        </w:tc>
        <w:tc>
          <w:tcPr>
            <w:tcW w:w="3293" w:type="dxa"/>
          </w:tcPr>
          <w:p w:rsidR="00F276AB" w:rsidRPr="006D601B" w:rsidRDefault="00F276AB" w:rsidP="00F276AB">
            <w:pPr>
              <w:pStyle w:val="Default"/>
              <w:rPr>
                <w:color w:val="auto"/>
              </w:rPr>
            </w:pPr>
            <w:r w:rsidRPr="006D601B">
              <w:rPr>
                <w:color w:val="auto"/>
              </w:rPr>
              <w:t xml:space="preserve">1 </w:t>
            </w:r>
          </w:p>
        </w:tc>
      </w:tr>
      <w:tr w:rsidR="00F276AB" w:rsidRPr="006D601B" w:rsidTr="00F276AB">
        <w:trPr>
          <w:trHeight w:val="271"/>
        </w:trPr>
        <w:tc>
          <w:tcPr>
            <w:tcW w:w="817" w:type="dxa"/>
          </w:tcPr>
          <w:p w:rsidR="00F276AB" w:rsidRPr="006D601B" w:rsidRDefault="00F276AB" w:rsidP="00F276AB">
            <w:pPr>
              <w:pStyle w:val="Default"/>
              <w:jc w:val="center"/>
              <w:rPr>
                <w:color w:val="auto"/>
              </w:rPr>
            </w:pPr>
            <w:r w:rsidRPr="006D601B">
              <w:rPr>
                <w:color w:val="auto"/>
              </w:rPr>
              <w:t>5</w:t>
            </w:r>
          </w:p>
        </w:tc>
        <w:tc>
          <w:tcPr>
            <w:tcW w:w="2977" w:type="dxa"/>
          </w:tcPr>
          <w:p w:rsidR="00F276AB" w:rsidRPr="006D601B" w:rsidRDefault="00F276AB" w:rsidP="00F276AB">
            <w:pPr>
              <w:pStyle w:val="Default"/>
              <w:rPr>
                <w:color w:val="auto"/>
              </w:rPr>
            </w:pPr>
            <w:r w:rsidRPr="006D601B">
              <w:rPr>
                <w:color w:val="auto"/>
              </w:rPr>
              <w:t xml:space="preserve">Сборные эвакуационные пункты </w:t>
            </w:r>
          </w:p>
        </w:tc>
        <w:tc>
          <w:tcPr>
            <w:tcW w:w="1984" w:type="dxa"/>
          </w:tcPr>
          <w:p w:rsidR="00F276AB" w:rsidRPr="006D601B" w:rsidRDefault="00F276AB" w:rsidP="00F276AB">
            <w:pPr>
              <w:pStyle w:val="Default"/>
              <w:rPr>
                <w:color w:val="auto"/>
              </w:rPr>
            </w:pPr>
            <w:r w:rsidRPr="006D601B">
              <w:rPr>
                <w:color w:val="auto"/>
              </w:rPr>
              <w:t xml:space="preserve">Количество (ед.) </w:t>
            </w:r>
          </w:p>
        </w:tc>
        <w:tc>
          <w:tcPr>
            <w:tcW w:w="3293" w:type="dxa"/>
          </w:tcPr>
          <w:p w:rsidR="00F276AB" w:rsidRPr="006D601B" w:rsidRDefault="00F276AB" w:rsidP="00F276AB">
            <w:pPr>
              <w:pStyle w:val="Default"/>
              <w:rPr>
                <w:color w:val="auto"/>
              </w:rPr>
            </w:pPr>
            <w:r w:rsidRPr="006D601B">
              <w:rPr>
                <w:color w:val="auto"/>
              </w:rPr>
              <w:t xml:space="preserve">1 </w:t>
            </w:r>
          </w:p>
        </w:tc>
      </w:tr>
      <w:tr w:rsidR="00F276AB" w:rsidRPr="006D601B" w:rsidTr="00F276AB">
        <w:trPr>
          <w:trHeight w:val="145"/>
        </w:trPr>
        <w:tc>
          <w:tcPr>
            <w:tcW w:w="817" w:type="dxa"/>
          </w:tcPr>
          <w:p w:rsidR="00F276AB" w:rsidRPr="006D601B" w:rsidRDefault="00F276AB" w:rsidP="00F276AB">
            <w:pPr>
              <w:pStyle w:val="Default"/>
              <w:jc w:val="center"/>
              <w:rPr>
                <w:color w:val="auto"/>
              </w:rPr>
            </w:pPr>
            <w:r w:rsidRPr="006D601B">
              <w:rPr>
                <w:color w:val="auto"/>
              </w:rPr>
              <w:t>6</w:t>
            </w:r>
          </w:p>
        </w:tc>
        <w:tc>
          <w:tcPr>
            <w:tcW w:w="2977" w:type="dxa"/>
          </w:tcPr>
          <w:p w:rsidR="00F276AB" w:rsidRPr="006D601B" w:rsidRDefault="00F276AB" w:rsidP="00F276AB">
            <w:pPr>
              <w:pStyle w:val="Default"/>
              <w:rPr>
                <w:color w:val="auto"/>
              </w:rPr>
            </w:pPr>
            <w:r w:rsidRPr="006D601B">
              <w:rPr>
                <w:color w:val="auto"/>
              </w:rPr>
              <w:t xml:space="preserve">Сирены </w:t>
            </w:r>
          </w:p>
        </w:tc>
        <w:tc>
          <w:tcPr>
            <w:tcW w:w="1984" w:type="dxa"/>
          </w:tcPr>
          <w:p w:rsidR="00F276AB" w:rsidRPr="006D601B" w:rsidRDefault="00F276AB" w:rsidP="00F276AB">
            <w:pPr>
              <w:pStyle w:val="Default"/>
              <w:rPr>
                <w:color w:val="auto"/>
              </w:rPr>
            </w:pPr>
            <w:r w:rsidRPr="006D601B">
              <w:rPr>
                <w:color w:val="auto"/>
              </w:rPr>
              <w:t xml:space="preserve">Количество (ед.) </w:t>
            </w:r>
          </w:p>
        </w:tc>
        <w:tc>
          <w:tcPr>
            <w:tcW w:w="3293" w:type="dxa"/>
          </w:tcPr>
          <w:p w:rsidR="00F276AB" w:rsidRPr="006D601B" w:rsidRDefault="00F276AB" w:rsidP="00F276AB">
            <w:pPr>
              <w:pStyle w:val="Default"/>
              <w:rPr>
                <w:color w:val="auto"/>
              </w:rPr>
            </w:pPr>
            <w:r w:rsidRPr="006D601B">
              <w:rPr>
                <w:color w:val="auto"/>
              </w:rPr>
              <w:t xml:space="preserve">1 (радиус действия 500 м) </w:t>
            </w:r>
          </w:p>
        </w:tc>
      </w:tr>
      <w:tr w:rsidR="00F276AB" w:rsidRPr="006D601B" w:rsidTr="00F276AB">
        <w:trPr>
          <w:trHeight w:val="272"/>
        </w:trPr>
        <w:tc>
          <w:tcPr>
            <w:tcW w:w="817" w:type="dxa"/>
          </w:tcPr>
          <w:p w:rsidR="00F276AB" w:rsidRPr="002738A3" w:rsidRDefault="002738A3" w:rsidP="00F276AB">
            <w:pPr>
              <w:pStyle w:val="Default"/>
              <w:jc w:val="center"/>
              <w:rPr>
                <w:color w:val="auto"/>
                <w:lang w:val="en-US"/>
              </w:rPr>
            </w:pPr>
            <w:r>
              <w:rPr>
                <w:color w:val="auto"/>
                <w:lang w:val="en-US"/>
              </w:rPr>
              <w:t>7</w:t>
            </w:r>
          </w:p>
        </w:tc>
        <w:tc>
          <w:tcPr>
            <w:tcW w:w="2977" w:type="dxa"/>
          </w:tcPr>
          <w:p w:rsidR="00F276AB" w:rsidRPr="006D601B" w:rsidRDefault="00F276AB" w:rsidP="00F276AB">
            <w:pPr>
              <w:pStyle w:val="Default"/>
              <w:rPr>
                <w:color w:val="auto"/>
              </w:rPr>
            </w:pPr>
            <w:r w:rsidRPr="006D601B">
              <w:rPr>
                <w:color w:val="auto"/>
              </w:rPr>
              <w:t xml:space="preserve">Объекты органов внутренних дел </w:t>
            </w:r>
          </w:p>
        </w:tc>
        <w:tc>
          <w:tcPr>
            <w:tcW w:w="1984" w:type="dxa"/>
          </w:tcPr>
          <w:p w:rsidR="00F276AB" w:rsidRPr="006D601B" w:rsidRDefault="00F276AB" w:rsidP="00F276AB">
            <w:pPr>
              <w:pStyle w:val="Default"/>
              <w:rPr>
                <w:color w:val="auto"/>
              </w:rPr>
            </w:pPr>
            <w:r w:rsidRPr="006D601B">
              <w:rPr>
                <w:color w:val="auto"/>
              </w:rPr>
              <w:t xml:space="preserve">Количество (ед.) </w:t>
            </w:r>
          </w:p>
        </w:tc>
        <w:tc>
          <w:tcPr>
            <w:tcW w:w="3293" w:type="dxa"/>
          </w:tcPr>
          <w:p w:rsidR="00F276AB" w:rsidRPr="006D601B" w:rsidRDefault="00F276AB" w:rsidP="00F276AB">
            <w:pPr>
              <w:pStyle w:val="Default"/>
              <w:rPr>
                <w:color w:val="auto"/>
              </w:rPr>
            </w:pPr>
            <w:r w:rsidRPr="006D601B">
              <w:rPr>
                <w:color w:val="auto"/>
              </w:rPr>
              <w:t xml:space="preserve">1 </w:t>
            </w:r>
          </w:p>
        </w:tc>
      </w:tr>
    </w:tbl>
    <w:p w:rsidR="008D60E4" w:rsidRDefault="008D60E4" w:rsidP="008D60E4">
      <w:bookmarkStart w:id="125" w:name="_Глава_39._Расчетные"/>
      <w:bookmarkStart w:id="126" w:name="_Глава_31._Расчетные"/>
      <w:bookmarkStart w:id="127" w:name="_Toc493686487"/>
      <w:bookmarkEnd w:id="125"/>
      <w:bookmarkEnd w:id="126"/>
    </w:p>
    <w:p w:rsidR="00F276AB" w:rsidRPr="006D601B" w:rsidRDefault="00F276AB" w:rsidP="00657942">
      <w:pPr>
        <w:pStyle w:val="3"/>
      </w:pPr>
      <w:r w:rsidRPr="006D601B">
        <w:t xml:space="preserve">Глава </w:t>
      </w:r>
      <w:r w:rsidR="002738A3" w:rsidRPr="0061389B">
        <w:t>4</w:t>
      </w:r>
      <w:r w:rsidR="008D60E4">
        <w:t>8</w:t>
      </w:r>
      <w:r w:rsidRPr="006D601B">
        <w:t>. Расчетные показатели максимально допустимого уровня территориальной доступности объектов гражданской обороны, необходимых для предупреждения чрезвычайных ситуаций различного характера</w:t>
      </w:r>
      <w:bookmarkEnd w:id="127"/>
      <w:r w:rsidRPr="006D601B">
        <w:t xml:space="preserve"> </w:t>
      </w:r>
    </w:p>
    <w:p w:rsidR="008D60E4" w:rsidRDefault="008D60E4" w:rsidP="00F276AB">
      <w:pPr>
        <w:pStyle w:val="Default"/>
        <w:ind w:firstLine="709"/>
        <w:jc w:val="both"/>
        <w:rPr>
          <w:color w:val="auto"/>
        </w:rPr>
      </w:pPr>
    </w:p>
    <w:p w:rsidR="00F276AB" w:rsidRDefault="008D60E4" w:rsidP="00F276AB">
      <w:pPr>
        <w:pStyle w:val="Default"/>
        <w:ind w:firstLine="709"/>
        <w:jc w:val="both"/>
        <w:rPr>
          <w:bCs/>
          <w:color w:val="auto"/>
        </w:rPr>
      </w:pPr>
      <w:r>
        <w:rPr>
          <w:color w:val="auto"/>
        </w:rPr>
        <w:t>48</w:t>
      </w:r>
      <w:r w:rsidR="00F276AB" w:rsidRPr="006D601B">
        <w:rPr>
          <w:color w:val="auto"/>
        </w:rPr>
        <w:t>.</w:t>
      </w:r>
      <w:r>
        <w:rPr>
          <w:color w:val="auto"/>
        </w:rPr>
        <w:t xml:space="preserve">1 </w:t>
      </w:r>
      <w:r w:rsidR="00F276AB" w:rsidRPr="006D601B">
        <w:rPr>
          <w:bCs/>
          <w:color w:val="auto"/>
        </w:rPr>
        <w:t xml:space="preserve">Расчетные показатели максимально допустимого уровня территориальной доступности объектов гражданской обороны, необходимых для предупреждения чрезвычайных ситуаций различного характера определены в таблице </w:t>
      </w:r>
      <w:r>
        <w:rPr>
          <w:bCs/>
          <w:color w:val="auto"/>
        </w:rPr>
        <w:t>48.1.1</w:t>
      </w:r>
      <w:r w:rsidR="00F276AB">
        <w:rPr>
          <w:bCs/>
          <w:color w:val="auto"/>
        </w:rPr>
        <w:t>.</w:t>
      </w:r>
    </w:p>
    <w:p w:rsidR="00F276AB" w:rsidRPr="006D601B" w:rsidRDefault="00F276AB" w:rsidP="00F276AB">
      <w:pPr>
        <w:pStyle w:val="Default"/>
        <w:jc w:val="right"/>
        <w:rPr>
          <w:color w:val="auto"/>
        </w:rPr>
      </w:pPr>
      <w:r w:rsidRPr="006D601B">
        <w:rPr>
          <w:color w:val="auto"/>
        </w:rPr>
        <w:t xml:space="preserve">Таблица </w:t>
      </w:r>
      <w:r w:rsidR="008D60E4">
        <w:rPr>
          <w:color w:val="auto"/>
        </w:rPr>
        <w:t>48.1.1</w:t>
      </w:r>
    </w:p>
    <w:tbl>
      <w:tblPr>
        <w:tblW w:w="88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2409"/>
        <w:gridCol w:w="2552"/>
      </w:tblGrid>
      <w:tr w:rsidR="00F276AB" w:rsidRPr="006D601B" w:rsidTr="00F276AB">
        <w:trPr>
          <w:trHeight w:val="272"/>
        </w:trPr>
        <w:tc>
          <w:tcPr>
            <w:tcW w:w="675" w:type="dxa"/>
          </w:tcPr>
          <w:p w:rsidR="00F276AB" w:rsidRPr="006D601B" w:rsidRDefault="00F276AB" w:rsidP="00F276AB">
            <w:pPr>
              <w:pStyle w:val="Default"/>
              <w:rPr>
                <w:color w:val="auto"/>
              </w:rPr>
            </w:pPr>
            <w:r w:rsidRPr="006D601B">
              <w:rPr>
                <w:color w:val="auto"/>
              </w:rPr>
              <w:t xml:space="preserve">№ п/п </w:t>
            </w:r>
          </w:p>
        </w:tc>
        <w:tc>
          <w:tcPr>
            <w:tcW w:w="3261" w:type="dxa"/>
          </w:tcPr>
          <w:p w:rsidR="00F276AB" w:rsidRPr="006D601B" w:rsidRDefault="00F276AB" w:rsidP="00F276AB">
            <w:pPr>
              <w:pStyle w:val="Default"/>
              <w:rPr>
                <w:color w:val="auto"/>
              </w:rPr>
            </w:pPr>
            <w:r w:rsidRPr="006D601B">
              <w:rPr>
                <w:color w:val="auto"/>
              </w:rPr>
              <w:t xml:space="preserve">Наименование объекта </w:t>
            </w:r>
          </w:p>
        </w:tc>
        <w:tc>
          <w:tcPr>
            <w:tcW w:w="2409" w:type="dxa"/>
          </w:tcPr>
          <w:p w:rsidR="00F276AB" w:rsidRPr="006D601B" w:rsidRDefault="00F276AB" w:rsidP="00F276AB">
            <w:pPr>
              <w:pStyle w:val="Default"/>
              <w:rPr>
                <w:color w:val="auto"/>
              </w:rPr>
            </w:pPr>
            <w:r w:rsidRPr="006D601B">
              <w:rPr>
                <w:color w:val="auto"/>
              </w:rPr>
              <w:t xml:space="preserve">Единица измерения </w:t>
            </w:r>
          </w:p>
        </w:tc>
        <w:tc>
          <w:tcPr>
            <w:tcW w:w="2552" w:type="dxa"/>
          </w:tcPr>
          <w:p w:rsidR="00F276AB" w:rsidRPr="006D601B" w:rsidRDefault="00F276AB" w:rsidP="00F276AB">
            <w:pPr>
              <w:pStyle w:val="Default"/>
              <w:rPr>
                <w:color w:val="auto"/>
              </w:rPr>
            </w:pPr>
            <w:r w:rsidRPr="006D601B">
              <w:rPr>
                <w:color w:val="auto"/>
              </w:rPr>
              <w:t xml:space="preserve">Величина </w:t>
            </w:r>
          </w:p>
        </w:tc>
      </w:tr>
      <w:tr w:rsidR="00F276AB" w:rsidRPr="006D601B" w:rsidTr="00F276AB">
        <w:trPr>
          <w:trHeight w:val="145"/>
        </w:trPr>
        <w:tc>
          <w:tcPr>
            <w:tcW w:w="675" w:type="dxa"/>
          </w:tcPr>
          <w:p w:rsidR="00F276AB" w:rsidRPr="006D601B" w:rsidRDefault="00F276AB" w:rsidP="00F276AB">
            <w:pPr>
              <w:pStyle w:val="Default"/>
              <w:jc w:val="center"/>
              <w:rPr>
                <w:color w:val="auto"/>
              </w:rPr>
            </w:pPr>
            <w:r w:rsidRPr="006D601B">
              <w:rPr>
                <w:color w:val="auto"/>
              </w:rPr>
              <w:t>1</w:t>
            </w:r>
          </w:p>
        </w:tc>
        <w:tc>
          <w:tcPr>
            <w:tcW w:w="3261" w:type="dxa"/>
          </w:tcPr>
          <w:p w:rsidR="00F276AB" w:rsidRPr="006D601B" w:rsidRDefault="00F276AB" w:rsidP="00F276AB">
            <w:pPr>
              <w:pStyle w:val="Default"/>
              <w:rPr>
                <w:color w:val="auto"/>
              </w:rPr>
            </w:pPr>
            <w:r w:rsidRPr="006D601B">
              <w:rPr>
                <w:color w:val="auto"/>
              </w:rPr>
              <w:t xml:space="preserve">Защитные сооружения </w:t>
            </w:r>
          </w:p>
        </w:tc>
        <w:tc>
          <w:tcPr>
            <w:tcW w:w="2409" w:type="dxa"/>
          </w:tcPr>
          <w:p w:rsidR="00F276AB" w:rsidRPr="006D601B" w:rsidRDefault="00F276AB" w:rsidP="00F276AB">
            <w:pPr>
              <w:pStyle w:val="Default"/>
              <w:rPr>
                <w:color w:val="auto"/>
              </w:rPr>
            </w:pPr>
            <w:r w:rsidRPr="006D601B">
              <w:rPr>
                <w:color w:val="auto"/>
              </w:rPr>
              <w:t xml:space="preserve">Доступность (мин.) </w:t>
            </w:r>
          </w:p>
        </w:tc>
        <w:tc>
          <w:tcPr>
            <w:tcW w:w="2552" w:type="dxa"/>
          </w:tcPr>
          <w:p w:rsidR="00F276AB" w:rsidRPr="006D601B" w:rsidRDefault="00F276AB" w:rsidP="00F276AB">
            <w:pPr>
              <w:pStyle w:val="Default"/>
              <w:rPr>
                <w:color w:val="auto"/>
              </w:rPr>
            </w:pPr>
            <w:r w:rsidRPr="006D601B">
              <w:rPr>
                <w:color w:val="auto"/>
              </w:rPr>
              <w:t xml:space="preserve">30 </w:t>
            </w:r>
          </w:p>
        </w:tc>
      </w:tr>
      <w:tr w:rsidR="00F276AB" w:rsidRPr="006D601B" w:rsidTr="00F276AB">
        <w:trPr>
          <w:trHeight w:val="272"/>
        </w:trPr>
        <w:tc>
          <w:tcPr>
            <w:tcW w:w="675" w:type="dxa"/>
          </w:tcPr>
          <w:p w:rsidR="00F276AB" w:rsidRPr="006D601B" w:rsidRDefault="00F276AB" w:rsidP="00F276AB">
            <w:pPr>
              <w:pStyle w:val="Default"/>
              <w:jc w:val="center"/>
              <w:rPr>
                <w:color w:val="auto"/>
              </w:rPr>
            </w:pPr>
            <w:r w:rsidRPr="006D601B">
              <w:rPr>
                <w:color w:val="auto"/>
              </w:rPr>
              <w:t>2</w:t>
            </w:r>
          </w:p>
        </w:tc>
        <w:tc>
          <w:tcPr>
            <w:tcW w:w="3261" w:type="dxa"/>
          </w:tcPr>
          <w:p w:rsidR="00F276AB" w:rsidRPr="006D601B" w:rsidRDefault="00F276AB" w:rsidP="00F276AB">
            <w:pPr>
              <w:pStyle w:val="Default"/>
              <w:rPr>
                <w:color w:val="auto"/>
              </w:rPr>
            </w:pPr>
            <w:r w:rsidRPr="006D601B">
              <w:rPr>
                <w:color w:val="auto"/>
              </w:rPr>
              <w:t xml:space="preserve">Противорадиационные укрытия </w:t>
            </w:r>
          </w:p>
        </w:tc>
        <w:tc>
          <w:tcPr>
            <w:tcW w:w="2409" w:type="dxa"/>
          </w:tcPr>
          <w:p w:rsidR="00F276AB" w:rsidRPr="006D601B" w:rsidRDefault="00F276AB" w:rsidP="00F276AB">
            <w:pPr>
              <w:pStyle w:val="Default"/>
              <w:rPr>
                <w:color w:val="auto"/>
              </w:rPr>
            </w:pPr>
            <w:r w:rsidRPr="006D601B">
              <w:rPr>
                <w:color w:val="auto"/>
              </w:rPr>
              <w:t xml:space="preserve">Доступность (мин.) </w:t>
            </w:r>
          </w:p>
        </w:tc>
        <w:tc>
          <w:tcPr>
            <w:tcW w:w="2552" w:type="dxa"/>
          </w:tcPr>
          <w:p w:rsidR="00F276AB" w:rsidRPr="006D601B" w:rsidRDefault="00F276AB" w:rsidP="00F276AB">
            <w:pPr>
              <w:pStyle w:val="Default"/>
              <w:rPr>
                <w:color w:val="auto"/>
              </w:rPr>
            </w:pPr>
            <w:r w:rsidRPr="006D601B">
              <w:rPr>
                <w:color w:val="auto"/>
              </w:rPr>
              <w:t xml:space="preserve">30 </w:t>
            </w:r>
          </w:p>
        </w:tc>
      </w:tr>
      <w:tr w:rsidR="00F276AB" w:rsidRPr="006D601B" w:rsidTr="00F276AB">
        <w:trPr>
          <w:trHeight w:val="525"/>
        </w:trPr>
        <w:tc>
          <w:tcPr>
            <w:tcW w:w="675" w:type="dxa"/>
          </w:tcPr>
          <w:p w:rsidR="00F276AB" w:rsidRPr="006D601B" w:rsidRDefault="00F276AB" w:rsidP="00F276AB">
            <w:pPr>
              <w:pStyle w:val="Default"/>
              <w:jc w:val="center"/>
              <w:rPr>
                <w:color w:val="auto"/>
              </w:rPr>
            </w:pPr>
            <w:r w:rsidRPr="006D601B">
              <w:rPr>
                <w:color w:val="auto"/>
              </w:rPr>
              <w:t>3</w:t>
            </w:r>
          </w:p>
        </w:tc>
        <w:tc>
          <w:tcPr>
            <w:tcW w:w="3261" w:type="dxa"/>
          </w:tcPr>
          <w:p w:rsidR="00F276AB" w:rsidRPr="006D601B" w:rsidRDefault="00F276AB" w:rsidP="00F276AB">
            <w:pPr>
              <w:pStyle w:val="Default"/>
              <w:rPr>
                <w:color w:val="auto"/>
              </w:rPr>
            </w:pPr>
            <w:r w:rsidRPr="006D601B">
              <w:rPr>
                <w:color w:val="auto"/>
              </w:rPr>
              <w:t xml:space="preserve">Санитарно-обмывочные пункты и станции обеззараживания одежды и транспорта </w:t>
            </w:r>
          </w:p>
        </w:tc>
        <w:tc>
          <w:tcPr>
            <w:tcW w:w="2409" w:type="dxa"/>
          </w:tcPr>
          <w:p w:rsidR="00F276AB" w:rsidRPr="006D601B" w:rsidRDefault="00F276AB" w:rsidP="00F276AB">
            <w:pPr>
              <w:pStyle w:val="Default"/>
              <w:rPr>
                <w:color w:val="auto"/>
              </w:rPr>
            </w:pPr>
            <w:r w:rsidRPr="006D601B">
              <w:rPr>
                <w:color w:val="auto"/>
              </w:rPr>
              <w:t xml:space="preserve">Количество (ед.) </w:t>
            </w:r>
          </w:p>
        </w:tc>
        <w:tc>
          <w:tcPr>
            <w:tcW w:w="2552" w:type="dxa"/>
          </w:tcPr>
          <w:p w:rsidR="00F276AB" w:rsidRPr="006D601B" w:rsidRDefault="00F276AB" w:rsidP="00F276AB">
            <w:pPr>
              <w:pStyle w:val="Default"/>
              <w:rPr>
                <w:color w:val="auto"/>
              </w:rPr>
            </w:pPr>
            <w:r w:rsidRPr="006D601B">
              <w:rPr>
                <w:color w:val="auto"/>
              </w:rPr>
              <w:t xml:space="preserve">На всех въездах и выездах населенного пункта </w:t>
            </w:r>
          </w:p>
        </w:tc>
      </w:tr>
      <w:tr w:rsidR="00F276AB" w:rsidRPr="006D601B" w:rsidTr="00F276AB">
        <w:trPr>
          <w:trHeight w:val="272"/>
        </w:trPr>
        <w:tc>
          <w:tcPr>
            <w:tcW w:w="675" w:type="dxa"/>
          </w:tcPr>
          <w:p w:rsidR="00F276AB" w:rsidRPr="006D601B" w:rsidRDefault="00F276AB" w:rsidP="00F276AB">
            <w:pPr>
              <w:pStyle w:val="Default"/>
              <w:jc w:val="center"/>
              <w:rPr>
                <w:color w:val="auto"/>
              </w:rPr>
            </w:pPr>
            <w:r w:rsidRPr="006D601B">
              <w:rPr>
                <w:color w:val="auto"/>
              </w:rPr>
              <w:t>4</w:t>
            </w:r>
          </w:p>
        </w:tc>
        <w:tc>
          <w:tcPr>
            <w:tcW w:w="3261" w:type="dxa"/>
          </w:tcPr>
          <w:p w:rsidR="00F276AB" w:rsidRPr="006D601B" w:rsidRDefault="00F276AB" w:rsidP="00F276AB">
            <w:pPr>
              <w:pStyle w:val="Default"/>
              <w:rPr>
                <w:color w:val="auto"/>
              </w:rPr>
            </w:pPr>
            <w:r w:rsidRPr="006D601B">
              <w:rPr>
                <w:color w:val="auto"/>
              </w:rPr>
              <w:t xml:space="preserve">Пункты временного размещения </w:t>
            </w:r>
          </w:p>
        </w:tc>
        <w:tc>
          <w:tcPr>
            <w:tcW w:w="2409" w:type="dxa"/>
          </w:tcPr>
          <w:p w:rsidR="00F276AB" w:rsidRPr="006D601B" w:rsidRDefault="00F276AB" w:rsidP="00F276AB">
            <w:pPr>
              <w:pStyle w:val="Default"/>
              <w:rPr>
                <w:color w:val="auto"/>
              </w:rPr>
            </w:pPr>
            <w:r w:rsidRPr="006D601B">
              <w:rPr>
                <w:color w:val="auto"/>
              </w:rPr>
              <w:t xml:space="preserve">Доступность (мин.) </w:t>
            </w:r>
          </w:p>
        </w:tc>
        <w:tc>
          <w:tcPr>
            <w:tcW w:w="2552" w:type="dxa"/>
          </w:tcPr>
          <w:p w:rsidR="00F276AB" w:rsidRPr="006D601B" w:rsidRDefault="00F276AB" w:rsidP="00F276AB">
            <w:pPr>
              <w:pStyle w:val="Default"/>
              <w:rPr>
                <w:color w:val="auto"/>
              </w:rPr>
            </w:pPr>
            <w:r w:rsidRPr="006D601B">
              <w:rPr>
                <w:color w:val="auto"/>
              </w:rPr>
              <w:t xml:space="preserve">30 </w:t>
            </w:r>
          </w:p>
        </w:tc>
      </w:tr>
      <w:tr w:rsidR="00F276AB" w:rsidRPr="006D601B" w:rsidTr="00F276AB">
        <w:trPr>
          <w:trHeight w:val="272"/>
        </w:trPr>
        <w:tc>
          <w:tcPr>
            <w:tcW w:w="675" w:type="dxa"/>
          </w:tcPr>
          <w:p w:rsidR="00F276AB" w:rsidRPr="006D601B" w:rsidRDefault="00F276AB" w:rsidP="00F276AB">
            <w:pPr>
              <w:pStyle w:val="Default"/>
              <w:jc w:val="center"/>
              <w:rPr>
                <w:color w:val="auto"/>
              </w:rPr>
            </w:pPr>
            <w:r w:rsidRPr="006D601B">
              <w:rPr>
                <w:color w:val="auto"/>
              </w:rPr>
              <w:t>5</w:t>
            </w:r>
          </w:p>
        </w:tc>
        <w:tc>
          <w:tcPr>
            <w:tcW w:w="3261" w:type="dxa"/>
          </w:tcPr>
          <w:p w:rsidR="00F276AB" w:rsidRPr="006D601B" w:rsidRDefault="00F276AB" w:rsidP="00F276AB">
            <w:pPr>
              <w:pStyle w:val="Default"/>
              <w:rPr>
                <w:color w:val="auto"/>
              </w:rPr>
            </w:pPr>
            <w:r w:rsidRPr="006D601B">
              <w:rPr>
                <w:color w:val="auto"/>
              </w:rPr>
              <w:t xml:space="preserve">Сборные эвакуационные пункты </w:t>
            </w:r>
          </w:p>
        </w:tc>
        <w:tc>
          <w:tcPr>
            <w:tcW w:w="2409" w:type="dxa"/>
          </w:tcPr>
          <w:p w:rsidR="00F276AB" w:rsidRPr="006D601B" w:rsidRDefault="00F276AB" w:rsidP="00F276AB">
            <w:pPr>
              <w:pStyle w:val="Default"/>
              <w:rPr>
                <w:color w:val="auto"/>
              </w:rPr>
            </w:pPr>
            <w:r w:rsidRPr="006D601B">
              <w:rPr>
                <w:color w:val="auto"/>
              </w:rPr>
              <w:t xml:space="preserve">Радиус доступности (м) </w:t>
            </w:r>
          </w:p>
        </w:tc>
        <w:tc>
          <w:tcPr>
            <w:tcW w:w="2552" w:type="dxa"/>
          </w:tcPr>
          <w:p w:rsidR="00F276AB" w:rsidRPr="006D601B" w:rsidRDefault="00F276AB" w:rsidP="00F276AB">
            <w:pPr>
              <w:pStyle w:val="Default"/>
              <w:rPr>
                <w:color w:val="auto"/>
              </w:rPr>
            </w:pPr>
            <w:r w:rsidRPr="006D601B">
              <w:rPr>
                <w:color w:val="auto"/>
              </w:rPr>
              <w:t xml:space="preserve">500 </w:t>
            </w:r>
          </w:p>
        </w:tc>
      </w:tr>
      <w:tr w:rsidR="00F276AB" w:rsidRPr="006D601B" w:rsidTr="00F276AB">
        <w:trPr>
          <w:trHeight w:val="272"/>
        </w:trPr>
        <w:tc>
          <w:tcPr>
            <w:tcW w:w="675" w:type="dxa"/>
          </w:tcPr>
          <w:p w:rsidR="00F276AB" w:rsidRPr="006D601B" w:rsidRDefault="00F276AB" w:rsidP="00F276AB">
            <w:pPr>
              <w:pStyle w:val="Default"/>
              <w:jc w:val="center"/>
              <w:rPr>
                <w:color w:val="auto"/>
              </w:rPr>
            </w:pPr>
            <w:r w:rsidRPr="006D601B">
              <w:rPr>
                <w:color w:val="auto"/>
              </w:rPr>
              <w:t>6</w:t>
            </w:r>
          </w:p>
        </w:tc>
        <w:tc>
          <w:tcPr>
            <w:tcW w:w="3261" w:type="dxa"/>
          </w:tcPr>
          <w:p w:rsidR="00F276AB" w:rsidRPr="006D601B" w:rsidRDefault="00F276AB" w:rsidP="00F276AB">
            <w:pPr>
              <w:pStyle w:val="Default"/>
              <w:rPr>
                <w:color w:val="auto"/>
              </w:rPr>
            </w:pPr>
            <w:r w:rsidRPr="006D601B">
              <w:rPr>
                <w:color w:val="auto"/>
              </w:rPr>
              <w:t xml:space="preserve">Сирены </w:t>
            </w:r>
          </w:p>
        </w:tc>
        <w:tc>
          <w:tcPr>
            <w:tcW w:w="2409" w:type="dxa"/>
          </w:tcPr>
          <w:p w:rsidR="00F276AB" w:rsidRPr="006D601B" w:rsidRDefault="00F276AB" w:rsidP="00F276AB">
            <w:pPr>
              <w:pStyle w:val="Default"/>
              <w:rPr>
                <w:color w:val="auto"/>
              </w:rPr>
            </w:pPr>
            <w:r w:rsidRPr="006D601B">
              <w:rPr>
                <w:color w:val="auto"/>
              </w:rPr>
              <w:t xml:space="preserve">Радиус действия (м) </w:t>
            </w:r>
          </w:p>
        </w:tc>
        <w:tc>
          <w:tcPr>
            <w:tcW w:w="2552" w:type="dxa"/>
          </w:tcPr>
          <w:p w:rsidR="00F276AB" w:rsidRPr="006D601B" w:rsidRDefault="00F276AB" w:rsidP="00F276AB">
            <w:pPr>
              <w:pStyle w:val="Default"/>
              <w:rPr>
                <w:color w:val="auto"/>
              </w:rPr>
            </w:pPr>
            <w:r w:rsidRPr="006D601B">
              <w:rPr>
                <w:color w:val="auto"/>
              </w:rPr>
              <w:t xml:space="preserve">500 </w:t>
            </w:r>
          </w:p>
        </w:tc>
      </w:tr>
      <w:tr w:rsidR="00F276AB" w:rsidRPr="006D601B" w:rsidTr="00F276AB">
        <w:trPr>
          <w:trHeight w:val="272"/>
        </w:trPr>
        <w:tc>
          <w:tcPr>
            <w:tcW w:w="675" w:type="dxa"/>
          </w:tcPr>
          <w:p w:rsidR="00F276AB" w:rsidRPr="002738A3" w:rsidRDefault="002738A3" w:rsidP="00F276AB">
            <w:pPr>
              <w:pStyle w:val="Default"/>
              <w:jc w:val="center"/>
              <w:rPr>
                <w:color w:val="auto"/>
                <w:lang w:val="en-US"/>
              </w:rPr>
            </w:pPr>
            <w:r>
              <w:rPr>
                <w:color w:val="auto"/>
                <w:lang w:val="en-US"/>
              </w:rPr>
              <w:lastRenderedPageBreak/>
              <w:t>7</w:t>
            </w:r>
          </w:p>
        </w:tc>
        <w:tc>
          <w:tcPr>
            <w:tcW w:w="3261" w:type="dxa"/>
          </w:tcPr>
          <w:p w:rsidR="00F276AB" w:rsidRPr="006D601B" w:rsidRDefault="00F276AB" w:rsidP="00F276AB">
            <w:pPr>
              <w:pStyle w:val="Default"/>
              <w:rPr>
                <w:color w:val="auto"/>
              </w:rPr>
            </w:pPr>
            <w:r w:rsidRPr="006D601B">
              <w:rPr>
                <w:color w:val="auto"/>
              </w:rPr>
              <w:t xml:space="preserve">Спасательные подразделения на водных объектах </w:t>
            </w:r>
          </w:p>
        </w:tc>
        <w:tc>
          <w:tcPr>
            <w:tcW w:w="2409" w:type="dxa"/>
          </w:tcPr>
          <w:p w:rsidR="00F276AB" w:rsidRPr="006D601B" w:rsidRDefault="00F276AB" w:rsidP="00F276AB">
            <w:pPr>
              <w:pStyle w:val="Default"/>
              <w:rPr>
                <w:color w:val="auto"/>
              </w:rPr>
            </w:pPr>
            <w:r w:rsidRPr="006D601B">
              <w:rPr>
                <w:color w:val="auto"/>
              </w:rPr>
              <w:t xml:space="preserve">Количество (ед.) </w:t>
            </w:r>
          </w:p>
        </w:tc>
        <w:tc>
          <w:tcPr>
            <w:tcW w:w="2552" w:type="dxa"/>
          </w:tcPr>
          <w:p w:rsidR="00F276AB" w:rsidRPr="006D601B" w:rsidRDefault="00F276AB" w:rsidP="00F276AB">
            <w:pPr>
              <w:pStyle w:val="Default"/>
              <w:rPr>
                <w:color w:val="auto"/>
              </w:rPr>
            </w:pPr>
            <w:r w:rsidRPr="006D601B">
              <w:rPr>
                <w:color w:val="auto"/>
              </w:rPr>
              <w:t xml:space="preserve">Не регламентируется </w:t>
            </w:r>
          </w:p>
        </w:tc>
      </w:tr>
      <w:tr w:rsidR="00F276AB" w:rsidRPr="006D601B" w:rsidTr="00F276AB">
        <w:trPr>
          <w:trHeight w:val="271"/>
        </w:trPr>
        <w:tc>
          <w:tcPr>
            <w:tcW w:w="675" w:type="dxa"/>
          </w:tcPr>
          <w:p w:rsidR="00F276AB" w:rsidRPr="006D601B" w:rsidRDefault="002738A3" w:rsidP="00F276AB">
            <w:pPr>
              <w:pStyle w:val="Default"/>
              <w:jc w:val="center"/>
              <w:rPr>
                <w:color w:val="auto"/>
              </w:rPr>
            </w:pPr>
            <w:r>
              <w:rPr>
                <w:color w:val="auto"/>
              </w:rPr>
              <w:t>8</w:t>
            </w:r>
          </w:p>
        </w:tc>
        <w:tc>
          <w:tcPr>
            <w:tcW w:w="3261" w:type="dxa"/>
          </w:tcPr>
          <w:p w:rsidR="00F276AB" w:rsidRPr="006D601B" w:rsidRDefault="00F276AB" w:rsidP="00F276AB">
            <w:pPr>
              <w:pStyle w:val="Default"/>
              <w:rPr>
                <w:color w:val="auto"/>
              </w:rPr>
            </w:pPr>
            <w:r w:rsidRPr="006D601B">
              <w:rPr>
                <w:color w:val="auto"/>
              </w:rPr>
              <w:t xml:space="preserve">Объекты органов внутренних дел </w:t>
            </w:r>
          </w:p>
        </w:tc>
        <w:tc>
          <w:tcPr>
            <w:tcW w:w="2409" w:type="dxa"/>
          </w:tcPr>
          <w:p w:rsidR="00F276AB" w:rsidRPr="006D601B" w:rsidRDefault="00F276AB" w:rsidP="00F276AB">
            <w:pPr>
              <w:pStyle w:val="Default"/>
              <w:rPr>
                <w:color w:val="auto"/>
              </w:rPr>
            </w:pPr>
          </w:p>
        </w:tc>
        <w:tc>
          <w:tcPr>
            <w:tcW w:w="2552" w:type="dxa"/>
          </w:tcPr>
          <w:p w:rsidR="00F276AB" w:rsidRPr="006D601B" w:rsidRDefault="00F276AB" w:rsidP="00F276AB">
            <w:pPr>
              <w:pStyle w:val="Default"/>
              <w:rPr>
                <w:color w:val="auto"/>
              </w:rPr>
            </w:pPr>
            <w:r w:rsidRPr="006D601B">
              <w:rPr>
                <w:color w:val="auto"/>
              </w:rPr>
              <w:t>Согласно пункту 12.3.1.3. НПБ 12-95</w:t>
            </w:r>
          </w:p>
        </w:tc>
      </w:tr>
    </w:tbl>
    <w:p w:rsidR="00E334A7" w:rsidRDefault="00E334A7" w:rsidP="00F312F3">
      <w:pPr>
        <w:jc w:val="both"/>
        <w:rPr>
          <w:szCs w:val="24"/>
        </w:rPr>
      </w:pPr>
    </w:p>
    <w:p w:rsidR="00E97094" w:rsidRPr="00D95397" w:rsidRDefault="00E97094" w:rsidP="002738A3">
      <w:pPr>
        <w:pStyle w:val="2"/>
        <w:spacing w:before="200" w:after="200"/>
        <w:rPr>
          <w:szCs w:val="24"/>
        </w:rPr>
      </w:pPr>
      <w:bookmarkStart w:id="128" w:name="_Toc435373149"/>
      <w:bookmarkStart w:id="129" w:name="_Toc435373280"/>
      <w:bookmarkStart w:id="130" w:name="_Toc435373714"/>
      <w:bookmarkStart w:id="131" w:name="_Toc435374537"/>
      <w:bookmarkStart w:id="132" w:name="_Toc493681826"/>
      <w:r w:rsidRPr="00D95397">
        <w:rPr>
          <w:szCs w:val="24"/>
        </w:rPr>
        <w:t>Раздел X</w:t>
      </w:r>
      <w:r w:rsidR="002738A3">
        <w:rPr>
          <w:szCs w:val="24"/>
          <w:lang w:val="en-US"/>
        </w:rPr>
        <w:t>IX</w:t>
      </w:r>
      <w:r w:rsidRPr="00D95397">
        <w:rPr>
          <w:szCs w:val="24"/>
        </w:rPr>
        <w:t>. Территориальные ограничения градостроительной деятельности</w:t>
      </w:r>
      <w:bookmarkEnd w:id="128"/>
      <w:bookmarkEnd w:id="129"/>
      <w:bookmarkEnd w:id="130"/>
      <w:bookmarkEnd w:id="131"/>
      <w:bookmarkEnd w:id="132"/>
    </w:p>
    <w:p w:rsidR="00E97094" w:rsidRPr="00D95397" w:rsidRDefault="00E97094" w:rsidP="00657942">
      <w:pPr>
        <w:pStyle w:val="3"/>
      </w:pPr>
      <w:bookmarkStart w:id="133" w:name="_Глава_56._Водоохранные"/>
      <w:bookmarkStart w:id="134" w:name="_Глава_41._Водоохранные"/>
      <w:bookmarkStart w:id="135" w:name="_Toc435373150"/>
      <w:bookmarkStart w:id="136" w:name="_Toc435373281"/>
      <w:bookmarkStart w:id="137" w:name="_Toc435373715"/>
      <w:bookmarkStart w:id="138" w:name="_Toc435374538"/>
      <w:bookmarkStart w:id="139" w:name="_Toc493681827"/>
      <w:bookmarkEnd w:id="133"/>
      <w:bookmarkEnd w:id="134"/>
      <w:r w:rsidRPr="00D95397">
        <w:t>Глава 4</w:t>
      </w:r>
      <w:r w:rsidR="008D60E4">
        <w:t>9</w:t>
      </w:r>
      <w:r w:rsidRPr="00D95397">
        <w:t>. Водоохранные зоны</w:t>
      </w:r>
      <w:bookmarkEnd w:id="135"/>
      <w:bookmarkEnd w:id="136"/>
      <w:bookmarkEnd w:id="137"/>
      <w:bookmarkEnd w:id="138"/>
      <w:bookmarkEnd w:id="139"/>
    </w:p>
    <w:p w:rsidR="008D60E4" w:rsidRDefault="008D60E4" w:rsidP="00E97094">
      <w:pPr>
        <w:pStyle w:val="Default"/>
        <w:ind w:firstLine="709"/>
        <w:jc w:val="both"/>
        <w:rPr>
          <w:color w:val="auto"/>
        </w:rPr>
      </w:pPr>
    </w:p>
    <w:p w:rsidR="00E97094" w:rsidRPr="00D95397" w:rsidRDefault="008D60E4" w:rsidP="00E97094">
      <w:pPr>
        <w:pStyle w:val="Default"/>
        <w:ind w:firstLine="709"/>
        <w:jc w:val="both"/>
        <w:rPr>
          <w:color w:val="auto"/>
        </w:rPr>
      </w:pPr>
      <w:r>
        <w:rPr>
          <w:color w:val="auto"/>
        </w:rPr>
        <w:t xml:space="preserve">49.1 </w:t>
      </w:r>
      <w:r w:rsidR="00E97094" w:rsidRPr="00D95397">
        <w:rPr>
          <w:color w:val="auto"/>
        </w:rPr>
        <w:t>В граница</w:t>
      </w:r>
      <w:r w:rsidR="00941791">
        <w:rPr>
          <w:color w:val="auto"/>
        </w:rPr>
        <w:t>х водоохранных зон запрещается</w:t>
      </w:r>
      <w:r w:rsidR="00E97094" w:rsidRPr="00D95397">
        <w:rPr>
          <w:color w:val="auto"/>
        </w:rPr>
        <w:t xml:space="preserve">: </w:t>
      </w:r>
    </w:p>
    <w:p w:rsidR="00E97094" w:rsidRPr="00D95397" w:rsidRDefault="00E97094" w:rsidP="00E97094">
      <w:pPr>
        <w:pStyle w:val="Default"/>
        <w:ind w:firstLine="709"/>
        <w:jc w:val="both"/>
        <w:rPr>
          <w:color w:val="auto"/>
        </w:rPr>
      </w:pPr>
      <w:r w:rsidRPr="00D95397">
        <w:rPr>
          <w:color w:val="auto"/>
        </w:rPr>
        <w:t xml:space="preserve">1) использование сточных вод в целях регулирования плодородия почв; </w:t>
      </w:r>
    </w:p>
    <w:p w:rsidR="00E97094" w:rsidRPr="00D95397" w:rsidRDefault="00E97094" w:rsidP="00E97094">
      <w:pPr>
        <w:pStyle w:val="Default"/>
        <w:ind w:firstLine="709"/>
        <w:jc w:val="both"/>
        <w:rPr>
          <w:color w:val="auto"/>
        </w:rPr>
      </w:pPr>
      <w:r w:rsidRPr="00D95397">
        <w:rPr>
          <w:color w:val="auto"/>
        </w:rPr>
        <w:t xml:space="preserve">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 </w:t>
      </w:r>
    </w:p>
    <w:p w:rsidR="00E97094" w:rsidRPr="00D95397" w:rsidRDefault="00E97094" w:rsidP="00E97094">
      <w:pPr>
        <w:pStyle w:val="Default"/>
        <w:ind w:firstLine="709"/>
        <w:jc w:val="both"/>
        <w:rPr>
          <w:color w:val="auto"/>
        </w:rPr>
      </w:pPr>
      <w:r w:rsidRPr="00D95397">
        <w:rPr>
          <w:color w:val="auto"/>
        </w:rPr>
        <w:t xml:space="preserve">3) осуществление авиационных мер по борьбе с вредными организмами; </w:t>
      </w:r>
    </w:p>
    <w:p w:rsidR="00E97094" w:rsidRPr="00D95397" w:rsidRDefault="00E97094" w:rsidP="00E97094">
      <w:pPr>
        <w:pStyle w:val="Default"/>
        <w:ind w:firstLine="709"/>
        <w:jc w:val="both"/>
        <w:rPr>
          <w:color w:val="auto"/>
        </w:rPr>
      </w:pPr>
      <w:r w:rsidRPr="00D95397">
        <w:rPr>
          <w:color w:val="auto"/>
        </w:rPr>
        <w:t xml:space="preserve">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 </w:t>
      </w:r>
    </w:p>
    <w:p w:rsidR="00E97094" w:rsidRPr="00D95397" w:rsidRDefault="00E97094" w:rsidP="00E97094">
      <w:pPr>
        <w:pStyle w:val="Default"/>
        <w:ind w:firstLine="709"/>
        <w:jc w:val="both"/>
        <w:rPr>
          <w:color w:val="auto"/>
        </w:rPr>
      </w:pPr>
      <w:r w:rsidRPr="00D95397">
        <w:rPr>
          <w:color w:val="auto"/>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rsidR="00E97094" w:rsidRPr="00D95397" w:rsidRDefault="00E97094" w:rsidP="00E97094">
      <w:pPr>
        <w:pStyle w:val="Default"/>
        <w:ind w:firstLine="709"/>
        <w:jc w:val="both"/>
        <w:rPr>
          <w:color w:val="auto"/>
        </w:rPr>
      </w:pPr>
      <w:r w:rsidRPr="00D95397">
        <w:rPr>
          <w:color w:val="auto"/>
        </w:rPr>
        <w:t xml:space="preserve">6) размещение специализированных хранилищ пестицидов и агрохимикатов, применение пестицидов и агрохимикатов; </w:t>
      </w:r>
    </w:p>
    <w:p w:rsidR="00E97094" w:rsidRPr="00D95397" w:rsidRDefault="00E97094" w:rsidP="00E97094">
      <w:pPr>
        <w:pStyle w:val="Default"/>
        <w:ind w:firstLine="709"/>
        <w:jc w:val="both"/>
        <w:rPr>
          <w:color w:val="auto"/>
        </w:rPr>
      </w:pPr>
      <w:r w:rsidRPr="00D95397">
        <w:rPr>
          <w:color w:val="auto"/>
        </w:rPr>
        <w:t xml:space="preserve">7) сброс сточных, в том числе дренажных, вод; </w:t>
      </w:r>
    </w:p>
    <w:p w:rsidR="00E97094" w:rsidRPr="00D95397" w:rsidRDefault="00E97094" w:rsidP="00E97094">
      <w:pPr>
        <w:pStyle w:val="Default"/>
        <w:ind w:firstLine="709"/>
        <w:jc w:val="both"/>
        <w:rPr>
          <w:color w:val="auto"/>
        </w:rPr>
      </w:pPr>
      <w:r w:rsidRPr="00D95397">
        <w:rPr>
          <w:color w:val="auto"/>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 </w:t>
      </w:r>
    </w:p>
    <w:p w:rsidR="00E97094" w:rsidRPr="00D95397" w:rsidRDefault="008D60E4" w:rsidP="00E97094">
      <w:pPr>
        <w:pStyle w:val="Default"/>
        <w:ind w:firstLine="709"/>
        <w:jc w:val="both"/>
        <w:rPr>
          <w:color w:val="auto"/>
        </w:rPr>
      </w:pPr>
      <w:r>
        <w:rPr>
          <w:color w:val="auto"/>
        </w:rPr>
        <w:t xml:space="preserve">49.2 </w:t>
      </w:r>
      <w:r w:rsidR="00E97094" w:rsidRPr="00D95397">
        <w:rPr>
          <w:color w:val="auto"/>
        </w:rPr>
        <w:t xml:space="preserve">В границах прибрежных защитных запрещаются: </w:t>
      </w:r>
    </w:p>
    <w:p w:rsidR="00E97094" w:rsidRPr="00D95397" w:rsidRDefault="00E97094" w:rsidP="00E97094">
      <w:pPr>
        <w:pStyle w:val="Default"/>
        <w:ind w:firstLine="709"/>
        <w:jc w:val="both"/>
        <w:rPr>
          <w:color w:val="auto"/>
        </w:rPr>
      </w:pPr>
      <w:r w:rsidRPr="00D95397">
        <w:rPr>
          <w:color w:val="auto"/>
        </w:rPr>
        <w:t xml:space="preserve">1) распашка земель; </w:t>
      </w:r>
    </w:p>
    <w:p w:rsidR="00E97094" w:rsidRPr="00D95397" w:rsidRDefault="00E97094" w:rsidP="00E97094">
      <w:pPr>
        <w:pStyle w:val="Default"/>
        <w:ind w:firstLine="709"/>
        <w:jc w:val="both"/>
        <w:rPr>
          <w:color w:val="auto"/>
        </w:rPr>
      </w:pPr>
      <w:r w:rsidRPr="00D95397">
        <w:rPr>
          <w:color w:val="auto"/>
        </w:rPr>
        <w:t xml:space="preserve">2) размещение отвалов размываемых грунтов; </w:t>
      </w:r>
    </w:p>
    <w:p w:rsidR="00941791" w:rsidRDefault="00E97094" w:rsidP="00E97094">
      <w:pPr>
        <w:pStyle w:val="Default"/>
        <w:spacing w:before="120" w:after="120"/>
        <w:ind w:firstLine="709"/>
        <w:jc w:val="both"/>
        <w:rPr>
          <w:color w:val="auto"/>
        </w:rPr>
      </w:pPr>
      <w:r w:rsidRPr="00D95397">
        <w:rPr>
          <w:color w:val="auto"/>
        </w:rPr>
        <w:t>3) выпас сельскохозяйственных животных и организация для них летних лагерей, ванн.</w:t>
      </w:r>
    </w:p>
    <w:p w:rsidR="00941791" w:rsidRPr="00941791" w:rsidRDefault="008D60E4" w:rsidP="00941791">
      <w:pPr>
        <w:pStyle w:val="Default"/>
        <w:ind w:firstLine="709"/>
        <w:jc w:val="both"/>
      </w:pPr>
      <w:r>
        <w:t xml:space="preserve">49.3 </w:t>
      </w:r>
      <w:r w:rsidR="00941791" w:rsidRPr="00941791">
        <w:t>Вокруг водных объектов на территории сельского поселения устанавливается береговая полоса, т.е. полоса земли вдоль береговой линии водного объекта общего пользования предназначенная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10 км, составляет 5 м.</w:t>
      </w:r>
    </w:p>
    <w:p w:rsidR="00941791" w:rsidRDefault="008D60E4" w:rsidP="00941791">
      <w:pPr>
        <w:pStyle w:val="Default"/>
        <w:ind w:firstLine="709"/>
        <w:jc w:val="both"/>
      </w:pPr>
      <w:r>
        <w:t xml:space="preserve">49.4 </w:t>
      </w:r>
      <w:r w:rsidR="00941791" w:rsidRPr="00941791">
        <w:t>Ширина ВОЗ и береговой защитной полосы реки Озерки и ручьев б/н представлена в нижеследующей таблице</w:t>
      </w:r>
      <w:r w:rsidR="00941791">
        <w:t xml:space="preserve"> </w:t>
      </w:r>
      <w:r>
        <w:t>49.4</w:t>
      </w:r>
      <w:r w:rsidR="00941791" w:rsidRPr="00941791">
        <w:t>.1:</w:t>
      </w:r>
    </w:p>
    <w:p w:rsidR="00941791" w:rsidRPr="00941791" w:rsidRDefault="00941791" w:rsidP="00941791">
      <w:pPr>
        <w:pStyle w:val="Default"/>
        <w:ind w:firstLine="709"/>
        <w:jc w:val="right"/>
      </w:pPr>
      <w:r>
        <w:t>Т</w:t>
      </w:r>
      <w:r w:rsidRPr="00941791">
        <w:t>аблиц</w:t>
      </w:r>
      <w:r w:rsidRPr="008D60E4">
        <w:t>а</w:t>
      </w:r>
      <w:r>
        <w:t xml:space="preserve"> </w:t>
      </w:r>
      <w:r w:rsidR="008D60E4">
        <w:t>49.4</w:t>
      </w:r>
      <w:r w:rsidRPr="00941791">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2404"/>
        <w:gridCol w:w="2342"/>
        <w:gridCol w:w="2238"/>
      </w:tblGrid>
      <w:tr w:rsidR="00941791" w:rsidRPr="00941791" w:rsidTr="009353DE">
        <w:tc>
          <w:tcPr>
            <w:tcW w:w="2532" w:type="dxa"/>
            <w:shd w:val="clear" w:color="auto" w:fill="auto"/>
          </w:tcPr>
          <w:p w:rsidR="00941791" w:rsidRPr="00941791" w:rsidRDefault="00941791" w:rsidP="00941791">
            <w:pPr>
              <w:pStyle w:val="Default"/>
              <w:jc w:val="both"/>
              <w:rPr>
                <w:b/>
              </w:rPr>
            </w:pPr>
            <w:r w:rsidRPr="00941791">
              <w:rPr>
                <w:b/>
              </w:rPr>
              <w:lastRenderedPageBreak/>
              <w:t>Наименование водотока</w:t>
            </w:r>
          </w:p>
        </w:tc>
        <w:tc>
          <w:tcPr>
            <w:tcW w:w="2533" w:type="dxa"/>
            <w:shd w:val="clear" w:color="auto" w:fill="auto"/>
          </w:tcPr>
          <w:p w:rsidR="00941791" w:rsidRPr="00941791" w:rsidRDefault="00941791" w:rsidP="00941791">
            <w:pPr>
              <w:pStyle w:val="Default"/>
              <w:jc w:val="both"/>
              <w:rPr>
                <w:b/>
              </w:rPr>
            </w:pPr>
            <w:r w:rsidRPr="00941791">
              <w:rPr>
                <w:b/>
              </w:rPr>
              <w:t>Протяженность, км</w:t>
            </w:r>
          </w:p>
        </w:tc>
        <w:tc>
          <w:tcPr>
            <w:tcW w:w="2533" w:type="dxa"/>
            <w:shd w:val="clear" w:color="auto" w:fill="auto"/>
          </w:tcPr>
          <w:p w:rsidR="00941791" w:rsidRPr="00941791" w:rsidRDefault="00941791" w:rsidP="00941791">
            <w:pPr>
              <w:pStyle w:val="Default"/>
              <w:jc w:val="both"/>
              <w:rPr>
                <w:b/>
              </w:rPr>
            </w:pPr>
            <w:r w:rsidRPr="00941791">
              <w:rPr>
                <w:b/>
              </w:rPr>
              <w:t>Ширина водоохранной зоны, м</w:t>
            </w:r>
          </w:p>
        </w:tc>
        <w:tc>
          <w:tcPr>
            <w:tcW w:w="2533" w:type="dxa"/>
            <w:shd w:val="clear" w:color="auto" w:fill="auto"/>
          </w:tcPr>
          <w:p w:rsidR="00941791" w:rsidRPr="00941791" w:rsidRDefault="00941791" w:rsidP="00941791">
            <w:pPr>
              <w:pStyle w:val="Default"/>
              <w:jc w:val="both"/>
              <w:rPr>
                <w:b/>
              </w:rPr>
            </w:pPr>
            <w:r w:rsidRPr="00941791">
              <w:rPr>
                <w:b/>
              </w:rPr>
              <w:t>Ширина береговой полосы, м</w:t>
            </w:r>
          </w:p>
        </w:tc>
      </w:tr>
      <w:tr w:rsidR="00941791" w:rsidRPr="00941791" w:rsidTr="009353DE">
        <w:tc>
          <w:tcPr>
            <w:tcW w:w="2532" w:type="dxa"/>
            <w:shd w:val="clear" w:color="auto" w:fill="auto"/>
          </w:tcPr>
          <w:p w:rsidR="00941791" w:rsidRPr="00941791" w:rsidRDefault="00941791" w:rsidP="00941791">
            <w:pPr>
              <w:pStyle w:val="Default"/>
            </w:pPr>
            <w:r w:rsidRPr="00941791">
              <w:t>р. Озерки</w:t>
            </w:r>
          </w:p>
        </w:tc>
        <w:tc>
          <w:tcPr>
            <w:tcW w:w="2533" w:type="dxa"/>
            <w:shd w:val="clear" w:color="auto" w:fill="auto"/>
          </w:tcPr>
          <w:p w:rsidR="00941791" w:rsidRPr="00941791" w:rsidRDefault="00941791" w:rsidP="00941791">
            <w:pPr>
              <w:pStyle w:val="Default"/>
              <w:jc w:val="both"/>
            </w:pPr>
            <w:r w:rsidRPr="008D60E4">
              <w:t>2</w:t>
            </w:r>
            <w:r w:rsidRPr="00941791">
              <w:t>4</w:t>
            </w:r>
          </w:p>
        </w:tc>
        <w:tc>
          <w:tcPr>
            <w:tcW w:w="2533" w:type="dxa"/>
            <w:shd w:val="clear" w:color="auto" w:fill="auto"/>
          </w:tcPr>
          <w:p w:rsidR="00941791" w:rsidRPr="00941791" w:rsidRDefault="00941791" w:rsidP="00941791">
            <w:pPr>
              <w:pStyle w:val="Default"/>
              <w:jc w:val="both"/>
            </w:pPr>
            <w:r w:rsidRPr="008D60E4">
              <w:t>1</w:t>
            </w:r>
            <w:r w:rsidRPr="00941791">
              <w:t>00</w:t>
            </w:r>
          </w:p>
        </w:tc>
        <w:tc>
          <w:tcPr>
            <w:tcW w:w="2533" w:type="dxa"/>
            <w:shd w:val="clear" w:color="auto" w:fill="auto"/>
          </w:tcPr>
          <w:p w:rsidR="00941791" w:rsidRPr="00941791" w:rsidRDefault="00941791" w:rsidP="00941791">
            <w:pPr>
              <w:pStyle w:val="Default"/>
              <w:jc w:val="both"/>
            </w:pPr>
            <w:r w:rsidRPr="00941791">
              <w:t>20</w:t>
            </w:r>
          </w:p>
        </w:tc>
      </w:tr>
      <w:tr w:rsidR="00941791" w:rsidRPr="00941791" w:rsidTr="009353DE">
        <w:tc>
          <w:tcPr>
            <w:tcW w:w="2532" w:type="dxa"/>
            <w:shd w:val="clear" w:color="auto" w:fill="auto"/>
          </w:tcPr>
          <w:p w:rsidR="00941791" w:rsidRPr="00941791" w:rsidRDefault="00941791" w:rsidP="00941791">
            <w:pPr>
              <w:pStyle w:val="Default"/>
            </w:pPr>
            <w:r w:rsidRPr="00941791">
              <w:t>р.Елховка</w:t>
            </w:r>
          </w:p>
        </w:tc>
        <w:tc>
          <w:tcPr>
            <w:tcW w:w="2533" w:type="dxa"/>
            <w:shd w:val="clear" w:color="auto" w:fill="auto"/>
          </w:tcPr>
          <w:p w:rsidR="00941791" w:rsidRPr="00941791" w:rsidRDefault="00941791" w:rsidP="00941791">
            <w:pPr>
              <w:pStyle w:val="Default"/>
              <w:jc w:val="both"/>
              <w:rPr>
                <w:lang w:val="en-US"/>
              </w:rPr>
            </w:pPr>
            <w:r w:rsidRPr="00941791">
              <w:rPr>
                <w:lang w:val="en-US"/>
              </w:rPr>
              <w:t>&lt;</w:t>
            </w:r>
            <w:r w:rsidRPr="00941791">
              <w:t>10</w:t>
            </w:r>
          </w:p>
        </w:tc>
        <w:tc>
          <w:tcPr>
            <w:tcW w:w="2533" w:type="dxa"/>
            <w:shd w:val="clear" w:color="auto" w:fill="auto"/>
          </w:tcPr>
          <w:p w:rsidR="00941791" w:rsidRPr="00941791" w:rsidRDefault="00941791" w:rsidP="00941791">
            <w:pPr>
              <w:pStyle w:val="Default"/>
              <w:jc w:val="both"/>
            </w:pPr>
            <w:r w:rsidRPr="00941791">
              <w:t>50</w:t>
            </w:r>
          </w:p>
        </w:tc>
        <w:tc>
          <w:tcPr>
            <w:tcW w:w="2533" w:type="dxa"/>
            <w:shd w:val="clear" w:color="auto" w:fill="auto"/>
          </w:tcPr>
          <w:p w:rsidR="00941791" w:rsidRPr="00941791" w:rsidRDefault="00941791" w:rsidP="00941791">
            <w:pPr>
              <w:pStyle w:val="Default"/>
              <w:jc w:val="both"/>
            </w:pPr>
            <w:r w:rsidRPr="00941791">
              <w:t>5</w:t>
            </w:r>
          </w:p>
        </w:tc>
      </w:tr>
      <w:tr w:rsidR="00941791" w:rsidRPr="00941791" w:rsidTr="009353DE">
        <w:tc>
          <w:tcPr>
            <w:tcW w:w="2532" w:type="dxa"/>
            <w:shd w:val="clear" w:color="auto" w:fill="auto"/>
          </w:tcPr>
          <w:p w:rsidR="00941791" w:rsidRPr="00941791" w:rsidRDefault="00941791" w:rsidP="00941791">
            <w:pPr>
              <w:pStyle w:val="Default"/>
            </w:pPr>
            <w:r w:rsidRPr="00941791">
              <w:t>Ручьи б/н</w:t>
            </w:r>
          </w:p>
        </w:tc>
        <w:tc>
          <w:tcPr>
            <w:tcW w:w="2533" w:type="dxa"/>
            <w:shd w:val="clear" w:color="auto" w:fill="auto"/>
          </w:tcPr>
          <w:p w:rsidR="00941791" w:rsidRPr="00941791" w:rsidRDefault="00941791" w:rsidP="00941791">
            <w:pPr>
              <w:pStyle w:val="Default"/>
              <w:jc w:val="both"/>
            </w:pPr>
            <w:r w:rsidRPr="00941791">
              <w:rPr>
                <w:lang w:val="en-US"/>
              </w:rPr>
              <w:t>&lt;</w:t>
            </w:r>
            <w:r w:rsidRPr="00941791">
              <w:t>10</w:t>
            </w:r>
          </w:p>
        </w:tc>
        <w:tc>
          <w:tcPr>
            <w:tcW w:w="2533" w:type="dxa"/>
            <w:shd w:val="clear" w:color="auto" w:fill="auto"/>
          </w:tcPr>
          <w:p w:rsidR="00941791" w:rsidRPr="00941791" w:rsidRDefault="00941791" w:rsidP="00941791">
            <w:pPr>
              <w:pStyle w:val="Default"/>
              <w:jc w:val="both"/>
            </w:pPr>
            <w:r w:rsidRPr="00941791">
              <w:t>50</w:t>
            </w:r>
          </w:p>
        </w:tc>
        <w:tc>
          <w:tcPr>
            <w:tcW w:w="2533" w:type="dxa"/>
            <w:shd w:val="clear" w:color="auto" w:fill="auto"/>
          </w:tcPr>
          <w:p w:rsidR="00941791" w:rsidRPr="00941791" w:rsidRDefault="00941791" w:rsidP="00941791">
            <w:pPr>
              <w:pStyle w:val="Default"/>
              <w:jc w:val="both"/>
            </w:pPr>
            <w:r w:rsidRPr="00941791">
              <w:t>5</w:t>
            </w:r>
          </w:p>
        </w:tc>
      </w:tr>
    </w:tbl>
    <w:p w:rsidR="008D60E4" w:rsidRDefault="008D60E4" w:rsidP="00941791">
      <w:pPr>
        <w:pStyle w:val="Default"/>
        <w:ind w:firstLine="709"/>
        <w:jc w:val="both"/>
      </w:pPr>
    </w:p>
    <w:p w:rsidR="00941791" w:rsidRPr="00941791" w:rsidRDefault="008D60E4" w:rsidP="00941791">
      <w:pPr>
        <w:pStyle w:val="Default"/>
        <w:ind w:firstLine="709"/>
        <w:jc w:val="both"/>
      </w:pPr>
      <w:r>
        <w:t xml:space="preserve">49.5 </w:t>
      </w:r>
      <w:r w:rsidR="00941791" w:rsidRPr="00941791">
        <w:t xml:space="preserve">Ширина водоохранной зоны рек, ручьев, каналов, озер, водохранилищ и ширина их прибрежной защитной полосы за пределами территорий поселений устанавливаются от соответствующей береговой линии. </w:t>
      </w:r>
    </w:p>
    <w:p w:rsidR="00941791" w:rsidRPr="00941791" w:rsidRDefault="008D60E4" w:rsidP="00941791">
      <w:pPr>
        <w:pStyle w:val="Default"/>
        <w:ind w:firstLine="709"/>
        <w:jc w:val="both"/>
      </w:pPr>
      <w:r>
        <w:t xml:space="preserve">49.6 </w:t>
      </w:r>
      <w:r w:rsidR="00941791" w:rsidRPr="00941791">
        <w:t xml:space="preserve">Ширина водоохраной зоны ручьев устанавливается в размере 50 м. </w:t>
      </w:r>
    </w:p>
    <w:p w:rsidR="00941791" w:rsidRPr="00941791" w:rsidRDefault="008D60E4" w:rsidP="00941791">
      <w:pPr>
        <w:pStyle w:val="Default"/>
        <w:ind w:firstLine="709"/>
        <w:jc w:val="both"/>
      </w:pPr>
      <w:r>
        <w:t xml:space="preserve">49.7 </w:t>
      </w:r>
      <w:r w:rsidR="00941791" w:rsidRPr="00941791">
        <w:t xml:space="preserve">Водоохранные зоны для </w:t>
      </w:r>
      <w:r w:rsidR="00941791">
        <w:t xml:space="preserve">прудов и озер, расположенных на </w:t>
      </w:r>
      <w:r w:rsidR="00941791" w:rsidRPr="00941791">
        <w:t>водотоках устанавливаются равными ширине водоохраной зоны этих водотоков.</w:t>
      </w:r>
    </w:p>
    <w:p w:rsidR="00E97094" w:rsidRDefault="008D60E4" w:rsidP="00941791">
      <w:pPr>
        <w:pStyle w:val="Default"/>
        <w:ind w:firstLine="709"/>
        <w:jc w:val="both"/>
      </w:pPr>
      <w:r>
        <w:t xml:space="preserve">49.8 </w:t>
      </w:r>
      <w:r w:rsidR="00941791" w:rsidRPr="00941791">
        <w:t>Ширина прибрежной защитной полосы рек, ручьев, озер и прудов устанавливается в зависимости от уклона берега водного объекта и составляет 30 м для обратного или нулевого уклона, 40 м для уклона до 3-х градусов и 50 м</w:t>
      </w:r>
      <w:r w:rsidR="00941791">
        <w:t xml:space="preserve"> для уклона 3 и более градуса. </w:t>
      </w:r>
    </w:p>
    <w:p w:rsidR="00941791" w:rsidRPr="00941791" w:rsidRDefault="00941791" w:rsidP="00941791">
      <w:pPr>
        <w:pStyle w:val="Default"/>
        <w:ind w:firstLine="709"/>
        <w:jc w:val="both"/>
      </w:pPr>
    </w:p>
    <w:p w:rsidR="0010160D" w:rsidRDefault="0010160D" w:rsidP="00657942">
      <w:pPr>
        <w:pStyle w:val="3"/>
      </w:pPr>
      <w:bookmarkStart w:id="140" w:name="_Глава_57._"/>
      <w:bookmarkStart w:id="141" w:name="_Глава_42._"/>
      <w:bookmarkStart w:id="142" w:name="_Toc435373151"/>
      <w:bookmarkStart w:id="143" w:name="_Toc435373282"/>
      <w:bookmarkStart w:id="144" w:name="_Toc435373716"/>
      <w:bookmarkStart w:id="145" w:name="_Toc435374539"/>
      <w:bookmarkStart w:id="146" w:name="_Toc493681828"/>
      <w:bookmarkEnd w:id="140"/>
      <w:bookmarkEnd w:id="141"/>
      <w:r w:rsidRPr="00D95397">
        <w:t xml:space="preserve">Глава </w:t>
      </w:r>
      <w:r w:rsidR="00EB4FF0">
        <w:t>50</w:t>
      </w:r>
      <w:r w:rsidRPr="00D95397">
        <w:t xml:space="preserve">. </w:t>
      </w:r>
      <w:r w:rsidRPr="0010160D">
        <w:t>Зоны охраны объектов культурного наследия (памятников истории и культуры) народов Российской Федерации</w:t>
      </w:r>
    </w:p>
    <w:p w:rsidR="0010160D" w:rsidRDefault="0010160D" w:rsidP="0010160D">
      <w:pPr>
        <w:rPr>
          <w:lang w:eastAsia="en-US"/>
        </w:rPr>
      </w:pPr>
    </w:p>
    <w:p w:rsidR="0010160D" w:rsidRDefault="00EB4FF0" w:rsidP="00F75BCF">
      <w:pPr>
        <w:jc w:val="both"/>
        <w:rPr>
          <w:lang w:eastAsia="en-US"/>
        </w:rPr>
      </w:pPr>
      <w:r>
        <w:rPr>
          <w:lang w:eastAsia="en-US"/>
        </w:rPr>
        <w:t>50.</w:t>
      </w:r>
      <w:r w:rsidR="0010160D">
        <w:rPr>
          <w:lang w:eastAsia="en-US"/>
        </w:rPr>
        <w:t>1.</w:t>
      </w:r>
      <w:r w:rsidR="0010160D">
        <w:rPr>
          <w:lang w:eastAsia="en-US"/>
        </w:rPr>
        <w:tab/>
        <w:t xml:space="preserve">В целях обеспечения сохранности объекта культурного наследия в его исторической среде на сопряженной с ним территории в соответствии с Федеральным законом от 25.06.2002 № 73-Ф3"Об объектах культурного наследия (памятниках истории и культуры) народов Российской Федерации"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10160D" w:rsidRDefault="00EB4FF0" w:rsidP="00F75BCF">
      <w:pPr>
        <w:jc w:val="both"/>
        <w:rPr>
          <w:lang w:eastAsia="en-US"/>
        </w:rPr>
      </w:pPr>
      <w:r>
        <w:rPr>
          <w:lang w:eastAsia="en-US"/>
        </w:rPr>
        <w:t>50.</w:t>
      </w:r>
      <w:r w:rsidR="0010160D">
        <w:rPr>
          <w:lang w:eastAsia="en-US"/>
        </w:rPr>
        <w:t>2.</w:t>
      </w:r>
      <w:r w:rsidR="0010160D">
        <w:rPr>
          <w:lang w:eastAsia="en-US"/>
        </w:rPr>
        <w:tab/>
        <w:t>Необходимый состав зон охраны объекта культурного наследия определяется проектом зон охраны объекта культурного наследия.</w:t>
      </w:r>
    </w:p>
    <w:p w:rsidR="0010160D" w:rsidRDefault="00EB4FF0" w:rsidP="00F75BCF">
      <w:pPr>
        <w:jc w:val="both"/>
        <w:rPr>
          <w:lang w:eastAsia="en-US"/>
        </w:rPr>
      </w:pPr>
      <w:r>
        <w:rPr>
          <w:lang w:eastAsia="en-US"/>
        </w:rPr>
        <w:t>50.</w:t>
      </w:r>
      <w:r w:rsidR="0010160D">
        <w:rPr>
          <w:lang w:eastAsia="en-US"/>
        </w:rPr>
        <w:t>3.</w:t>
      </w:r>
      <w:r w:rsidR="0010160D">
        <w:rPr>
          <w:lang w:eastAsia="en-US"/>
        </w:rPr>
        <w:tab/>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10160D" w:rsidRDefault="00EB4FF0" w:rsidP="00F75BCF">
      <w:pPr>
        <w:jc w:val="both"/>
        <w:rPr>
          <w:lang w:eastAsia="en-US"/>
        </w:rPr>
      </w:pPr>
      <w:r>
        <w:rPr>
          <w:lang w:eastAsia="en-US"/>
        </w:rPr>
        <w:t>50.</w:t>
      </w:r>
      <w:r w:rsidR="0010160D">
        <w:rPr>
          <w:lang w:eastAsia="en-US"/>
        </w:rPr>
        <w:t>4.</w:t>
      </w:r>
      <w:r w:rsidR="0010160D">
        <w:rPr>
          <w:lang w:eastAsia="en-US"/>
        </w:rPr>
        <w:tab/>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10160D" w:rsidRDefault="00EB4FF0" w:rsidP="00F75BCF">
      <w:pPr>
        <w:jc w:val="both"/>
        <w:rPr>
          <w:lang w:eastAsia="en-US"/>
        </w:rPr>
      </w:pPr>
      <w:r>
        <w:rPr>
          <w:lang w:eastAsia="en-US"/>
        </w:rPr>
        <w:t>50.</w:t>
      </w:r>
      <w:r w:rsidR="0010160D">
        <w:rPr>
          <w:lang w:eastAsia="en-US"/>
        </w:rPr>
        <w:t>5.</w:t>
      </w:r>
      <w:r w:rsidR="0010160D">
        <w:rPr>
          <w:lang w:eastAsia="en-US"/>
        </w:rPr>
        <w:tab/>
        <w:t>Требование об установлении зон охраны объекта культурного наследия к выявленному объекту культурного наследия не предъявляется. 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уполномоченным органом государственной власти Нижегородской области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Нижегородской области.</w:t>
      </w:r>
    </w:p>
    <w:p w:rsidR="0010160D" w:rsidRDefault="00EB4FF0" w:rsidP="00F75BCF">
      <w:pPr>
        <w:jc w:val="both"/>
        <w:rPr>
          <w:lang w:eastAsia="en-US"/>
        </w:rPr>
      </w:pPr>
      <w:r>
        <w:rPr>
          <w:lang w:eastAsia="en-US"/>
        </w:rPr>
        <w:lastRenderedPageBreak/>
        <w:t>50.</w:t>
      </w:r>
      <w:r w:rsidR="0010160D">
        <w:rPr>
          <w:lang w:eastAsia="en-US"/>
        </w:rPr>
        <w:t>6.</w:t>
      </w:r>
      <w:r w:rsidR="0010160D">
        <w:rPr>
          <w:lang w:eastAsia="en-US"/>
        </w:rPr>
        <w:tab/>
        <w:t>Установление на местности границ зон охраны объекта культурного наследия,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осуществляется в порядке, установленном Постановлением Правительства Российской Федерации.</w:t>
      </w:r>
    </w:p>
    <w:p w:rsidR="0010160D" w:rsidRDefault="00EB4FF0" w:rsidP="00F75BCF">
      <w:pPr>
        <w:jc w:val="both"/>
        <w:rPr>
          <w:lang w:eastAsia="en-US"/>
        </w:rPr>
      </w:pPr>
      <w:r>
        <w:rPr>
          <w:lang w:eastAsia="en-US"/>
        </w:rPr>
        <w:t>50.</w:t>
      </w:r>
      <w:r w:rsidR="0010160D">
        <w:rPr>
          <w:lang w:eastAsia="en-US"/>
        </w:rPr>
        <w:t>7.</w:t>
      </w:r>
      <w:r w:rsidR="0010160D">
        <w:rPr>
          <w:lang w:eastAsia="en-US"/>
        </w:rPr>
        <w:tab/>
        <w:t>Ограничения по условиям охраны объектов культурного наследия, действуют в зонах с приписанными к ним дополнительными регламентами, в пределах, установленных в соответствии с законодательством территорий и границ.</w:t>
      </w:r>
    </w:p>
    <w:p w:rsidR="00EB4FF0" w:rsidRPr="0010160D" w:rsidRDefault="00EB4FF0" w:rsidP="0010160D">
      <w:pPr>
        <w:rPr>
          <w:lang w:eastAsia="en-US"/>
        </w:rPr>
      </w:pPr>
    </w:p>
    <w:p w:rsidR="00E97094" w:rsidRDefault="00E97094" w:rsidP="00657942">
      <w:pPr>
        <w:pStyle w:val="3"/>
      </w:pPr>
      <w:r w:rsidRPr="00D95397">
        <w:t xml:space="preserve">Глава </w:t>
      </w:r>
      <w:r w:rsidR="00EB4FF0">
        <w:t>51</w:t>
      </w:r>
      <w:r w:rsidRPr="00D95397">
        <w:t>. Зоны санитарной охраны источников питьевого водоснабжения</w:t>
      </w:r>
      <w:bookmarkEnd w:id="142"/>
      <w:bookmarkEnd w:id="143"/>
      <w:bookmarkEnd w:id="144"/>
      <w:bookmarkEnd w:id="145"/>
      <w:bookmarkEnd w:id="146"/>
      <w:r w:rsidRPr="00D95397">
        <w:t xml:space="preserve"> </w:t>
      </w:r>
    </w:p>
    <w:p w:rsidR="001057A1" w:rsidRPr="001057A1" w:rsidRDefault="001057A1" w:rsidP="001057A1">
      <w:pPr>
        <w:rPr>
          <w:lang w:eastAsia="en-US"/>
        </w:rPr>
      </w:pPr>
    </w:p>
    <w:p w:rsidR="00E97094" w:rsidRPr="00D95397" w:rsidRDefault="00EB4FF0" w:rsidP="00E97094">
      <w:pPr>
        <w:pStyle w:val="Default"/>
        <w:ind w:firstLine="709"/>
        <w:jc w:val="both"/>
        <w:rPr>
          <w:color w:val="auto"/>
        </w:rPr>
      </w:pPr>
      <w:r>
        <w:rPr>
          <w:color w:val="auto"/>
        </w:rPr>
        <w:t xml:space="preserve">51.1 </w:t>
      </w:r>
      <w:r w:rsidR="00E97094" w:rsidRPr="00D95397">
        <w:rPr>
          <w:color w:val="auto"/>
        </w:rPr>
        <w:t xml:space="preserve">ЗСО организуются в составе трех поясов: первый пояс (строгого режима), его назначение: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w:t>
      </w:r>
    </w:p>
    <w:p w:rsidR="00E97094" w:rsidRPr="00D95397" w:rsidRDefault="00EB4FF0" w:rsidP="00E97094">
      <w:pPr>
        <w:pStyle w:val="Default"/>
        <w:ind w:firstLine="709"/>
        <w:jc w:val="both"/>
        <w:rPr>
          <w:color w:val="auto"/>
        </w:rPr>
      </w:pPr>
      <w:r>
        <w:rPr>
          <w:color w:val="auto"/>
        </w:rPr>
        <w:t xml:space="preserve">51.2 </w:t>
      </w:r>
      <w:r w:rsidR="00E97094" w:rsidRPr="00D95397">
        <w:rPr>
          <w:color w:val="auto"/>
        </w:rPr>
        <w:t xml:space="preserve">В каждом из трех поясов устанавливается специальный режим. </w:t>
      </w:r>
    </w:p>
    <w:p w:rsidR="00E97094" w:rsidRPr="00D95397" w:rsidRDefault="00EB4FF0" w:rsidP="00E97094">
      <w:pPr>
        <w:pStyle w:val="Default"/>
        <w:ind w:firstLine="709"/>
        <w:jc w:val="both"/>
        <w:rPr>
          <w:color w:val="auto"/>
        </w:rPr>
      </w:pPr>
      <w:r>
        <w:rPr>
          <w:iCs/>
          <w:color w:val="auto"/>
        </w:rPr>
        <w:t xml:space="preserve">51.3 </w:t>
      </w:r>
      <w:r w:rsidR="00E97094" w:rsidRPr="001057A1">
        <w:rPr>
          <w:iCs/>
          <w:color w:val="auto"/>
        </w:rPr>
        <w:t>Ограничения по первому поясу СЗО подземных источников водоснабжения:</w:t>
      </w:r>
      <w:r w:rsidR="00E97094" w:rsidRPr="00D95397">
        <w:rPr>
          <w:i/>
          <w:iCs/>
          <w:color w:val="auto"/>
        </w:rPr>
        <w:t xml:space="preserve"> </w:t>
      </w:r>
    </w:p>
    <w:p w:rsidR="00E97094" w:rsidRPr="00D95397" w:rsidRDefault="00E97094" w:rsidP="00E97094">
      <w:pPr>
        <w:pStyle w:val="Default"/>
        <w:ind w:firstLine="709"/>
        <w:jc w:val="both"/>
        <w:rPr>
          <w:color w:val="auto"/>
        </w:rPr>
      </w:pPr>
      <w:r w:rsidRPr="00D95397">
        <w:rPr>
          <w:color w:val="auto"/>
        </w:rPr>
        <w:t xml:space="preserve">- не допускаются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E97094" w:rsidRPr="001057A1" w:rsidRDefault="00EB4FF0" w:rsidP="00E97094">
      <w:pPr>
        <w:pStyle w:val="Default"/>
        <w:ind w:firstLine="709"/>
        <w:jc w:val="both"/>
        <w:rPr>
          <w:color w:val="auto"/>
        </w:rPr>
      </w:pPr>
      <w:r>
        <w:rPr>
          <w:iCs/>
          <w:color w:val="auto"/>
        </w:rPr>
        <w:t xml:space="preserve">51.4 </w:t>
      </w:r>
      <w:r w:rsidR="00E97094" w:rsidRPr="001057A1">
        <w:rPr>
          <w:iCs/>
          <w:color w:val="auto"/>
        </w:rPr>
        <w:t xml:space="preserve">Ограничения по второму поясу СЗО подземных источников водоснабжения: </w:t>
      </w:r>
    </w:p>
    <w:p w:rsidR="00E97094" w:rsidRPr="00D95397" w:rsidRDefault="00E97094" w:rsidP="00E97094">
      <w:pPr>
        <w:pStyle w:val="Default"/>
        <w:ind w:firstLine="709"/>
        <w:jc w:val="both"/>
        <w:rPr>
          <w:color w:val="auto"/>
        </w:rPr>
      </w:pPr>
      <w:r w:rsidRPr="00D95397">
        <w:rPr>
          <w:color w:val="auto"/>
        </w:rPr>
        <w:t xml:space="preserve">-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w:t>
      </w:r>
    </w:p>
    <w:p w:rsidR="00E97094" w:rsidRPr="00D95397" w:rsidRDefault="00E97094" w:rsidP="00E97094">
      <w:pPr>
        <w:pStyle w:val="Default"/>
        <w:ind w:firstLine="709"/>
        <w:jc w:val="both"/>
        <w:rPr>
          <w:color w:val="auto"/>
        </w:rPr>
      </w:pPr>
      <w:r w:rsidRPr="00D95397">
        <w:rPr>
          <w:color w:val="auto"/>
        </w:rPr>
        <w:t xml:space="preserve">- не допускается: </w:t>
      </w:r>
    </w:p>
    <w:p w:rsidR="00E97094" w:rsidRPr="00D95397" w:rsidRDefault="00E97094" w:rsidP="00E97094">
      <w:pPr>
        <w:pStyle w:val="Default"/>
        <w:ind w:firstLine="709"/>
        <w:jc w:val="both"/>
        <w:rPr>
          <w:color w:val="auto"/>
        </w:rPr>
      </w:pPr>
      <w:r w:rsidRPr="00D95397">
        <w:rPr>
          <w:color w:val="auto"/>
        </w:rPr>
        <w:t xml:space="preserve">•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w:t>
      </w:r>
    </w:p>
    <w:p w:rsidR="00E97094" w:rsidRPr="00D95397" w:rsidRDefault="00E97094" w:rsidP="00E97094">
      <w:pPr>
        <w:pStyle w:val="Default"/>
        <w:ind w:firstLine="709"/>
        <w:jc w:val="both"/>
        <w:rPr>
          <w:color w:val="auto"/>
        </w:rPr>
      </w:pPr>
      <w:r w:rsidRPr="00D95397">
        <w:rPr>
          <w:color w:val="auto"/>
        </w:rPr>
        <w:t xml:space="preserve">• применение удобрений и ядохимикатов; </w:t>
      </w:r>
    </w:p>
    <w:p w:rsidR="00E97094" w:rsidRPr="00D95397" w:rsidRDefault="00E97094" w:rsidP="00E97094">
      <w:pPr>
        <w:pStyle w:val="Default"/>
        <w:ind w:firstLine="709"/>
        <w:jc w:val="both"/>
        <w:rPr>
          <w:color w:val="auto"/>
        </w:rPr>
      </w:pPr>
      <w:r w:rsidRPr="00D95397">
        <w:rPr>
          <w:color w:val="auto"/>
        </w:rPr>
        <w:t xml:space="preserve">• рубка леса главного пользования и реконструкции. </w:t>
      </w:r>
    </w:p>
    <w:p w:rsidR="00E97094" w:rsidRPr="001057A1" w:rsidRDefault="00EB4FF0" w:rsidP="00E97094">
      <w:pPr>
        <w:pStyle w:val="Default"/>
        <w:ind w:firstLine="709"/>
        <w:jc w:val="both"/>
        <w:rPr>
          <w:color w:val="auto"/>
        </w:rPr>
      </w:pPr>
      <w:r>
        <w:rPr>
          <w:iCs/>
          <w:color w:val="auto"/>
        </w:rPr>
        <w:t xml:space="preserve">51.5 </w:t>
      </w:r>
      <w:r w:rsidR="00E97094" w:rsidRPr="001057A1">
        <w:rPr>
          <w:iCs/>
          <w:color w:val="auto"/>
        </w:rPr>
        <w:t xml:space="preserve">Ограничения по первому поясу СЗО поверхностных источников водоснабжения: </w:t>
      </w:r>
    </w:p>
    <w:p w:rsidR="00E97094" w:rsidRPr="00D95397" w:rsidRDefault="00E97094" w:rsidP="00E97094">
      <w:pPr>
        <w:pStyle w:val="Default"/>
        <w:ind w:firstLine="709"/>
        <w:jc w:val="both"/>
        <w:rPr>
          <w:color w:val="auto"/>
        </w:rPr>
      </w:pPr>
      <w:r w:rsidRPr="00D95397">
        <w:rPr>
          <w:color w:val="auto"/>
        </w:rPr>
        <w:t xml:space="preserve">-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w:t>
      </w:r>
    </w:p>
    <w:p w:rsidR="00E97094" w:rsidRPr="001057A1" w:rsidRDefault="00EB4FF0" w:rsidP="00E97094">
      <w:pPr>
        <w:pStyle w:val="Default"/>
        <w:ind w:firstLine="709"/>
        <w:jc w:val="both"/>
        <w:rPr>
          <w:color w:val="auto"/>
        </w:rPr>
      </w:pPr>
      <w:r>
        <w:rPr>
          <w:iCs/>
          <w:color w:val="auto"/>
        </w:rPr>
        <w:t xml:space="preserve">51.6 </w:t>
      </w:r>
      <w:r w:rsidR="00E97094" w:rsidRPr="001057A1">
        <w:rPr>
          <w:iCs/>
          <w:color w:val="auto"/>
        </w:rPr>
        <w:t xml:space="preserve">Ограничения по второму поясу СЗО поверхностных источников водоснабжения: </w:t>
      </w:r>
    </w:p>
    <w:p w:rsidR="00E97094" w:rsidRPr="00D95397" w:rsidRDefault="00E97094" w:rsidP="00E97094">
      <w:pPr>
        <w:pStyle w:val="Default"/>
        <w:ind w:firstLine="709"/>
        <w:jc w:val="both"/>
        <w:rPr>
          <w:color w:val="auto"/>
        </w:rPr>
      </w:pPr>
      <w:r w:rsidRPr="00D95397">
        <w:rPr>
          <w:color w:val="auto"/>
        </w:rPr>
        <w:t xml:space="preserve">-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w:t>
      </w:r>
    </w:p>
    <w:p w:rsidR="00E97094" w:rsidRPr="00D95397" w:rsidRDefault="00E97094" w:rsidP="00E97094">
      <w:pPr>
        <w:pStyle w:val="Default"/>
        <w:ind w:firstLine="709"/>
        <w:jc w:val="both"/>
        <w:rPr>
          <w:color w:val="auto"/>
        </w:rPr>
      </w:pPr>
      <w:r w:rsidRPr="00D95397">
        <w:rPr>
          <w:color w:val="auto"/>
        </w:rPr>
        <w:t xml:space="preserve">-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 </w:t>
      </w:r>
    </w:p>
    <w:p w:rsidR="00E97094" w:rsidRPr="00D95397" w:rsidRDefault="00E97094" w:rsidP="00E97094">
      <w:pPr>
        <w:pStyle w:val="Default"/>
        <w:ind w:firstLine="709"/>
        <w:jc w:val="both"/>
        <w:rPr>
          <w:color w:val="auto"/>
        </w:rPr>
      </w:pPr>
      <w:r w:rsidRPr="00D95397">
        <w:rPr>
          <w:color w:val="auto"/>
        </w:rPr>
        <w:t xml:space="preserve">-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w:t>
      </w:r>
    </w:p>
    <w:p w:rsidR="00E97094" w:rsidRPr="001057A1" w:rsidRDefault="00EB4FF0" w:rsidP="00E97094">
      <w:pPr>
        <w:pStyle w:val="Default"/>
        <w:ind w:firstLine="709"/>
        <w:jc w:val="both"/>
        <w:rPr>
          <w:color w:val="auto"/>
        </w:rPr>
      </w:pPr>
      <w:r>
        <w:rPr>
          <w:iCs/>
          <w:color w:val="auto"/>
        </w:rPr>
        <w:t xml:space="preserve">51.7 </w:t>
      </w:r>
      <w:r w:rsidR="00E97094" w:rsidRPr="001057A1">
        <w:rPr>
          <w:iCs/>
          <w:color w:val="auto"/>
        </w:rPr>
        <w:t xml:space="preserve">Ограничения по второму и третьему поясам СЗО поверхностных источников водоснабжения: </w:t>
      </w:r>
    </w:p>
    <w:p w:rsidR="00E97094" w:rsidRDefault="00E97094" w:rsidP="00552FEB">
      <w:pPr>
        <w:pStyle w:val="Default"/>
        <w:ind w:firstLine="709"/>
        <w:jc w:val="both"/>
        <w:rPr>
          <w:color w:val="auto"/>
        </w:rPr>
      </w:pPr>
      <w:r w:rsidRPr="00D95397">
        <w:rPr>
          <w:color w:val="auto"/>
        </w:rPr>
        <w:lastRenderedPageBreak/>
        <w:t xml:space="preserve">-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 </w:t>
      </w:r>
      <w:bookmarkStart w:id="147" w:name="_Глава_58._"/>
      <w:bookmarkStart w:id="148" w:name="_Глава_59._"/>
      <w:bookmarkStart w:id="149" w:name="_Глава_60._Сейсмическая"/>
      <w:bookmarkStart w:id="150" w:name="_Глава_43._Сейсмическая"/>
      <w:bookmarkEnd w:id="147"/>
      <w:bookmarkEnd w:id="148"/>
      <w:bookmarkEnd w:id="149"/>
      <w:bookmarkEnd w:id="150"/>
    </w:p>
    <w:p w:rsidR="00EB4FF0" w:rsidRPr="00552FEB" w:rsidRDefault="00EB4FF0" w:rsidP="00552FEB">
      <w:pPr>
        <w:pStyle w:val="Default"/>
        <w:ind w:firstLine="709"/>
        <w:jc w:val="both"/>
        <w:rPr>
          <w:color w:val="auto"/>
        </w:rPr>
      </w:pPr>
    </w:p>
    <w:p w:rsidR="00E97094" w:rsidRDefault="00E97094" w:rsidP="00657942">
      <w:pPr>
        <w:pStyle w:val="3"/>
      </w:pPr>
      <w:bookmarkStart w:id="151" w:name="_Глава_43._Сейсмическая_1"/>
      <w:bookmarkStart w:id="152" w:name="_Глава_61._Особо"/>
      <w:bookmarkStart w:id="153" w:name="_Глава_62._Зоны"/>
      <w:bookmarkStart w:id="154" w:name="_Глава_63._Иные"/>
      <w:bookmarkStart w:id="155" w:name="_Глава_44._Иные"/>
      <w:bookmarkStart w:id="156" w:name="_Toc435373153"/>
      <w:bookmarkStart w:id="157" w:name="_Toc435373284"/>
      <w:bookmarkStart w:id="158" w:name="_Toc435373718"/>
      <w:bookmarkStart w:id="159" w:name="_Toc435374541"/>
      <w:bookmarkStart w:id="160" w:name="_Toc493681830"/>
      <w:bookmarkEnd w:id="151"/>
      <w:bookmarkEnd w:id="152"/>
      <w:bookmarkEnd w:id="153"/>
      <w:bookmarkEnd w:id="154"/>
      <w:bookmarkEnd w:id="155"/>
      <w:r w:rsidRPr="00D95397">
        <w:t xml:space="preserve">Глава </w:t>
      </w:r>
      <w:r w:rsidR="00EB4FF0">
        <w:t>52</w:t>
      </w:r>
      <w:r w:rsidRPr="00D95397">
        <w:t>. Иные зоны с особыми условиями использования территории</w:t>
      </w:r>
      <w:bookmarkEnd w:id="156"/>
      <w:bookmarkEnd w:id="157"/>
      <w:bookmarkEnd w:id="158"/>
      <w:bookmarkEnd w:id="159"/>
      <w:bookmarkEnd w:id="160"/>
    </w:p>
    <w:p w:rsidR="00EB4FF0" w:rsidRPr="00EB4FF0" w:rsidRDefault="00EB4FF0" w:rsidP="00EB4FF0">
      <w:pPr>
        <w:rPr>
          <w:lang w:eastAsia="en-US"/>
        </w:rPr>
      </w:pPr>
    </w:p>
    <w:p w:rsidR="0061389B" w:rsidRPr="0061389B" w:rsidRDefault="00EB4FF0" w:rsidP="0061389B">
      <w:pPr>
        <w:jc w:val="both"/>
        <w:rPr>
          <w:szCs w:val="24"/>
        </w:rPr>
      </w:pPr>
      <w:r>
        <w:rPr>
          <w:szCs w:val="24"/>
        </w:rPr>
        <w:t>52.</w:t>
      </w:r>
      <w:r w:rsidR="0061389B" w:rsidRPr="0061389B">
        <w:rPr>
          <w:szCs w:val="24"/>
        </w:rPr>
        <w:t>1. В целях обеспечения нормальных условий эксплуатации объектов инженерной, транспортной и иной инфраструктуры, а также исключения возможности их повреждения устанавливаются охранные зоны таких объектов.</w:t>
      </w:r>
    </w:p>
    <w:p w:rsidR="0061389B" w:rsidRPr="0061389B" w:rsidRDefault="00EB4FF0" w:rsidP="0061389B">
      <w:pPr>
        <w:jc w:val="both"/>
        <w:rPr>
          <w:szCs w:val="24"/>
        </w:rPr>
      </w:pPr>
      <w:r>
        <w:rPr>
          <w:szCs w:val="24"/>
        </w:rPr>
        <w:t>52.</w:t>
      </w:r>
      <w:r w:rsidR="0061389B" w:rsidRPr="0061389B">
        <w:rPr>
          <w:szCs w:val="24"/>
        </w:rPr>
        <w:t>2. Для обеспечения безопасного и безаварийного функционирования, безопасной эксплуатации объектов электросетевого хозяйства и иных определенных законодательством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Порядок установления таких охранных зон и использования соответствующих земельных участков определяется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61389B" w:rsidRPr="0061389B" w:rsidRDefault="00F5782A" w:rsidP="0061389B">
      <w:pPr>
        <w:jc w:val="both"/>
        <w:rPr>
          <w:szCs w:val="24"/>
        </w:rPr>
      </w:pPr>
      <w:r>
        <w:rPr>
          <w:szCs w:val="24"/>
        </w:rPr>
        <w:t xml:space="preserve">52.3 </w:t>
      </w:r>
      <w:r w:rsidR="0061389B" w:rsidRPr="0061389B">
        <w:rPr>
          <w:szCs w:val="24"/>
        </w:rPr>
        <w:t>Охранные зоны устанавливаются для всех объектов электросетевого хозяйства исходя из требований к границам установления охранных зон. Охранные зоны устанавливаются:</w:t>
      </w:r>
    </w:p>
    <w:p w:rsidR="0061389B" w:rsidRPr="0061389B" w:rsidRDefault="0061389B" w:rsidP="0061389B">
      <w:pPr>
        <w:jc w:val="both"/>
        <w:rPr>
          <w:szCs w:val="24"/>
        </w:rPr>
      </w:pPr>
      <w:r w:rsidRPr="0061389B">
        <w:rPr>
          <w:szCs w:val="24"/>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w:t>
      </w:r>
      <w:r w:rsidR="00F5782A">
        <w:rPr>
          <w:szCs w:val="24"/>
        </w:rPr>
        <w:t xml:space="preserve"> в таблице 52.3.1</w:t>
      </w:r>
      <w:r w:rsidRPr="0061389B">
        <w:rPr>
          <w:szCs w:val="24"/>
        </w:rPr>
        <w:t>:</w:t>
      </w:r>
    </w:p>
    <w:p w:rsidR="0061389B" w:rsidRPr="0061389B" w:rsidRDefault="00F5782A" w:rsidP="00F5782A">
      <w:pPr>
        <w:jc w:val="right"/>
        <w:rPr>
          <w:szCs w:val="24"/>
        </w:rPr>
      </w:pPr>
      <w:r>
        <w:rPr>
          <w:szCs w:val="24"/>
        </w:rPr>
        <w:t>Таблица 52.3.1</w:t>
      </w: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402"/>
        <w:gridCol w:w="4954"/>
      </w:tblGrid>
      <w:tr w:rsidR="0061389B" w:rsidRPr="0061389B" w:rsidTr="0061389B">
        <w:trPr>
          <w:trHeight w:val="28"/>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Проектный номинальный класс напряжения, кВ</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Расстояние, м</w:t>
            </w:r>
          </w:p>
        </w:tc>
      </w:tr>
      <w:tr w:rsidR="0061389B" w:rsidRPr="0061389B" w:rsidTr="0061389B">
        <w:trPr>
          <w:trHeight w:val="626"/>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до 1</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1389B" w:rsidRPr="0061389B" w:rsidTr="0061389B">
        <w:trPr>
          <w:trHeight w:val="609"/>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1 - 20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10(5 - для линий с самонесущими или изолированными проводами, размещенных в границах населенных пунктов)</w:t>
            </w:r>
          </w:p>
        </w:tc>
      </w:tr>
      <w:tr w:rsidR="0061389B" w:rsidRPr="0061389B" w:rsidTr="0061389B">
        <w:trPr>
          <w:trHeight w:val="112"/>
        </w:trPr>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35</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15</w:t>
            </w:r>
          </w:p>
        </w:tc>
      </w:tr>
      <w:tr w:rsidR="0061389B" w:rsidRPr="0061389B" w:rsidTr="0061389B">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110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20</w:t>
            </w:r>
          </w:p>
        </w:tc>
      </w:tr>
      <w:tr w:rsidR="0061389B" w:rsidRPr="0061389B" w:rsidTr="0061389B">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220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25</w:t>
            </w:r>
          </w:p>
        </w:tc>
      </w:tr>
      <w:tr w:rsidR="0061389B" w:rsidRPr="0061389B" w:rsidTr="0061389B">
        <w:tc>
          <w:tcPr>
            <w:tcW w:w="44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500</w:t>
            </w:r>
          </w:p>
        </w:tc>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1389B" w:rsidRPr="0061389B" w:rsidRDefault="0061389B" w:rsidP="0061389B">
            <w:pPr>
              <w:autoSpaceDE w:val="0"/>
              <w:autoSpaceDN w:val="0"/>
              <w:adjustRightInd w:val="0"/>
              <w:ind w:firstLine="0"/>
              <w:jc w:val="center"/>
              <w:rPr>
                <w:szCs w:val="24"/>
              </w:rPr>
            </w:pPr>
            <w:r w:rsidRPr="0061389B">
              <w:rPr>
                <w:szCs w:val="24"/>
              </w:rPr>
              <w:t>30</w:t>
            </w:r>
          </w:p>
        </w:tc>
      </w:tr>
    </w:tbl>
    <w:p w:rsidR="00F5782A" w:rsidRDefault="00F5782A" w:rsidP="0061389B">
      <w:pPr>
        <w:jc w:val="both"/>
        <w:rPr>
          <w:szCs w:val="24"/>
        </w:rPr>
      </w:pPr>
    </w:p>
    <w:p w:rsidR="0061389B" w:rsidRPr="0061389B" w:rsidRDefault="0061389B" w:rsidP="0061389B">
      <w:pPr>
        <w:jc w:val="both"/>
        <w:rPr>
          <w:szCs w:val="24"/>
        </w:rPr>
      </w:pPr>
      <w:r w:rsidRPr="0061389B">
        <w:rPr>
          <w:szCs w:val="24"/>
        </w:rPr>
        <w:lastRenderedPageBreak/>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61389B" w:rsidRPr="0061389B" w:rsidRDefault="0061389B" w:rsidP="0061389B">
      <w:pPr>
        <w:jc w:val="both"/>
        <w:rPr>
          <w:szCs w:val="24"/>
        </w:rPr>
      </w:pPr>
      <w:r w:rsidRPr="0061389B">
        <w:rPr>
          <w:szCs w:val="24"/>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61389B" w:rsidRPr="0061389B" w:rsidRDefault="0061389B" w:rsidP="0061389B">
      <w:pPr>
        <w:jc w:val="both"/>
        <w:rPr>
          <w:szCs w:val="24"/>
        </w:rPr>
      </w:pPr>
      <w:r w:rsidRPr="0061389B">
        <w:rPr>
          <w:szCs w:val="24"/>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отклонённом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61389B" w:rsidRPr="0061389B" w:rsidRDefault="0061389B" w:rsidP="0061389B">
      <w:pPr>
        <w:jc w:val="both"/>
        <w:rPr>
          <w:szCs w:val="24"/>
        </w:rPr>
      </w:pPr>
      <w:r w:rsidRPr="0061389B">
        <w:rPr>
          <w:szCs w:val="24"/>
        </w:rPr>
        <w:t xml:space="preserve">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w:t>
      </w:r>
      <w:hyperlink r:id="rId10" w:history="1">
        <w:r w:rsidRPr="0061389B">
          <w:rPr>
            <w:szCs w:val="24"/>
          </w:rPr>
          <w:t>подпункте "а"</w:t>
        </w:r>
      </w:hyperlink>
      <w:r w:rsidRPr="0061389B">
        <w:rPr>
          <w:szCs w:val="24"/>
        </w:rPr>
        <w:t>, применительно к высшему классу напряжения подстанции.</w:t>
      </w:r>
    </w:p>
    <w:p w:rsidR="0061389B" w:rsidRPr="0061389B" w:rsidRDefault="00F5782A" w:rsidP="0061389B">
      <w:pPr>
        <w:shd w:val="clear" w:color="auto" w:fill="FFFFFF"/>
        <w:jc w:val="both"/>
        <w:textAlignment w:val="baseline"/>
        <w:rPr>
          <w:spacing w:val="2"/>
          <w:szCs w:val="24"/>
        </w:rPr>
      </w:pPr>
      <w:r>
        <w:rPr>
          <w:szCs w:val="24"/>
        </w:rPr>
        <w:t>52.4</w:t>
      </w:r>
      <w:r w:rsidR="0061389B" w:rsidRPr="0061389B">
        <w:rPr>
          <w:szCs w:val="24"/>
        </w:rPr>
        <w:t>. Согласно Постановлению Правительства РФ от 20 ноября 2000 г. №878 «Об утверждении правил охраны газораспределительных сетей» д</w:t>
      </w:r>
      <w:r w:rsidR="0061389B" w:rsidRPr="0061389B">
        <w:rPr>
          <w:spacing w:val="2"/>
          <w:szCs w:val="24"/>
        </w:rPr>
        <w:t>ля газораспределительных сетей устанавливаются следующие охранные зоны:</w:t>
      </w:r>
    </w:p>
    <w:p w:rsidR="0061389B" w:rsidRPr="0061389B" w:rsidRDefault="0061389B" w:rsidP="0061389B">
      <w:pPr>
        <w:shd w:val="clear" w:color="auto" w:fill="FFFFFF"/>
        <w:jc w:val="both"/>
        <w:textAlignment w:val="baseline"/>
        <w:rPr>
          <w:spacing w:val="2"/>
          <w:szCs w:val="24"/>
        </w:rPr>
      </w:pPr>
      <w:r w:rsidRPr="0061389B">
        <w:rPr>
          <w:spacing w:val="2"/>
          <w:szCs w:val="24"/>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61389B" w:rsidRPr="0061389B" w:rsidRDefault="0061389B" w:rsidP="0061389B">
      <w:pPr>
        <w:shd w:val="clear" w:color="auto" w:fill="FFFFFF"/>
        <w:jc w:val="both"/>
        <w:textAlignment w:val="baseline"/>
        <w:rPr>
          <w:spacing w:val="2"/>
          <w:szCs w:val="24"/>
        </w:rPr>
      </w:pPr>
      <w:r w:rsidRPr="0061389B">
        <w:rPr>
          <w:spacing w:val="2"/>
          <w:szCs w:val="24"/>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61389B" w:rsidRPr="0061389B" w:rsidRDefault="0061389B" w:rsidP="0061389B">
      <w:pPr>
        <w:shd w:val="clear" w:color="auto" w:fill="FFFFFF"/>
        <w:jc w:val="both"/>
        <w:textAlignment w:val="baseline"/>
        <w:rPr>
          <w:spacing w:val="2"/>
          <w:szCs w:val="24"/>
        </w:rPr>
      </w:pPr>
      <w:r w:rsidRPr="0061389B">
        <w:rPr>
          <w:spacing w:val="2"/>
          <w:szCs w:val="24"/>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61389B" w:rsidRPr="0061389B" w:rsidRDefault="0061389B" w:rsidP="0061389B">
      <w:pPr>
        <w:shd w:val="clear" w:color="auto" w:fill="FFFFFF"/>
        <w:jc w:val="both"/>
        <w:textAlignment w:val="baseline"/>
        <w:rPr>
          <w:spacing w:val="2"/>
          <w:szCs w:val="24"/>
        </w:rPr>
      </w:pPr>
      <w:r w:rsidRPr="0061389B">
        <w:rPr>
          <w:spacing w:val="2"/>
          <w:szCs w:val="24"/>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61389B" w:rsidRPr="0061389B" w:rsidRDefault="0061389B" w:rsidP="0061389B">
      <w:pPr>
        <w:shd w:val="clear" w:color="auto" w:fill="FFFFFF"/>
        <w:jc w:val="both"/>
        <w:textAlignment w:val="baseline"/>
        <w:rPr>
          <w:spacing w:val="2"/>
          <w:szCs w:val="24"/>
        </w:rPr>
      </w:pPr>
      <w:r w:rsidRPr="0061389B">
        <w:rPr>
          <w:spacing w:val="2"/>
          <w:szCs w:val="24"/>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61389B" w:rsidRPr="0061389B" w:rsidRDefault="0061389B" w:rsidP="0061389B">
      <w:pPr>
        <w:shd w:val="clear" w:color="auto" w:fill="FFFFFF"/>
        <w:jc w:val="both"/>
        <w:textAlignment w:val="baseline"/>
        <w:rPr>
          <w:spacing w:val="2"/>
          <w:szCs w:val="24"/>
        </w:rPr>
      </w:pPr>
      <w:r w:rsidRPr="0061389B">
        <w:rPr>
          <w:spacing w:val="2"/>
          <w:szCs w:val="24"/>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61389B" w:rsidRPr="0061389B" w:rsidRDefault="00F5782A" w:rsidP="0061389B">
      <w:pPr>
        <w:jc w:val="both"/>
        <w:rPr>
          <w:szCs w:val="24"/>
        </w:rPr>
      </w:pPr>
      <w:r>
        <w:rPr>
          <w:szCs w:val="24"/>
        </w:rPr>
        <w:t>52.5</w:t>
      </w:r>
      <w:r w:rsidR="0061389B" w:rsidRPr="0061389B">
        <w:rPr>
          <w:szCs w:val="24"/>
        </w:rPr>
        <w:t xml:space="preserve">. Охранные коридоры автомобильных дорог устанавливаются в соответствии с приказом Министерства транспорта российской Федерации от 13.01.2010 № 4 "Об установлении и использовании придорожных полос автомобильных дорог федерального </w:t>
      </w:r>
      <w:r w:rsidR="0061389B" w:rsidRPr="0061389B">
        <w:rPr>
          <w:szCs w:val="24"/>
        </w:rPr>
        <w:lastRenderedPageBreak/>
        <w:t xml:space="preserve">значения", а также на основании Федерального </w:t>
      </w:r>
      <w:hyperlink r:id="rId11" w:history="1">
        <w:r w:rsidR="0061389B" w:rsidRPr="0061389B">
          <w:rPr>
            <w:szCs w:val="24"/>
          </w:rPr>
          <w:t>закона</w:t>
        </w:r>
      </w:hyperlink>
      <w:r w:rsidR="0061389B" w:rsidRPr="0061389B">
        <w:rPr>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1389B" w:rsidRPr="0061389B" w:rsidRDefault="00F5782A" w:rsidP="0061389B">
      <w:pPr>
        <w:jc w:val="both"/>
        <w:rPr>
          <w:szCs w:val="24"/>
        </w:rPr>
      </w:pPr>
      <w:r>
        <w:rPr>
          <w:szCs w:val="24"/>
        </w:rPr>
        <w:t>52.6</w:t>
      </w:r>
      <w:r w:rsidR="0061389B" w:rsidRPr="0061389B">
        <w:rPr>
          <w:szCs w:val="24"/>
        </w:rPr>
        <w:t>. Землепользование и застройка в охранных зонах указанных объектов регламентируется действующим законодательством Российской Федерации, санитарными нормами и правилами.</w:t>
      </w:r>
    </w:p>
    <w:p w:rsidR="0061389B" w:rsidRPr="0061389B" w:rsidRDefault="0061389B" w:rsidP="0061389B">
      <w:pPr>
        <w:rPr>
          <w:lang w:eastAsia="en-US"/>
        </w:rPr>
      </w:pPr>
    </w:p>
    <w:p w:rsidR="00E97094" w:rsidRPr="00D95397" w:rsidRDefault="00E97094" w:rsidP="00E97094">
      <w:pPr>
        <w:pStyle w:val="2"/>
        <w:spacing w:before="200" w:after="200"/>
        <w:rPr>
          <w:szCs w:val="24"/>
        </w:rPr>
      </w:pPr>
      <w:bookmarkStart w:id="161" w:name="_Раздел__XXIII."/>
      <w:bookmarkStart w:id="162" w:name="_Раздел__XVIII."/>
      <w:bookmarkStart w:id="163" w:name="_Toc435373154"/>
      <w:bookmarkStart w:id="164" w:name="_Toc435373285"/>
      <w:bookmarkStart w:id="165" w:name="_Toc435373719"/>
      <w:bookmarkStart w:id="166" w:name="_Toc435374542"/>
      <w:bookmarkStart w:id="167" w:name="_Toc493681831"/>
      <w:bookmarkEnd w:id="161"/>
      <w:bookmarkEnd w:id="162"/>
      <w:r w:rsidRPr="00D95397">
        <w:rPr>
          <w:szCs w:val="24"/>
        </w:rPr>
        <w:t>Раздел X</w:t>
      </w:r>
      <w:r w:rsidR="00242458">
        <w:rPr>
          <w:szCs w:val="24"/>
          <w:lang w:val="en-US"/>
        </w:rPr>
        <w:t>X</w:t>
      </w:r>
      <w:r w:rsidRPr="00D95397">
        <w:rPr>
          <w:szCs w:val="24"/>
        </w:rPr>
        <w:t>. Мероприятия по инженерной подготовке территории</w:t>
      </w:r>
      <w:bookmarkEnd w:id="163"/>
      <w:bookmarkEnd w:id="164"/>
      <w:bookmarkEnd w:id="165"/>
      <w:bookmarkEnd w:id="166"/>
      <w:bookmarkEnd w:id="167"/>
      <w:r w:rsidRPr="00D95397">
        <w:rPr>
          <w:szCs w:val="24"/>
        </w:rPr>
        <w:t xml:space="preserve"> </w:t>
      </w:r>
    </w:p>
    <w:p w:rsidR="00E97094" w:rsidRDefault="00E97094" w:rsidP="00657942">
      <w:pPr>
        <w:pStyle w:val="3"/>
      </w:pPr>
      <w:bookmarkStart w:id="168" w:name="_Глава_64._"/>
      <w:bookmarkStart w:id="169" w:name="_Глава_45._"/>
      <w:bookmarkStart w:id="170" w:name="_Toc435373155"/>
      <w:bookmarkStart w:id="171" w:name="_Toc435373286"/>
      <w:bookmarkStart w:id="172" w:name="_Toc435373720"/>
      <w:bookmarkStart w:id="173" w:name="_Toc435374543"/>
      <w:bookmarkStart w:id="174" w:name="_Toc493681832"/>
      <w:bookmarkEnd w:id="168"/>
      <w:bookmarkEnd w:id="169"/>
      <w:r w:rsidRPr="00D95397">
        <w:t xml:space="preserve">Глава </w:t>
      </w:r>
      <w:r w:rsidR="00F5782A">
        <w:t>53</w:t>
      </w:r>
      <w:r w:rsidRPr="00D95397">
        <w:t>. Инженерная подготовка</w:t>
      </w:r>
      <w:bookmarkEnd w:id="170"/>
      <w:bookmarkEnd w:id="171"/>
      <w:bookmarkEnd w:id="172"/>
      <w:bookmarkEnd w:id="173"/>
      <w:bookmarkEnd w:id="174"/>
    </w:p>
    <w:p w:rsidR="00F5782A" w:rsidRPr="00F5782A" w:rsidRDefault="00F5782A" w:rsidP="00F5782A">
      <w:pPr>
        <w:rPr>
          <w:lang w:eastAsia="en-US"/>
        </w:rPr>
      </w:pPr>
    </w:p>
    <w:p w:rsidR="00E97094" w:rsidRPr="00D95397" w:rsidRDefault="00F5782A" w:rsidP="00E97094">
      <w:pPr>
        <w:pStyle w:val="Default"/>
        <w:ind w:firstLine="709"/>
        <w:jc w:val="both"/>
        <w:rPr>
          <w:color w:val="auto"/>
        </w:rPr>
      </w:pPr>
      <w:r>
        <w:rPr>
          <w:color w:val="auto"/>
        </w:rPr>
        <w:t xml:space="preserve">53.1 </w:t>
      </w:r>
      <w:r w:rsidR="00E97094" w:rsidRPr="00D95397">
        <w:rPr>
          <w:color w:val="auto"/>
        </w:rPr>
        <w:t xml:space="preserve">Необходимость применения инженерной подготовки определяется: обеспечением пригодности территории для градостроительного использования и создания, оптимальных санитарно-гигиенических и микроклиматических условий. </w:t>
      </w:r>
    </w:p>
    <w:p w:rsidR="00E97094" w:rsidRPr="00D95397" w:rsidRDefault="00F5782A" w:rsidP="00E97094">
      <w:pPr>
        <w:pStyle w:val="Default"/>
        <w:ind w:firstLine="709"/>
        <w:jc w:val="both"/>
        <w:rPr>
          <w:color w:val="auto"/>
        </w:rPr>
      </w:pPr>
      <w:r>
        <w:rPr>
          <w:color w:val="auto"/>
        </w:rPr>
        <w:t xml:space="preserve">53.2 </w:t>
      </w:r>
      <w:r w:rsidR="00E97094" w:rsidRPr="00D95397">
        <w:rPr>
          <w:color w:val="auto"/>
        </w:rPr>
        <w:t xml:space="preserve">По природным и санитарным условиям территории, подлежащие к использованию в градостроительных целях, подразделяют на благоприятные, неблагоприятные и особо неблагоприятные категории. Отнесение территории к той или иной категории зависит от факторов рельефа местности, сопротивления грунтов к сжатию, гидрогеологических условий, степени затопляемости, наличий заболачиваемости, оврагов, оползневых и карстовых проявлений, характера почвы, условий проветривания и инсоляции, размыва берегов рек и водоемов. </w:t>
      </w:r>
    </w:p>
    <w:p w:rsidR="00E97094" w:rsidRPr="00D95397" w:rsidRDefault="00F5782A" w:rsidP="00E97094">
      <w:pPr>
        <w:pStyle w:val="Default"/>
        <w:ind w:firstLine="709"/>
        <w:jc w:val="both"/>
        <w:rPr>
          <w:color w:val="auto"/>
        </w:rPr>
      </w:pPr>
      <w:r>
        <w:rPr>
          <w:color w:val="auto"/>
        </w:rPr>
        <w:t xml:space="preserve">53.3 </w:t>
      </w:r>
      <w:r w:rsidR="00E97094" w:rsidRPr="00D95397">
        <w:rPr>
          <w:color w:val="auto"/>
        </w:rPr>
        <w:t xml:space="preserve">Для </w:t>
      </w:r>
      <w:r w:rsidR="00BC36F1">
        <w:rPr>
          <w:color w:val="auto"/>
        </w:rPr>
        <w:t xml:space="preserve">сельского поселения Светлогорский сельсовет </w:t>
      </w:r>
      <w:r w:rsidR="00E97094">
        <w:rPr>
          <w:color w:val="auto"/>
        </w:rPr>
        <w:t>Шатковск</w:t>
      </w:r>
      <w:r w:rsidR="00E97094" w:rsidRPr="00D95397">
        <w:rPr>
          <w:color w:val="auto"/>
        </w:rPr>
        <w:t xml:space="preserve">ого района характерные опасные геологические </w:t>
      </w:r>
      <w:r w:rsidR="00B07627">
        <w:rPr>
          <w:color w:val="auto"/>
        </w:rPr>
        <w:t xml:space="preserve">и гидрологические </w:t>
      </w:r>
      <w:r w:rsidR="00E97094" w:rsidRPr="00D95397">
        <w:rPr>
          <w:color w:val="auto"/>
        </w:rPr>
        <w:t>процессы</w:t>
      </w:r>
      <w:r w:rsidR="00E97094">
        <w:rPr>
          <w:color w:val="auto"/>
        </w:rPr>
        <w:t xml:space="preserve"> – </w:t>
      </w:r>
      <w:r w:rsidR="00E97094" w:rsidRPr="00D95397">
        <w:rPr>
          <w:color w:val="auto"/>
        </w:rPr>
        <w:t xml:space="preserve">это </w:t>
      </w:r>
      <w:r w:rsidR="00B07627">
        <w:rPr>
          <w:color w:val="auto"/>
        </w:rPr>
        <w:t>подтопление</w:t>
      </w:r>
      <w:r w:rsidR="00B07627" w:rsidRPr="00B07627">
        <w:rPr>
          <w:color w:val="auto"/>
        </w:rPr>
        <w:t xml:space="preserve"> территории грунтовыми водами</w:t>
      </w:r>
      <w:r w:rsidR="00B07627">
        <w:rPr>
          <w:color w:val="auto"/>
        </w:rPr>
        <w:t xml:space="preserve"> и карст</w:t>
      </w:r>
      <w:r w:rsidR="00E97094" w:rsidRPr="00D95397">
        <w:rPr>
          <w:color w:val="auto"/>
        </w:rPr>
        <w:t>.</w:t>
      </w:r>
    </w:p>
    <w:p w:rsidR="00E97094" w:rsidRPr="00D95397" w:rsidRDefault="00F5782A" w:rsidP="00E97094">
      <w:pPr>
        <w:pStyle w:val="Default"/>
        <w:ind w:firstLine="709"/>
        <w:jc w:val="both"/>
        <w:rPr>
          <w:color w:val="auto"/>
        </w:rPr>
      </w:pPr>
      <w:r>
        <w:rPr>
          <w:color w:val="auto"/>
        </w:rPr>
        <w:t xml:space="preserve">53.4 </w:t>
      </w:r>
      <w:r w:rsidR="00E97094" w:rsidRPr="00D95397">
        <w:rPr>
          <w:color w:val="auto"/>
        </w:rPr>
        <w:t xml:space="preserve">Нормативным документом для проектировщиков и строителей является комплект карт общего сейсмического районирования территории Российской Федерации ОСР-97 г. Карты обеспечивают одинаковую степень риска и предназначены для антисейсмических мероприятий при строительстве объектов трех категорий степени ответственности и сроков службы: карта А (10%-ный риск, период повторяемости - Т=500 лет); карта В (5%-ный риск, Т=1000лет) и карта С (1%-ный риск, Т=5000 лет) </w:t>
      </w:r>
    </w:p>
    <w:p w:rsidR="00F5782A" w:rsidRDefault="00E97094" w:rsidP="00E97094">
      <w:pPr>
        <w:pStyle w:val="Default"/>
        <w:ind w:firstLine="709"/>
        <w:jc w:val="both"/>
        <w:rPr>
          <w:color w:val="auto"/>
        </w:rPr>
      </w:pPr>
      <w:r w:rsidRPr="00D95397">
        <w:rPr>
          <w:color w:val="auto"/>
        </w:rPr>
        <w:t>Согласно СНиП II-7-81*, карта А рекомендована для массового строительства, карты В и С - для объектов повышенной ответственности и особо ответственных объектов.</w:t>
      </w:r>
    </w:p>
    <w:p w:rsidR="00E97094" w:rsidRPr="00D95397" w:rsidRDefault="00E97094" w:rsidP="00E97094">
      <w:pPr>
        <w:pStyle w:val="Default"/>
        <w:ind w:firstLine="709"/>
        <w:jc w:val="both"/>
        <w:rPr>
          <w:color w:val="auto"/>
        </w:rPr>
      </w:pPr>
      <w:r w:rsidRPr="00D95397">
        <w:rPr>
          <w:color w:val="auto"/>
        </w:rPr>
        <w:t xml:space="preserve"> </w:t>
      </w:r>
    </w:p>
    <w:p w:rsidR="00E97094" w:rsidRDefault="00E97094" w:rsidP="00657942">
      <w:pPr>
        <w:pStyle w:val="3"/>
      </w:pPr>
      <w:bookmarkStart w:id="175" w:name="_Глава_65._Инженерная"/>
      <w:bookmarkStart w:id="176" w:name="_Глава_46._Инженерная"/>
      <w:bookmarkStart w:id="177" w:name="_Toc435373156"/>
      <w:bookmarkStart w:id="178" w:name="_Toc435373287"/>
      <w:bookmarkStart w:id="179" w:name="_Toc435373721"/>
      <w:bookmarkStart w:id="180" w:name="_Toc435374544"/>
      <w:bookmarkStart w:id="181" w:name="_Toc493681833"/>
      <w:bookmarkEnd w:id="175"/>
      <w:bookmarkEnd w:id="176"/>
      <w:r w:rsidRPr="00D95397">
        <w:t xml:space="preserve">Глава </w:t>
      </w:r>
      <w:r w:rsidR="00F5782A">
        <w:t>54</w:t>
      </w:r>
      <w:r w:rsidRPr="00D95397">
        <w:t>. Инженерная защита</w:t>
      </w:r>
      <w:bookmarkEnd w:id="177"/>
      <w:bookmarkEnd w:id="178"/>
      <w:bookmarkEnd w:id="179"/>
      <w:bookmarkEnd w:id="180"/>
      <w:bookmarkEnd w:id="181"/>
    </w:p>
    <w:p w:rsidR="00F5782A" w:rsidRPr="00F5782A" w:rsidRDefault="00F5782A" w:rsidP="00F5782A">
      <w:pPr>
        <w:rPr>
          <w:lang w:eastAsia="en-US"/>
        </w:rPr>
      </w:pPr>
    </w:p>
    <w:p w:rsidR="00E97094" w:rsidRPr="00D95397" w:rsidRDefault="00F5782A" w:rsidP="00E97094">
      <w:pPr>
        <w:pStyle w:val="Default"/>
        <w:ind w:firstLine="709"/>
        <w:jc w:val="both"/>
        <w:rPr>
          <w:color w:val="auto"/>
        </w:rPr>
      </w:pPr>
      <w:r>
        <w:rPr>
          <w:color w:val="auto"/>
        </w:rPr>
        <w:t xml:space="preserve">54.1 </w:t>
      </w:r>
      <w:r w:rsidR="00E97094" w:rsidRPr="00D95397">
        <w:rPr>
          <w:color w:val="auto"/>
        </w:rPr>
        <w:t xml:space="preserve">Проектирование инженерной защиты следует выполнять на основе: инженерно-геологических, климатических, геодезических и гидрогеологических условий местности, материалов гидрографических и геоморфологических исследований, характеристик почв и растительности осваиваемой территории; результатов инженерно-геодезических, инженерно-геологических и инженерно-гидрометеорологических изысканий для строительства (результаты изысканий должны содержать прогноз изменения инженерно-геологических, гидрологических и экологических условий на расчетный срок с учетом природных факторов, а также влияния существующей и проектируемой застройки); планировочных решений и вариантной проработки решений, принятых в схемах инженерной защиты; данных, характеризующих особенности использования территорий, зданий и сооружений, как существующих, так и проектируемых, с прогнозом изменения этих особенностей и с учетом установленного режима природопользования (особо охраняемые территории); технико-экономического сравнения возможных вариантов проектных решений инженерной защиты (при ее одинаковых функциональных свойствах) с оценкой предотвращенного ущерба; </w:t>
      </w:r>
    </w:p>
    <w:p w:rsidR="00E97094" w:rsidRPr="00D95397" w:rsidRDefault="00F5782A" w:rsidP="00E97094">
      <w:pPr>
        <w:pStyle w:val="Default"/>
        <w:ind w:firstLine="709"/>
        <w:jc w:val="both"/>
        <w:rPr>
          <w:color w:val="auto"/>
        </w:rPr>
      </w:pPr>
      <w:r>
        <w:rPr>
          <w:color w:val="auto"/>
        </w:rPr>
        <w:lastRenderedPageBreak/>
        <w:t xml:space="preserve">54.2 </w:t>
      </w:r>
      <w:r w:rsidR="00E97094" w:rsidRPr="00D95397">
        <w:rPr>
          <w:color w:val="auto"/>
        </w:rPr>
        <w:t xml:space="preserve">Для проектирования инженерной защиты от особо сложных сочетаний опасных геологических процессов следует разрабатывать специальные технические условия. </w:t>
      </w:r>
    </w:p>
    <w:p w:rsidR="00E97094" w:rsidRPr="00D95397" w:rsidRDefault="00F5782A" w:rsidP="00E97094">
      <w:pPr>
        <w:pStyle w:val="Default"/>
        <w:ind w:firstLine="709"/>
        <w:jc w:val="both"/>
        <w:rPr>
          <w:color w:val="auto"/>
        </w:rPr>
      </w:pPr>
      <w:r>
        <w:rPr>
          <w:color w:val="auto"/>
        </w:rPr>
        <w:t xml:space="preserve">54.3 </w:t>
      </w:r>
      <w:r w:rsidR="00E97094" w:rsidRPr="00D95397">
        <w:rPr>
          <w:color w:val="auto"/>
        </w:rPr>
        <w:t xml:space="preserve">При проектировании инженерной защиты следует обеспечивать: </w:t>
      </w:r>
    </w:p>
    <w:p w:rsidR="00E97094" w:rsidRPr="00D95397" w:rsidRDefault="00E97094" w:rsidP="00242458">
      <w:pPr>
        <w:pStyle w:val="Default"/>
        <w:ind w:firstLine="709"/>
        <w:jc w:val="both"/>
        <w:rPr>
          <w:color w:val="auto"/>
        </w:rPr>
      </w:pPr>
      <w:r w:rsidRPr="00D95397">
        <w:rPr>
          <w:color w:val="auto"/>
        </w:rPr>
        <w:t>−</w:t>
      </w:r>
      <w:r w:rsidR="009353DE">
        <w:rPr>
          <w:color w:val="auto"/>
        </w:rPr>
        <w:t xml:space="preserve"> </w:t>
      </w:r>
      <w:r w:rsidRPr="00D95397">
        <w:rPr>
          <w:color w:val="auto"/>
        </w:rPr>
        <w:t xml:space="preserve">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 </w:t>
      </w:r>
    </w:p>
    <w:p w:rsidR="00E97094" w:rsidRPr="00D95397" w:rsidRDefault="00E97094" w:rsidP="00242458">
      <w:pPr>
        <w:pStyle w:val="Default"/>
        <w:ind w:firstLine="709"/>
        <w:jc w:val="both"/>
        <w:rPr>
          <w:color w:val="auto"/>
        </w:rPr>
      </w:pPr>
      <w:r w:rsidRPr="00D95397">
        <w:rPr>
          <w:color w:val="auto"/>
        </w:rPr>
        <w:t>−</w:t>
      </w:r>
      <w:r w:rsidR="009353DE">
        <w:rPr>
          <w:color w:val="auto"/>
        </w:rPr>
        <w:t xml:space="preserve"> </w:t>
      </w:r>
      <w:r w:rsidRPr="00D95397">
        <w:rPr>
          <w:color w:val="auto"/>
        </w:rPr>
        <w:t xml:space="preserve">производство работ способами, не приводящими к появлению новых и (или) интенсификации действующих геологических процессов; </w:t>
      </w:r>
    </w:p>
    <w:p w:rsidR="00E97094" w:rsidRPr="00D95397" w:rsidRDefault="00E97094" w:rsidP="00242458">
      <w:pPr>
        <w:pStyle w:val="Default"/>
        <w:ind w:firstLine="709"/>
        <w:jc w:val="both"/>
        <w:rPr>
          <w:color w:val="auto"/>
        </w:rPr>
      </w:pPr>
      <w:r w:rsidRPr="00D95397">
        <w:rPr>
          <w:color w:val="auto"/>
        </w:rPr>
        <w:t>−</w:t>
      </w:r>
      <w:r w:rsidR="009353DE">
        <w:rPr>
          <w:color w:val="auto"/>
        </w:rPr>
        <w:t xml:space="preserve"> </w:t>
      </w:r>
      <w:r w:rsidRPr="00D95397">
        <w:rPr>
          <w:color w:val="auto"/>
        </w:rPr>
        <w:t xml:space="preserve">сохранение заповедных зон, ландшафтов, исторических памятников и т. д.; </w:t>
      </w:r>
    </w:p>
    <w:p w:rsidR="00E97094" w:rsidRPr="00D95397" w:rsidRDefault="00E97094" w:rsidP="00242458">
      <w:pPr>
        <w:pStyle w:val="Default"/>
        <w:ind w:firstLine="709"/>
        <w:jc w:val="both"/>
        <w:rPr>
          <w:color w:val="auto"/>
        </w:rPr>
      </w:pPr>
      <w:r w:rsidRPr="00D95397">
        <w:rPr>
          <w:color w:val="auto"/>
        </w:rPr>
        <w:t>−</w:t>
      </w:r>
      <w:r w:rsidR="009353DE">
        <w:rPr>
          <w:color w:val="auto"/>
        </w:rPr>
        <w:t xml:space="preserve"> </w:t>
      </w:r>
      <w:r w:rsidRPr="00D95397">
        <w:rPr>
          <w:color w:val="auto"/>
        </w:rPr>
        <w:t xml:space="preserve">сочетание с мероприятиями по охране окружающей среды; </w:t>
      </w:r>
    </w:p>
    <w:p w:rsidR="00E97094" w:rsidRPr="00D95397" w:rsidRDefault="00E97094" w:rsidP="00E97094">
      <w:pPr>
        <w:pStyle w:val="Default"/>
        <w:ind w:firstLine="709"/>
        <w:jc w:val="both"/>
        <w:rPr>
          <w:color w:val="auto"/>
        </w:rPr>
      </w:pPr>
      <w:r w:rsidRPr="00D95397">
        <w:rPr>
          <w:color w:val="auto"/>
        </w:rPr>
        <w:t>−</w:t>
      </w:r>
      <w:r w:rsidR="009353DE">
        <w:rPr>
          <w:color w:val="auto"/>
        </w:rPr>
        <w:t xml:space="preserve"> </w:t>
      </w:r>
      <w:r w:rsidRPr="00D95397">
        <w:rPr>
          <w:color w:val="auto"/>
        </w:rPr>
        <w:t xml:space="preserve">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 </w:t>
      </w:r>
    </w:p>
    <w:p w:rsidR="00E97094" w:rsidRPr="00D95397" w:rsidRDefault="00F5782A" w:rsidP="00E97094">
      <w:pPr>
        <w:pStyle w:val="Default"/>
        <w:ind w:firstLine="709"/>
        <w:jc w:val="both"/>
        <w:rPr>
          <w:color w:val="auto"/>
        </w:rPr>
      </w:pPr>
      <w:r>
        <w:rPr>
          <w:color w:val="auto"/>
        </w:rPr>
        <w:t xml:space="preserve">54.4 </w:t>
      </w:r>
      <w:r w:rsidR="00E97094" w:rsidRPr="00D95397">
        <w:rPr>
          <w:color w:val="auto"/>
        </w:rPr>
        <w:t xml:space="preserve">При проектировании инженерной защиты следует рассматривать возможность и при необходимости предусматривать: </w:t>
      </w:r>
    </w:p>
    <w:p w:rsidR="00E97094" w:rsidRPr="00D95397" w:rsidRDefault="009353DE" w:rsidP="00242458">
      <w:pPr>
        <w:pStyle w:val="Default"/>
        <w:ind w:firstLine="709"/>
        <w:jc w:val="both"/>
        <w:rPr>
          <w:color w:val="auto"/>
        </w:rPr>
      </w:pPr>
      <w:r>
        <w:rPr>
          <w:color w:val="auto"/>
        </w:rPr>
        <w:t xml:space="preserve">- </w:t>
      </w:r>
      <w:r w:rsidR="00E97094" w:rsidRPr="00D95397">
        <w:rPr>
          <w:color w:val="auto"/>
        </w:rPr>
        <w:t xml:space="preserve">совмещение сооружений, выполняющих различные эксплуатационные функции; </w:t>
      </w:r>
    </w:p>
    <w:p w:rsidR="00E97094" w:rsidRPr="00D95397" w:rsidRDefault="009353DE" w:rsidP="00242458">
      <w:pPr>
        <w:pStyle w:val="Default"/>
        <w:ind w:firstLine="709"/>
        <w:jc w:val="both"/>
        <w:rPr>
          <w:color w:val="auto"/>
        </w:rPr>
      </w:pPr>
      <w:r>
        <w:rPr>
          <w:color w:val="auto"/>
        </w:rPr>
        <w:t xml:space="preserve">- </w:t>
      </w:r>
      <w:r w:rsidR="00E97094" w:rsidRPr="00D95397">
        <w:rPr>
          <w:color w:val="auto"/>
        </w:rPr>
        <w:t xml:space="preserve">поэтапное возведение и ввод в эксплуатацию сооружений при строгом соблюдении технологической последовательности выполнения работ; </w:t>
      </w:r>
    </w:p>
    <w:p w:rsidR="00E97094" w:rsidRPr="00D95397" w:rsidRDefault="009353DE" w:rsidP="00242458">
      <w:pPr>
        <w:pStyle w:val="Default"/>
        <w:ind w:firstLine="709"/>
        <w:jc w:val="both"/>
        <w:rPr>
          <w:color w:val="auto"/>
        </w:rPr>
      </w:pPr>
      <w:r>
        <w:rPr>
          <w:color w:val="auto"/>
        </w:rPr>
        <w:t xml:space="preserve">- </w:t>
      </w:r>
      <w:r w:rsidR="00E97094" w:rsidRPr="00D95397">
        <w:rPr>
          <w:color w:val="auto"/>
        </w:rPr>
        <w:t xml:space="preserve">специальные конструктивные решения и мероприятия, обеспечивающие возможность ремонта проектируемых сооружений, а также изменение их функционального назначения в процессе эксплуатации; </w:t>
      </w:r>
    </w:p>
    <w:p w:rsidR="00E97094" w:rsidRPr="00D95397" w:rsidRDefault="009353DE" w:rsidP="00242458">
      <w:pPr>
        <w:pStyle w:val="Default"/>
        <w:ind w:firstLine="709"/>
        <w:jc w:val="both"/>
        <w:rPr>
          <w:color w:val="auto"/>
        </w:rPr>
      </w:pPr>
      <w:r>
        <w:rPr>
          <w:color w:val="auto"/>
        </w:rPr>
        <w:t xml:space="preserve">- </w:t>
      </w:r>
      <w:r w:rsidR="00E97094" w:rsidRPr="00D95397">
        <w:rPr>
          <w:color w:val="auto"/>
        </w:rPr>
        <w:t xml:space="preserve">использование и при необходимости - реконструкцию существующих сооружений инженерной защиты. </w:t>
      </w:r>
    </w:p>
    <w:p w:rsidR="00E97094" w:rsidRPr="00D95397" w:rsidRDefault="00F5782A" w:rsidP="00E97094">
      <w:pPr>
        <w:pStyle w:val="Default"/>
        <w:ind w:firstLine="709"/>
        <w:jc w:val="both"/>
        <w:rPr>
          <w:color w:val="auto"/>
        </w:rPr>
      </w:pPr>
      <w:r>
        <w:rPr>
          <w:color w:val="auto"/>
        </w:rPr>
        <w:t xml:space="preserve">54.5 </w:t>
      </w:r>
      <w:r w:rsidR="00E97094" w:rsidRPr="00D95397">
        <w:rPr>
          <w:color w:val="auto"/>
        </w:rPr>
        <w:t xml:space="preserve">Мероприятия по инженерной защите и охране окружающей среды следует проектировать комплексно, с учетом прогноза ее изменения в связи с постройкой сооружений инженерной защиты и освоением территории. </w:t>
      </w:r>
    </w:p>
    <w:p w:rsidR="00E97094" w:rsidRPr="00D95397" w:rsidRDefault="00F5782A" w:rsidP="00E97094">
      <w:pPr>
        <w:pStyle w:val="Default"/>
        <w:ind w:firstLine="709"/>
        <w:jc w:val="both"/>
        <w:rPr>
          <w:color w:val="auto"/>
        </w:rPr>
      </w:pPr>
      <w:r>
        <w:rPr>
          <w:color w:val="auto"/>
        </w:rPr>
        <w:t xml:space="preserve">54.6 </w:t>
      </w:r>
      <w:r w:rsidR="00E97094" w:rsidRPr="00D95397">
        <w:rPr>
          <w:color w:val="auto"/>
        </w:rPr>
        <w:t xml:space="preserve">Инженерную защиту застроенных или застраиваемых территорий от одного или нескольких опасных геологических процессов следует проектировать независимо от ведомственной принадлежности защищаемых территорий и объектов, при необходимости предусматривать образование единой территориальной системы (комплекса) мероприятий и сооружений. </w:t>
      </w:r>
    </w:p>
    <w:p w:rsidR="00E97094" w:rsidRPr="00D95397" w:rsidRDefault="00F5782A" w:rsidP="00E97094">
      <w:pPr>
        <w:pStyle w:val="Default"/>
        <w:ind w:firstLine="709"/>
        <w:jc w:val="both"/>
        <w:rPr>
          <w:color w:val="auto"/>
        </w:rPr>
      </w:pPr>
      <w:r>
        <w:rPr>
          <w:color w:val="auto"/>
        </w:rPr>
        <w:t xml:space="preserve">54.7 </w:t>
      </w:r>
      <w:r w:rsidR="00E97094" w:rsidRPr="00D95397">
        <w:rPr>
          <w:color w:val="auto"/>
        </w:rPr>
        <w:t xml:space="preserve">Выбор мероприятий и сооружений следует производить с учетом видов возможных деформаций и воздействий, степени ответственности и ценности защищаемых территорий, зданий и сооружений, их конструктивных и эксплуатационных особенностей. </w:t>
      </w:r>
    </w:p>
    <w:p w:rsidR="00E97094" w:rsidRPr="00D95397" w:rsidRDefault="00F5782A" w:rsidP="00E97094">
      <w:pPr>
        <w:pStyle w:val="Default"/>
        <w:ind w:firstLine="709"/>
        <w:jc w:val="both"/>
        <w:rPr>
          <w:color w:val="auto"/>
        </w:rPr>
      </w:pPr>
      <w:r>
        <w:rPr>
          <w:color w:val="auto"/>
        </w:rPr>
        <w:t xml:space="preserve">54.8 </w:t>
      </w:r>
      <w:r w:rsidR="00E97094" w:rsidRPr="00D95397">
        <w:rPr>
          <w:color w:val="auto"/>
        </w:rPr>
        <w:t xml:space="preserve">Границы территорий, подверженных воздействию опасных геологических процессов, в пределах которых требуется строительство сооружений и осуществление мероприятий инженерной защиты, следует устанавливать по материалам рекогносцировочных обследований и уточнять при последующих инженерных изысканиях. </w:t>
      </w:r>
    </w:p>
    <w:p w:rsidR="00E97094" w:rsidRPr="00D95397" w:rsidRDefault="00F5782A" w:rsidP="00E97094">
      <w:pPr>
        <w:pStyle w:val="Default"/>
        <w:ind w:firstLine="709"/>
        <w:jc w:val="both"/>
        <w:rPr>
          <w:color w:val="auto"/>
        </w:rPr>
      </w:pPr>
      <w:r>
        <w:rPr>
          <w:color w:val="auto"/>
        </w:rPr>
        <w:t xml:space="preserve">54.9 </w:t>
      </w:r>
      <w:r w:rsidR="00E97094" w:rsidRPr="00D95397">
        <w:rPr>
          <w:color w:val="auto"/>
        </w:rPr>
        <w:t xml:space="preserve">Строительство сооружений и осуществление мероприятий инженерной защиты не должны приводить к активизации опасных геологических процессов на примыкающих территориях. </w:t>
      </w:r>
    </w:p>
    <w:p w:rsidR="00E97094" w:rsidRPr="00D95397" w:rsidRDefault="00F5782A" w:rsidP="00E97094">
      <w:pPr>
        <w:pStyle w:val="Default"/>
        <w:ind w:firstLine="709"/>
        <w:jc w:val="both"/>
        <w:rPr>
          <w:color w:val="auto"/>
        </w:rPr>
      </w:pPr>
      <w:r>
        <w:rPr>
          <w:color w:val="auto"/>
        </w:rPr>
        <w:t xml:space="preserve">54.10 </w:t>
      </w:r>
      <w:r w:rsidR="00E97094" w:rsidRPr="00D95397">
        <w:rPr>
          <w:color w:val="auto"/>
        </w:rPr>
        <w:t xml:space="preserve">В случае, когда сооружения и мероприятия инженерной защиты могут оказать отрицательное влияние на эти территории (заболачивание, разрушение берегов, образование и активизация оползней и др.) в проекте должны быть предусмотрены соответствующие компенсационно-восстановительные мероприятия. </w:t>
      </w:r>
    </w:p>
    <w:p w:rsidR="00E97094" w:rsidRPr="00D95397" w:rsidRDefault="00F5782A" w:rsidP="00E97094">
      <w:pPr>
        <w:pStyle w:val="Default"/>
        <w:ind w:firstLine="709"/>
        <w:jc w:val="both"/>
        <w:rPr>
          <w:color w:val="auto"/>
        </w:rPr>
      </w:pPr>
      <w:r>
        <w:rPr>
          <w:color w:val="auto"/>
        </w:rPr>
        <w:t xml:space="preserve">54.11 </w:t>
      </w:r>
      <w:r w:rsidR="00E97094" w:rsidRPr="00D95397">
        <w:rPr>
          <w:color w:val="auto"/>
        </w:rPr>
        <w:t xml:space="preserve">В необходимых случаях в проекте следует предусматривать установку контрольно-измерительной аппаратуры и устройство наблюдательных скважин, постов, геодезических реперов, марок и т. д. для наблюдения в период строительства и эксплуатации за развитием опасных геологических процессов и работой сооружений инженерной защиты. В проекте должны быть предусмотрены состав и режим необходимых наблюдений (включая мониторинг) и соответствующие компенсационно-восстановительные мероприятия. </w:t>
      </w:r>
    </w:p>
    <w:p w:rsidR="00E97094" w:rsidRPr="00D95397" w:rsidRDefault="00F5782A" w:rsidP="00E97094">
      <w:pPr>
        <w:pStyle w:val="Default"/>
        <w:ind w:firstLine="709"/>
        <w:jc w:val="both"/>
        <w:rPr>
          <w:color w:val="auto"/>
        </w:rPr>
      </w:pPr>
      <w:r>
        <w:rPr>
          <w:color w:val="auto"/>
        </w:rPr>
        <w:lastRenderedPageBreak/>
        <w:t xml:space="preserve">54.12 </w:t>
      </w:r>
      <w:r w:rsidR="00E97094" w:rsidRPr="00D95397">
        <w:rPr>
          <w:color w:val="auto"/>
        </w:rPr>
        <w:t xml:space="preserve">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геологических процессов. </w:t>
      </w:r>
    </w:p>
    <w:p w:rsidR="00E97094" w:rsidRPr="00D95397" w:rsidRDefault="00F5782A" w:rsidP="00E97094">
      <w:pPr>
        <w:pStyle w:val="Default"/>
        <w:ind w:firstLine="709"/>
        <w:jc w:val="both"/>
        <w:rPr>
          <w:color w:val="auto"/>
        </w:rPr>
      </w:pPr>
      <w:r>
        <w:rPr>
          <w:color w:val="auto"/>
        </w:rPr>
        <w:t xml:space="preserve">54.13 </w:t>
      </w:r>
      <w:r w:rsidR="00E97094" w:rsidRPr="00D95397">
        <w:rPr>
          <w:color w:val="auto"/>
        </w:rPr>
        <w:t xml:space="preserve">Ввод в эксплуатацию сооружений и мероприятий инженерной защиты и строительство защищаемых объектов должны быть взаимоувязаны и гарантировать безаварийное ведение работ, а также функциональное использование сооружений инженерной защиты в экстремальных условиях. </w:t>
      </w:r>
    </w:p>
    <w:p w:rsidR="00E97094" w:rsidRPr="00D95397" w:rsidRDefault="00F5782A" w:rsidP="00E97094">
      <w:pPr>
        <w:pStyle w:val="Default"/>
        <w:ind w:firstLine="709"/>
        <w:jc w:val="both"/>
        <w:rPr>
          <w:color w:val="auto"/>
        </w:rPr>
      </w:pPr>
      <w:r>
        <w:rPr>
          <w:color w:val="auto"/>
        </w:rPr>
        <w:t xml:space="preserve">54.14 </w:t>
      </w:r>
      <w:r w:rsidR="00E97094" w:rsidRPr="00D95397">
        <w:rPr>
          <w:color w:val="auto"/>
        </w:rPr>
        <w:t xml:space="preserve">Нагрузки и воздействия, учитываемые в расчетах сооружений инженерной защиты, коэффициенты надежности, а также возможные сочетания нагрузок следует принимать по указаниям СП 20.13330.2011. </w:t>
      </w:r>
    </w:p>
    <w:p w:rsidR="00F5782A" w:rsidRDefault="00F5782A" w:rsidP="00242458">
      <w:pPr>
        <w:pStyle w:val="Default"/>
        <w:ind w:firstLine="709"/>
        <w:jc w:val="both"/>
        <w:rPr>
          <w:color w:val="auto"/>
        </w:rPr>
      </w:pPr>
      <w:r>
        <w:rPr>
          <w:color w:val="auto"/>
        </w:rPr>
        <w:t xml:space="preserve">54.15 </w:t>
      </w:r>
      <w:r w:rsidR="00E97094" w:rsidRPr="00D95397">
        <w:rPr>
          <w:color w:val="auto"/>
        </w:rPr>
        <w:t>Техническая эффективность и надежность сооружений и мероприятий инженерной защиты должны подтверждаться расчетами, а в обосно</w:t>
      </w:r>
      <w:r w:rsidR="00242458">
        <w:rPr>
          <w:color w:val="auto"/>
        </w:rPr>
        <w:t xml:space="preserve">ванных случаях – моделированием </w:t>
      </w:r>
      <w:r w:rsidR="00E97094" w:rsidRPr="00D95397">
        <w:rPr>
          <w:color w:val="auto"/>
        </w:rPr>
        <w:t>(натурным, физическим, математическим и др.) опасных геологических процессов с учетом воздействия на них проектируемых сооружений и мероприятий.</w:t>
      </w:r>
    </w:p>
    <w:p w:rsidR="00E97094" w:rsidRDefault="00E97094" w:rsidP="00242458">
      <w:pPr>
        <w:pStyle w:val="Default"/>
        <w:ind w:firstLine="709"/>
        <w:jc w:val="both"/>
        <w:rPr>
          <w:color w:val="auto"/>
        </w:rPr>
      </w:pPr>
      <w:r w:rsidRPr="00D95397">
        <w:rPr>
          <w:color w:val="auto"/>
        </w:rPr>
        <w:t xml:space="preserve"> </w:t>
      </w:r>
    </w:p>
    <w:p w:rsidR="00E97094" w:rsidRPr="00D95397" w:rsidRDefault="00E97094" w:rsidP="00657942">
      <w:pPr>
        <w:pStyle w:val="3"/>
      </w:pPr>
      <w:bookmarkStart w:id="182" w:name="_Глава_66._Противооползневые"/>
      <w:bookmarkStart w:id="183" w:name="_Глава_47._Противооползневые"/>
      <w:bookmarkStart w:id="184" w:name="_Toc435373157"/>
      <w:bookmarkStart w:id="185" w:name="_Toc435373288"/>
      <w:bookmarkStart w:id="186" w:name="_Toc435373722"/>
      <w:bookmarkStart w:id="187" w:name="_Toc435374545"/>
      <w:bookmarkStart w:id="188" w:name="_Toc493681834"/>
      <w:bookmarkEnd w:id="182"/>
      <w:bookmarkEnd w:id="183"/>
      <w:r w:rsidRPr="00D95397">
        <w:t xml:space="preserve">Глава </w:t>
      </w:r>
      <w:r w:rsidR="00F5782A">
        <w:t>55</w:t>
      </w:r>
      <w:r w:rsidRPr="00D95397">
        <w:t>. Противооползневые и противообвальные сооружения и мероприятия</w:t>
      </w:r>
      <w:bookmarkEnd w:id="184"/>
      <w:bookmarkEnd w:id="185"/>
      <w:bookmarkEnd w:id="186"/>
      <w:bookmarkEnd w:id="187"/>
      <w:bookmarkEnd w:id="188"/>
      <w:r w:rsidRPr="00D95397">
        <w:t xml:space="preserve"> </w:t>
      </w:r>
    </w:p>
    <w:p w:rsidR="00F5782A" w:rsidRDefault="00F5782A" w:rsidP="00E97094">
      <w:pPr>
        <w:pStyle w:val="Default"/>
        <w:ind w:firstLine="709"/>
        <w:jc w:val="both"/>
        <w:rPr>
          <w:color w:val="auto"/>
        </w:rPr>
      </w:pPr>
    </w:p>
    <w:p w:rsidR="00E97094" w:rsidRPr="00D95397" w:rsidRDefault="00F5782A" w:rsidP="00E97094">
      <w:pPr>
        <w:pStyle w:val="Default"/>
        <w:ind w:firstLine="709"/>
        <w:jc w:val="both"/>
        <w:rPr>
          <w:color w:val="auto"/>
        </w:rPr>
      </w:pPr>
      <w:r>
        <w:rPr>
          <w:color w:val="auto"/>
        </w:rPr>
        <w:t xml:space="preserve">55.1 </w:t>
      </w:r>
      <w:r w:rsidR="00E97094" w:rsidRPr="00D95397">
        <w:rPr>
          <w:color w:val="auto"/>
        </w:rPr>
        <w:t xml:space="preserve">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изменение рельефа склона в целях повышения его устойчивости;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для береговых склонов - защита от подмыва устройством берегозащитных сооружений;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регулирование стока поверхностных вод с помощью вертикальной планировки территории и устройства системы поверхностного водоотвода;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предотвращение инфильтрации воды в грунт и эрозионных процессов;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искусственное понижение уровня подземных вод;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агролесомелиорация;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закрепление грунтов (в том числе армированием);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устройство удерживающих сооружений и конструкций; </w:t>
      </w:r>
    </w:p>
    <w:p w:rsidR="00E97094" w:rsidRPr="00D95397" w:rsidRDefault="00E97094" w:rsidP="00242458">
      <w:pPr>
        <w:pStyle w:val="Default"/>
        <w:numPr>
          <w:ilvl w:val="0"/>
          <w:numId w:val="10"/>
        </w:numPr>
        <w:ind w:left="0" w:firstLine="709"/>
        <w:jc w:val="both"/>
        <w:rPr>
          <w:color w:val="auto"/>
        </w:rPr>
      </w:pPr>
      <w:r w:rsidRPr="00D95397">
        <w:rPr>
          <w:color w:val="auto"/>
        </w:rPr>
        <w:t xml:space="preserve">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 </w:t>
      </w:r>
    </w:p>
    <w:p w:rsidR="00E97094" w:rsidRPr="00D95397" w:rsidRDefault="00F5782A" w:rsidP="00E97094">
      <w:pPr>
        <w:pStyle w:val="Default"/>
        <w:ind w:firstLine="709"/>
        <w:jc w:val="both"/>
        <w:rPr>
          <w:color w:val="auto"/>
        </w:rPr>
      </w:pPr>
      <w:r>
        <w:rPr>
          <w:color w:val="auto"/>
        </w:rPr>
        <w:t xml:space="preserve">55.2 </w:t>
      </w:r>
      <w:r w:rsidR="00E97094" w:rsidRPr="00D95397">
        <w:rPr>
          <w:color w:val="auto"/>
        </w:rPr>
        <w:t xml:space="preserve">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 </w:t>
      </w:r>
    </w:p>
    <w:p w:rsidR="00E97094" w:rsidRPr="00D95397" w:rsidRDefault="00F5782A" w:rsidP="00E97094">
      <w:pPr>
        <w:pStyle w:val="Default"/>
        <w:ind w:firstLine="709"/>
        <w:jc w:val="both"/>
        <w:rPr>
          <w:color w:val="auto"/>
        </w:rPr>
      </w:pPr>
      <w:r>
        <w:rPr>
          <w:color w:val="auto"/>
        </w:rPr>
        <w:t xml:space="preserve">55.3 </w:t>
      </w:r>
      <w:r w:rsidR="00E97094" w:rsidRPr="00D95397">
        <w:rPr>
          <w:color w:val="auto"/>
        </w:rPr>
        <w:t>Пр</w:t>
      </w:r>
      <w:r w:rsidR="00242458">
        <w:rPr>
          <w:color w:val="auto"/>
        </w:rPr>
        <w:t xml:space="preserve">и выборе защитных мероприятий и </w:t>
      </w:r>
      <w:r w:rsidR="00E97094" w:rsidRPr="00D95397">
        <w:rPr>
          <w:color w:val="auto"/>
        </w:rPr>
        <w:t xml:space="preserve">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 </w:t>
      </w:r>
    </w:p>
    <w:p w:rsidR="00E97094" w:rsidRDefault="00F5782A" w:rsidP="00F5782A">
      <w:pPr>
        <w:pStyle w:val="Default"/>
        <w:ind w:firstLine="709"/>
        <w:jc w:val="both"/>
        <w:rPr>
          <w:color w:val="auto"/>
        </w:rPr>
      </w:pPr>
      <w:r>
        <w:rPr>
          <w:color w:val="auto"/>
        </w:rPr>
        <w:t xml:space="preserve">55.4 </w:t>
      </w:r>
      <w:r w:rsidR="00E97094" w:rsidRPr="00D95397">
        <w:rPr>
          <w:color w:val="auto"/>
        </w:rPr>
        <w:t>Виды противооползневых и противообвальных сооружений и мероприятий следует выбирать на основании расчетов общей и местной устойчивости склонов (откосов), т.е. устойчивости склона (откоса) в целом и отдельных его морфологических элементов, данных мониторинг. Мероприятия проектируются в соответствии с требованиями СНиП 22-02-2003</w:t>
      </w:r>
      <w:r>
        <w:rPr>
          <w:color w:val="auto"/>
        </w:rPr>
        <w:t>.</w:t>
      </w:r>
    </w:p>
    <w:p w:rsidR="00F5782A" w:rsidRPr="00D95397" w:rsidRDefault="00F5782A" w:rsidP="00F5782A">
      <w:pPr>
        <w:pStyle w:val="Default"/>
        <w:ind w:firstLine="709"/>
        <w:jc w:val="both"/>
        <w:rPr>
          <w:color w:val="auto"/>
        </w:rPr>
      </w:pPr>
    </w:p>
    <w:p w:rsidR="00E97094" w:rsidRPr="00D95397" w:rsidRDefault="00E97094" w:rsidP="00657942">
      <w:pPr>
        <w:pStyle w:val="3"/>
      </w:pPr>
      <w:bookmarkStart w:id="189" w:name="_Глава_67._Сооружения"/>
      <w:bookmarkStart w:id="190" w:name="_Глава_48._Сооружения"/>
      <w:bookmarkStart w:id="191" w:name="_Toc435373158"/>
      <w:bookmarkStart w:id="192" w:name="_Toc435373289"/>
      <w:bookmarkStart w:id="193" w:name="_Toc435373723"/>
      <w:bookmarkStart w:id="194" w:name="_Toc435374546"/>
      <w:bookmarkStart w:id="195" w:name="_Toc493681835"/>
      <w:bookmarkEnd w:id="189"/>
      <w:bookmarkEnd w:id="190"/>
      <w:r w:rsidRPr="00D95397">
        <w:t xml:space="preserve">Глава </w:t>
      </w:r>
      <w:r w:rsidR="00F5782A">
        <w:t>56</w:t>
      </w:r>
      <w:r w:rsidRPr="00D95397">
        <w:t>. Сооружения и мероприятия для защиты от затопления</w:t>
      </w:r>
      <w:bookmarkEnd w:id="191"/>
      <w:bookmarkEnd w:id="192"/>
      <w:bookmarkEnd w:id="193"/>
      <w:bookmarkEnd w:id="194"/>
      <w:bookmarkEnd w:id="195"/>
      <w:r w:rsidRPr="00D95397">
        <w:t xml:space="preserve"> </w:t>
      </w:r>
    </w:p>
    <w:p w:rsidR="00F5782A" w:rsidRDefault="00F5782A" w:rsidP="00E97094">
      <w:pPr>
        <w:pStyle w:val="Default"/>
        <w:ind w:firstLine="709"/>
        <w:jc w:val="both"/>
        <w:rPr>
          <w:color w:val="auto"/>
        </w:rPr>
      </w:pPr>
    </w:p>
    <w:p w:rsidR="00E97094" w:rsidRPr="00D95397" w:rsidRDefault="00F5782A" w:rsidP="00E97094">
      <w:pPr>
        <w:pStyle w:val="Default"/>
        <w:ind w:firstLine="709"/>
        <w:jc w:val="both"/>
        <w:rPr>
          <w:color w:val="auto"/>
        </w:rPr>
      </w:pPr>
      <w:r>
        <w:rPr>
          <w:color w:val="auto"/>
        </w:rPr>
        <w:t xml:space="preserve">56.1 </w:t>
      </w:r>
      <w:r w:rsidR="00E97094" w:rsidRPr="00D95397">
        <w:rPr>
          <w:color w:val="auto"/>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w:t>
      </w:r>
      <w:r w:rsidR="00E97094" w:rsidRPr="00D95397">
        <w:rPr>
          <w:color w:val="auto"/>
        </w:rPr>
        <w:lastRenderedPageBreak/>
        <w:t xml:space="preserve">бровки подсыпанной территории следует принимать не менее чем на 0,5 м выше расчетного горизонта высоких вод с учетом высоты волны при ветровом нагоне. </w:t>
      </w:r>
    </w:p>
    <w:p w:rsidR="00E97094" w:rsidRPr="00D95397" w:rsidRDefault="00F5782A" w:rsidP="00E97094">
      <w:pPr>
        <w:pStyle w:val="Default"/>
        <w:ind w:firstLine="709"/>
        <w:jc w:val="both"/>
        <w:rPr>
          <w:color w:val="auto"/>
        </w:rPr>
      </w:pPr>
      <w:r>
        <w:rPr>
          <w:color w:val="auto"/>
        </w:rPr>
        <w:t xml:space="preserve">56.2 </w:t>
      </w:r>
      <w:r w:rsidR="00E97094" w:rsidRPr="00D95397">
        <w:rPr>
          <w:color w:val="auto"/>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 </w:t>
      </w:r>
    </w:p>
    <w:p w:rsidR="00E97094" w:rsidRPr="00D95397" w:rsidRDefault="00F5782A" w:rsidP="00E97094">
      <w:pPr>
        <w:pStyle w:val="Default"/>
        <w:ind w:firstLine="709"/>
        <w:jc w:val="both"/>
        <w:rPr>
          <w:color w:val="auto"/>
        </w:rPr>
      </w:pPr>
      <w:r>
        <w:rPr>
          <w:color w:val="auto"/>
        </w:rPr>
        <w:t xml:space="preserve">56.3 </w:t>
      </w:r>
      <w:r w:rsidR="00E97094" w:rsidRPr="00D95397">
        <w:rPr>
          <w:color w:val="auto"/>
        </w:rPr>
        <w:t xml:space="preserve">В качестве основных средств инженерной защиты от затопления следует предусматривать: </w:t>
      </w:r>
    </w:p>
    <w:p w:rsidR="00E97094" w:rsidRPr="00D95397" w:rsidRDefault="00E97094" w:rsidP="00E97094">
      <w:pPr>
        <w:pStyle w:val="Default"/>
        <w:ind w:firstLine="709"/>
        <w:jc w:val="both"/>
        <w:rPr>
          <w:color w:val="auto"/>
        </w:rPr>
      </w:pPr>
      <w:r w:rsidRPr="00D95397">
        <w:rPr>
          <w:color w:val="auto"/>
        </w:rPr>
        <w:t xml:space="preserve">- обвалование территорий со стороны водных объектов; </w:t>
      </w:r>
    </w:p>
    <w:p w:rsidR="00E97094" w:rsidRPr="00D95397" w:rsidRDefault="00E97094" w:rsidP="00E97094">
      <w:pPr>
        <w:pStyle w:val="Default"/>
        <w:ind w:firstLine="709"/>
        <w:jc w:val="both"/>
        <w:rPr>
          <w:color w:val="auto"/>
        </w:rPr>
      </w:pPr>
      <w:r w:rsidRPr="00D95397">
        <w:rPr>
          <w:color w:val="auto"/>
        </w:rPr>
        <w:t xml:space="preserve">- искусственное повышение рельефа территории до незатопляемых планировочных отметок; </w:t>
      </w:r>
    </w:p>
    <w:p w:rsidR="00E97094" w:rsidRPr="00D95397" w:rsidRDefault="00E97094" w:rsidP="00E97094">
      <w:pPr>
        <w:pStyle w:val="Default"/>
        <w:ind w:firstLine="709"/>
        <w:jc w:val="both"/>
        <w:rPr>
          <w:color w:val="auto"/>
        </w:rPr>
      </w:pPr>
      <w:r w:rsidRPr="00D95397">
        <w:rPr>
          <w:color w:val="auto"/>
        </w:rPr>
        <w:t>- аккумуляцию, регулирование, отвод поверхностны</w:t>
      </w:r>
      <w:r>
        <w:rPr>
          <w:color w:val="auto"/>
        </w:rPr>
        <w:t>х сбросных и дренажных вод с за</w:t>
      </w:r>
      <w:r w:rsidRPr="00D95397">
        <w:rPr>
          <w:color w:val="auto"/>
        </w:rPr>
        <w:t xml:space="preserve">топленных, временно затопляемых территорий и низинных нарушенных земель; </w:t>
      </w:r>
    </w:p>
    <w:p w:rsidR="00E97094" w:rsidRPr="00D95397" w:rsidRDefault="00E97094" w:rsidP="00E97094">
      <w:pPr>
        <w:pStyle w:val="Default"/>
        <w:ind w:firstLine="709"/>
        <w:jc w:val="both"/>
        <w:rPr>
          <w:color w:val="auto"/>
        </w:rPr>
      </w:pPr>
      <w:r w:rsidRPr="00D95397">
        <w:rPr>
          <w:color w:val="auto"/>
        </w:rPr>
        <w:t>- сооружения инженерной защиты, в том числе: дамбы обвалования, дренажи, дренажные и водосбросные сети и другие.</w:t>
      </w:r>
    </w:p>
    <w:p w:rsidR="00E97094" w:rsidRPr="00D95397" w:rsidRDefault="00F5782A" w:rsidP="00E97094">
      <w:pPr>
        <w:pStyle w:val="Default"/>
        <w:ind w:firstLine="709"/>
        <w:jc w:val="both"/>
        <w:rPr>
          <w:color w:val="auto"/>
        </w:rPr>
      </w:pPr>
      <w:r>
        <w:rPr>
          <w:color w:val="auto"/>
        </w:rPr>
        <w:t xml:space="preserve">56.4 </w:t>
      </w:r>
      <w:r w:rsidR="00E97094" w:rsidRPr="00D95397">
        <w:rPr>
          <w:color w:val="auto"/>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E97094" w:rsidRPr="00D95397" w:rsidRDefault="00F5782A" w:rsidP="00E97094">
      <w:pPr>
        <w:pStyle w:val="Default"/>
        <w:ind w:firstLine="709"/>
        <w:jc w:val="both"/>
        <w:rPr>
          <w:color w:val="auto"/>
        </w:rPr>
      </w:pPr>
      <w:r>
        <w:rPr>
          <w:color w:val="auto"/>
        </w:rPr>
        <w:t xml:space="preserve">56.5 В </w:t>
      </w:r>
      <w:r w:rsidR="00E97094" w:rsidRPr="00D95397">
        <w:rPr>
          <w:color w:val="auto"/>
        </w:rPr>
        <w:t xml:space="preserve">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w:t>
      </w:r>
    </w:p>
    <w:p w:rsidR="00E97094" w:rsidRPr="00D95397" w:rsidRDefault="00F5782A" w:rsidP="00E97094">
      <w:pPr>
        <w:pStyle w:val="Default"/>
        <w:ind w:firstLine="709"/>
        <w:jc w:val="both"/>
        <w:rPr>
          <w:color w:val="auto"/>
        </w:rPr>
      </w:pPr>
      <w:r>
        <w:rPr>
          <w:color w:val="auto"/>
        </w:rPr>
        <w:t xml:space="preserve">56.6 </w:t>
      </w:r>
      <w:r w:rsidR="00E97094" w:rsidRPr="00D95397">
        <w:rPr>
          <w:color w:val="auto"/>
        </w:rPr>
        <w:t xml:space="preserve">Инженерная защита осваиваемых территорий должна предусматривать образование единой системы территориальных и локальных сооружений и мероприятий. </w:t>
      </w:r>
    </w:p>
    <w:p w:rsidR="00E97094" w:rsidRDefault="00F5782A" w:rsidP="00E97094">
      <w:pPr>
        <w:pStyle w:val="Default"/>
        <w:ind w:firstLine="709"/>
        <w:jc w:val="both"/>
        <w:rPr>
          <w:color w:val="auto"/>
        </w:rPr>
      </w:pPr>
      <w:r>
        <w:rPr>
          <w:color w:val="auto"/>
        </w:rPr>
        <w:t xml:space="preserve">56.7 </w:t>
      </w:r>
      <w:r w:rsidR="00E97094" w:rsidRPr="00D95397">
        <w:rPr>
          <w:color w:val="auto"/>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 </w:t>
      </w:r>
    </w:p>
    <w:p w:rsidR="00F5782A" w:rsidRPr="00D95397" w:rsidRDefault="00F5782A" w:rsidP="00E97094">
      <w:pPr>
        <w:pStyle w:val="Default"/>
        <w:ind w:firstLine="709"/>
        <w:jc w:val="both"/>
        <w:rPr>
          <w:color w:val="auto"/>
        </w:rPr>
      </w:pPr>
    </w:p>
    <w:p w:rsidR="00E97094" w:rsidRPr="00D95397" w:rsidRDefault="00E97094" w:rsidP="00657942">
      <w:pPr>
        <w:pStyle w:val="3"/>
      </w:pPr>
      <w:bookmarkStart w:id="196" w:name="_Глава_68._Берегозащитные"/>
      <w:bookmarkStart w:id="197" w:name="_Глава_49._Берегозащитные"/>
      <w:bookmarkStart w:id="198" w:name="_Toc435373159"/>
      <w:bookmarkStart w:id="199" w:name="_Toc435373290"/>
      <w:bookmarkStart w:id="200" w:name="_Toc435373724"/>
      <w:bookmarkStart w:id="201" w:name="_Toc435374547"/>
      <w:bookmarkStart w:id="202" w:name="_Toc493681836"/>
      <w:bookmarkEnd w:id="196"/>
      <w:bookmarkEnd w:id="197"/>
      <w:r w:rsidRPr="00D95397">
        <w:t xml:space="preserve">Глава </w:t>
      </w:r>
      <w:r w:rsidR="00F5782A">
        <w:t>57</w:t>
      </w:r>
      <w:r w:rsidRPr="00D95397">
        <w:t>. Берегозащитные сооружения и мероприятия</w:t>
      </w:r>
      <w:bookmarkEnd w:id="198"/>
      <w:bookmarkEnd w:id="199"/>
      <w:bookmarkEnd w:id="200"/>
      <w:bookmarkEnd w:id="201"/>
      <w:bookmarkEnd w:id="202"/>
      <w:r w:rsidRPr="00D95397">
        <w:t xml:space="preserve"> </w:t>
      </w:r>
    </w:p>
    <w:p w:rsidR="00F5782A" w:rsidRDefault="00F5782A" w:rsidP="00E97094">
      <w:pPr>
        <w:jc w:val="both"/>
        <w:rPr>
          <w:szCs w:val="24"/>
        </w:rPr>
      </w:pPr>
    </w:p>
    <w:p w:rsidR="00E97094" w:rsidRPr="00D95397" w:rsidRDefault="00F5782A" w:rsidP="00E97094">
      <w:pPr>
        <w:jc w:val="both"/>
        <w:rPr>
          <w:szCs w:val="24"/>
        </w:rPr>
      </w:pPr>
      <w:r>
        <w:rPr>
          <w:szCs w:val="24"/>
        </w:rPr>
        <w:t xml:space="preserve">57.1 </w:t>
      </w:r>
      <w:r w:rsidR="00E97094" w:rsidRPr="00D95397">
        <w:rPr>
          <w:szCs w:val="24"/>
        </w:rPr>
        <w:t xml:space="preserve">Для инженерной защиты берегов рек, озер, водохранилищ, морей используют сооружения и мероприятия, приведенные в таблице </w:t>
      </w:r>
      <w:r>
        <w:rPr>
          <w:szCs w:val="24"/>
        </w:rPr>
        <w:t>57.1.1</w:t>
      </w:r>
      <w:r w:rsidR="00E97094" w:rsidRPr="00D95397">
        <w:rPr>
          <w:szCs w:val="24"/>
        </w:rPr>
        <w:t>.</w:t>
      </w:r>
    </w:p>
    <w:p w:rsidR="00E97094" w:rsidRPr="00D95397" w:rsidRDefault="00E97094" w:rsidP="00E97094">
      <w:pPr>
        <w:jc w:val="right"/>
        <w:rPr>
          <w:szCs w:val="24"/>
        </w:rPr>
      </w:pPr>
      <w:r w:rsidRPr="00D95397">
        <w:rPr>
          <w:szCs w:val="24"/>
        </w:rPr>
        <w:t xml:space="preserve">Таблица </w:t>
      </w:r>
      <w:r w:rsidR="00F5782A">
        <w:rPr>
          <w:szCs w:val="24"/>
        </w:rPr>
        <w:t>57.1.1</w:t>
      </w:r>
    </w:p>
    <w:tbl>
      <w:tblPr>
        <w:tblW w:w="9702" w:type="dxa"/>
        <w:tblBorders>
          <w:top w:val="nil"/>
          <w:left w:val="nil"/>
          <w:bottom w:val="nil"/>
          <w:right w:val="nil"/>
        </w:tblBorders>
        <w:tblLayout w:type="fixed"/>
        <w:tblLook w:val="0000" w:firstRow="0" w:lastRow="0" w:firstColumn="0" w:lastColumn="0" w:noHBand="0" w:noVBand="0"/>
      </w:tblPr>
      <w:tblGrid>
        <w:gridCol w:w="4851"/>
        <w:gridCol w:w="4851"/>
      </w:tblGrid>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Вид сооружения и мероприятия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Назначение сооружения и мероприятия и условия их применения </w:t>
            </w:r>
          </w:p>
        </w:tc>
      </w:tr>
      <w:tr w:rsidR="00E97094" w:rsidRPr="00D95397" w:rsidTr="000812BA">
        <w:trPr>
          <w:trHeight w:val="424"/>
        </w:trPr>
        <w:tc>
          <w:tcPr>
            <w:tcW w:w="9702" w:type="dxa"/>
            <w:gridSpan w:val="2"/>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Волнозащитные </w:t>
            </w:r>
          </w:p>
        </w:tc>
      </w:tr>
      <w:tr w:rsidR="00E97094" w:rsidRPr="00D95397" w:rsidTr="000812BA">
        <w:trPr>
          <w:trHeight w:val="709"/>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Вдольбереговые: </w:t>
            </w:r>
          </w:p>
          <w:p w:rsidR="00E97094" w:rsidRPr="00D95397" w:rsidRDefault="00E97094" w:rsidP="00E97094">
            <w:pPr>
              <w:pStyle w:val="Default"/>
              <w:jc w:val="both"/>
              <w:rPr>
                <w:color w:val="auto"/>
              </w:rPr>
            </w:pPr>
            <w:r w:rsidRPr="00D95397">
              <w:rPr>
                <w:color w:val="auto"/>
              </w:rPr>
              <w:t>Подпорные береговые стены (набережные) волноотбойного профиля из монолитного и сборного бетона и железобетона, камня, ряжей, свай</w:t>
            </w:r>
            <w:r w:rsidRPr="00D95397">
              <w:rPr>
                <w:b/>
                <w:bCs/>
                <w:color w:val="auto"/>
              </w:rPr>
              <w:t xml:space="preserve">)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водохранилищах, озерах и реках для защиты зданий и сооружений I и II классов, автомобильных и железных дорог, ценных земельных угодий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Шпунтовые стенки железобетонные и металлические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 основном на реках и водохранилищах </w:t>
            </w:r>
          </w:p>
        </w:tc>
      </w:tr>
      <w:tr w:rsidR="00E97094" w:rsidRPr="00D95397" w:rsidTr="000812BA">
        <w:trPr>
          <w:trHeight w:val="294"/>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Ступенчатые крепления с укреплением основания террас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реках, водохранилищах при крутизне откосов более 15°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Массивные волноломы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и водохранилищах при стабильном уровне воды </w:t>
            </w:r>
          </w:p>
        </w:tc>
      </w:tr>
      <w:tr w:rsidR="00E97094" w:rsidRPr="00D95397" w:rsidTr="000812BA">
        <w:trPr>
          <w:trHeight w:val="571"/>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lastRenderedPageBreak/>
              <w:t xml:space="preserve">Откосные: </w:t>
            </w:r>
          </w:p>
          <w:p w:rsidR="00E97094" w:rsidRPr="00D95397" w:rsidRDefault="00E97094" w:rsidP="00E97094">
            <w:pPr>
              <w:pStyle w:val="Default"/>
              <w:jc w:val="both"/>
              <w:rPr>
                <w:color w:val="auto"/>
              </w:rPr>
            </w:pPr>
            <w:r w:rsidRPr="00D95397">
              <w:rPr>
                <w:color w:val="auto"/>
              </w:rPr>
              <w:t xml:space="preserve">Монолитные покрытия из бетона, асфальтобетона, асфальта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реках, откосах подпорных земляных сооружений при достаточной их статической устойчивости </w:t>
            </w:r>
          </w:p>
        </w:tc>
      </w:tr>
      <w:tr w:rsidR="00E97094" w:rsidRPr="00D95397" w:rsidTr="000812BA">
        <w:trPr>
          <w:trHeight w:val="157"/>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Покрытия из сборных плит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При волнах до 2,5 м </w:t>
            </w:r>
          </w:p>
        </w:tc>
      </w:tr>
      <w:tr w:rsidR="00E97094" w:rsidRPr="00D95397" w:rsidTr="000812BA">
        <w:trPr>
          <w:trHeight w:val="433"/>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Покрытия из гибких тюфяков и сетчатых блоков, заполненных камнем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реках, откосах земляных сооружений (при пологих откосах и невысоких волнах - менее 0,5-0,6 м)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Покрытия из синтетических материалов и вторичного сырья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То же </w:t>
            </w:r>
          </w:p>
        </w:tc>
      </w:tr>
      <w:tr w:rsidR="00E97094" w:rsidRPr="00D95397" w:rsidTr="000812BA">
        <w:trPr>
          <w:trHeight w:val="157"/>
        </w:trPr>
        <w:tc>
          <w:tcPr>
            <w:tcW w:w="9702" w:type="dxa"/>
            <w:gridSpan w:val="2"/>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Волногасящие </w:t>
            </w:r>
          </w:p>
        </w:tc>
      </w:tr>
      <w:tr w:rsidR="00E97094" w:rsidRPr="00D95397" w:rsidTr="000812BA">
        <w:trPr>
          <w:trHeight w:val="433"/>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Вдольбереговые (проницаемые сооружения с пористой напорной гранью и волногасящими камерами)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и водохранилищах </w:t>
            </w:r>
          </w:p>
        </w:tc>
      </w:tr>
      <w:tr w:rsidR="00E97094" w:rsidRPr="00D95397" w:rsidTr="000812BA">
        <w:trPr>
          <w:trHeight w:val="571"/>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Откосные: </w:t>
            </w:r>
          </w:p>
          <w:p w:rsidR="00E97094" w:rsidRPr="00D95397" w:rsidRDefault="00E97094" w:rsidP="00E97094">
            <w:pPr>
              <w:pStyle w:val="Default"/>
              <w:jc w:val="both"/>
              <w:rPr>
                <w:color w:val="auto"/>
              </w:rPr>
            </w:pPr>
            <w:r w:rsidRPr="00D95397">
              <w:rPr>
                <w:color w:val="auto"/>
              </w:rPr>
              <w:t xml:space="preserve">Наброска из камня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водохранилищах, реках, откосах земляных сооружений при отсутствии рекреационного использования </w:t>
            </w:r>
          </w:p>
        </w:tc>
      </w:tr>
      <w:tr w:rsidR="00E97094" w:rsidRPr="00D95397" w:rsidTr="000812BA">
        <w:trPr>
          <w:trHeight w:val="157"/>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Наброска или укладка из фасонных блоков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На морях и водохранилищах при отсутствии рекреационного использования</w:t>
            </w:r>
          </w:p>
        </w:tc>
      </w:tr>
      <w:tr w:rsidR="00E97094" w:rsidRPr="00D95397" w:rsidTr="000812BA">
        <w:trPr>
          <w:trHeight w:val="709"/>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Искусственные свободные пляжи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и водохранилищах при пологих откосах (менее 10°) в условиях слабовыраженных вдольбереговых перемещений наносов и стабильном уровне воды </w:t>
            </w:r>
          </w:p>
        </w:tc>
      </w:tr>
      <w:tr w:rsidR="00E97094" w:rsidRPr="00D95397" w:rsidTr="000812BA">
        <w:trPr>
          <w:trHeight w:val="157"/>
        </w:trPr>
        <w:tc>
          <w:tcPr>
            <w:tcW w:w="9702" w:type="dxa"/>
            <w:gridSpan w:val="2"/>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Пляжеудерживающие </w:t>
            </w:r>
          </w:p>
        </w:tc>
      </w:tr>
      <w:tr w:rsidR="00E97094" w:rsidRPr="00D95397" w:rsidTr="000812BA">
        <w:trPr>
          <w:trHeight w:val="433"/>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Вдольбереговые: </w:t>
            </w:r>
          </w:p>
          <w:p w:rsidR="00E97094" w:rsidRPr="00D95397" w:rsidRDefault="00E97094" w:rsidP="00E97094">
            <w:pPr>
              <w:pStyle w:val="Default"/>
              <w:jc w:val="both"/>
              <w:rPr>
                <w:color w:val="auto"/>
              </w:rPr>
            </w:pPr>
            <w:r w:rsidRPr="00D95397">
              <w:rPr>
                <w:color w:val="auto"/>
              </w:rPr>
              <w:t xml:space="preserve">Подводные банкеты из бетона, бетонных блоков, камня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и водохранилищах при небольшом волнении для закрепления пляжа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Загрузка инертными на локальных участках (каменные банкеты, песчаные примывы и др.)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водохранилищах при относительно пологих откосах </w:t>
            </w:r>
          </w:p>
        </w:tc>
      </w:tr>
      <w:tr w:rsidR="00E97094" w:rsidRPr="00D95397" w:rsidTr="000812BA">
        <w:trPr>
          <w:trHeight w:val="157"/>
        </w:trPr>
        <w:tc>
          <w:tcPr>
            <w:tcW w:w="9702" w:type="dxa"/>
            <w:gridSpan w:val="2"/>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Специальные </w:t>
            </w:r>
          </w:p>
        </w:tc>
      </w:tr>
      <w:tr w:rsidR="00E97094" w:rsidRPr="00D95397" w:rsidTr="000812BA">
        <w:trPr>
          <w:trHeight w:val="571"/>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Регулирующие: Управление стоком рек (регулирование сброса, объединение водостоков в одно устье и др.)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для увеличения объема наносов, обход участков малой пропускной способности вдольберегового потока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Сооружения, имитирующие природные формы рельефа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водохранилищах для регулирования береговых процессов </w:t>
            </w:r>
          </w:p>
        </w:tc>
      </w:tr>
      <w:tr w:rsidR="00E97094" w:rsidRPr="00D95397" w:rsidTr="000812BA">
        <w:trPr>
          <w:trHeight w:val="433"/>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Перебазирование запаса наносов (переброска вдоль побережья, использование подводных карьеров и т. д.)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морях и водохранилищах для регулирования баланса наносов </w:t>
            </w:r>
          </w:p>
        </w:tc>
      </w:tr>
      <w:tr w:rsidR="00E97094" w:rsidRPr="00D95397" w:rsidTr="000812BA">
        <w:trPr>
          <w:trHeight w:val="433"/>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Струенаправляющие: </w:t>
            </w:r>
          </w:p>
          <w:p w:rsidR="00E97094" w:rsidRPr="00D95397" w:rsidRDefault="00E97094" w:rsidP="00E97094">
            <w:pPr>
              <w:pStyle w:val="Default"/>
              <w:jc w:val="both"/>
              <w:rPr>
                <w:color w:val="auto"/>
              </w:rPr>
            </w:pPr>
            <w:r>
              <w:rPr>
                <w:color w:val="auto"/>
              </w:rPr>
              <w:t xml:space="preserve">Струенаправляющие дамбы из </w:t>
            </w:r>
            <w:r w:rsidRPr="00D95397">
              <w:rPr>
                <w:color w:val="auto"/>
              </w:rPr>
              <w:t xml:space="preserve">каменной наброски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реках для защиты берегов рек и отклонения оси потока от размывания берега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Струенаправляющие дамбы из грунта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реках с невысокими скоростями течения для отклонения оси потока </w:t>
            </w:r>
          </w:p>
        </w:tc>
      </w:tr>
      <w:tr w:rsidR="00E97094" w:rsidRPr="00D95397" w:rsidTr="000812BA">
        <w:trPr>
          <w:trHeight w:val="295"/>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Струенаправляющие массивные шпоры или полузапруды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То же </w:t>
            </w:r>
          </w:p>
        </w:tc>
      </w:tr>
      <w:tr w:rsidR="00E97094" w:rsidRPr="00D95397" w:rsidTr="000812BA">
        <w:trPr>
          <w:trHeight w:val="571"/>
        </w:trPr>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Склоноукрепляющие </w:t>
            </w:r>
          </w:p>
          <w:p w:rsidR="00E97094" w:rsidRPr="00D95397" w:rsidRDefault="00E97094" w:rsidP="00E97094">
            <w:pPr>
              <w:pStyle w:val="Default"/>
              <w:jc w:val="both"/>
              <w:rPr>
                <w:color w:val="auto"/>
              </w:rPr>
            </w:pPr>
            <w:r w:rsidRPr="00D95397">
              <w:rPr>
                <w:color w:val="auto"/>
              </w:rPr>
              <w:t xml:space="preserve">(искусственное закрепление грунта откосов) </w:t>
            </w:r>
          </w:p>
        </w:tc>
        <w:tc>
          <w:tcPr>
            <w:tcW w:w="4851" w:type="dxa"/>
            <w:tcBorders>
              <w:top w:val="single" w:sz="4" w:space="0" w:color="auto"/>
              <w:left w:val="single" w:sz="4" w:space="0" w:color="auto"/>
              <w:bottom w:val="single" w:sz="4" w:space="0" w:color="auto"/>
              <w:right w:val="single" w:sz="4" w:space="0" w:color="auto"/>
            </w:tcBorders>
          </w:tcPr>
          <w:p w:rsidR="00E97094" w:rsidRPr="00D95397" w:rsidRDefault="00E97094" w:rsidP="00E97094">
            <w:pPr>
              <w:pStyle w:val="Default"/>
              <w:jc w:val="both"/>
              <w:rPr>
                <w:color w:val="auto"/>
              </w:rPr>
            </w:pPr>
            <w:r w:rsidRPr="00D95397">
              <w:rPr>
                <w:color w:val="auto"/>
              </w:rPr>
              <w:t xml:space="preserve">На водохранилищах, реках, откосах земляных сооружений при высоте волн до 0,5 м </w:t>
            </w:r>
          </w:p>
        </w:tc>
      </w:tr>
    </w:tbl>
    <w:p w:rsidR="00F5782A" w:rsidRDefault="00F5782A" w:rsidP="00E97094">
      <w:pPr>
        <w:pStyle w:val="Default"/>
        <w:ind w:firstLine="709"/>
        <w:jc w:val="both"/>
        <w:rPr>
          <w:color w:val="auto"/>
        </w:rPr>
      </w:pPr>
    </w:p>
    <w:p w:rsidR="00E97094" w:rsidRPr="00D95397" w:rsidRDefault="00F5782A" w:rsidP="00E97094">
      <w:pPr>
        <w:pStyle w:val="Default"/>
        <w:ind w:firstLine="709"/>
        <w:jc w:val="both"/>
        <w:rPr>
          <w:color w:val="auto"/>
        </w:rPr>
      </w:pPr>
      <w:r>
        <w:rPr>
          <w:color w:val="auto"/>
        </w:rPr>
        <w:lastRenderedPageBreak/>
        <w:t xml:space="preserve">57.2т </w:t>
      </w:r>
      <w:r w:rsidR="00E97094" w:rsidRPr="00D95397">
        <w:rPr>
          <w:color w:val="auto"/>
        </w:rPr>
        <w:t xml:space="preserve">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w:t>
      </w:r>
    </w:p>
    <w:p w:rsidR="00E97094" w:rsidRDefault="00F5782A" w:rsidP="00E97094">
      <w:pPr>
        <w:pStyle w:val="Default"/>
        <w:ind w:firstLine="709"/>
        <w:jc w:val="both"/>
        <w:rPr>
          <w:color w:val="auto"/>
        </w:rPr>
      </w:pPr>
      <w:r>
        <w:rPr>
          <w:color w:val="auto"/>
        </w:rPr>
        <w:t xml:space="preserve">57.3 </w:t>
      </w:r>
      <w:r w:rsidR="00E97094" w:rsidRPr="00D95397">
        <w:rPr>
          <w:color w:val="auto"/>
        </w:rPr>
        <w:t>В состав комплекса морских берегозащитных сооружений и мероприятий при необходимости должно быть включено регулирование стока устьевых участков р</w:t>
      </w:r>
      <w:r>
        <w:rPr>
          <w:color w:val="auto"/>
        </w:rPr>
        <w:t>ек в целях изменения побережья.</w:t>
      </w:r>
    </w:p>
    <w:p w:rsidR="00F5782A" w:rsidRDefault="00F5782A" w:rsidP="00E97094">
      <w:pPr>
        <w:pStyle w:val="Default"/>
        <w:ind w:firstLine="709"/>
        <w:jc w:val="both"/>
        <w:rPr>
          <w:color w:val="auto"/>
        </w:rPr>
      </w:pPr>
    </w:p>
    <w:p w:rsidR="00A267B0" w:rsidRPr="00D95397" w:rsidRDefault="00A267B0" w:rsidP="00657942">
      <w:pPr>
        <w:pStyle w:val="3"/>
      </w:pPr>
      <w:r w:rsidRPr="00D95397">
        <w:t xml:space="preserve">Глава </w:t>
      </w:r>
      <w:r>
        <w:t>5</w:t>
      </w:r>
      <w:r w:rsidR="00F5782A">
        <w:t>8</w:t>
      </w:r>
      <w:r w:rsidRPr="00D95397">
        <w:t xml:space="preserve">. </w:t>
      </w:r>
      <w:r>
        <w:t>Противокарстовые</w:t>
      </w:r>
      <w:r w:rsidRPr="00D95397">
        <w:t xml:space="preserve"> мероприятия </w:t>
      </w:r>
    </w:p>
    <w:p w:rsidR="00A267B0" w:rsidRDefault="00A267B0" w:rsidP="00E97094">
      <w:pPr>
        <w:pStyle w:val="Default"/>
        <w:ind w:firstLine="709"/>
        <w:jc w:val="both"/>
        <w:rPr>
          <w:color w:val="auto"/>
        </w:rPr>
      </w:pPr>
    </w:p>
    <w:p w:rsidR="00A267B0" w:rsidRPr="00A267B0" w:rsidRDefault="00F5782A" w:rsidP="00A267B0">
      <w:pPr>
        <w:pStyle w:val="Default"/>
        <w:ind w:firstLine="709"/>
        <w:jc w:val="both"/>
        <w:rPr>
          <w:color w:val="auto"/>
        </w:rPr>
      </w:pPr>
      <w:r>
        <w:rPr>
          <w:color w:val="auto"/>
        </w:rPr>
        <w:t xml:space="preserve">58.1 </w:t>
      </w:r>
      <w:r w:rsidR="00A267B0" w:rsidRPr="00A267B0">
        <w:rPr>
          <w:color w:val="auto"/>
        </w:rPr>
        <w:t>Строительство и эксплуатацию зданий и сооружений производить в соответствии с классом карсто</w:t>
      </w:r>
      <w:r w:rsidR="00A267B0">
        <w:rPr>
          <w:color w:val="auto"/>
        </w:rPr>
        <w:t>вопровальной опасности участка.</w:t>
      </w:r>
    </w:p>
    <w:p w:rsidR="00A267B0" w:rsidRPr="00A267B0" w:rsidRDefault="00F5782A" w:rsidP="00A267B0">
      <w:pPr>
        <w:pStyle w:val="Default"/>
        <w:ind w:firstLine="709"/>
        <w:jc w:val="both"/>
        <w:rPr>
          <w:color w:val="auto"/>
        </w:rPr>
      </w:pPr>
      <w:r>
        <w:rPr>
          <w:color w:val="auto"/>
        </w:rPr>
        <w:t xml:space="preserve">58.2 </w:t>
      </w:r>
      <w:r w:rsidR="00A267B0">
        <w:rPr>
          <w:color w:val="auto"/>
        </w:rPr>
        <w:t xml:space="preserve">На </w:t>
      </w:r>
      <w:r w:rsidR="00A267B0" w:rsidRPr="00A267B0">
        <w:rPr>
          <w:color w:val="auto"/>
        </w:rPr>
        <w:t>территории 5-1 класса строительство особо</w:t>
      </w:r>
      <w:r w:rsidR="00A267B0">
        <w:rPr>
          <w:color w:val="auto"/>
        </w:rPr>
        <w:t xml:space="preserve"> </w:t>
      </w:r>
      <w:r w:rsidR="00A267B0" w:rsidRPr="00A267B0">
        <w:rPr>
          <w:color w:val="auto"/>
        </w:rPr>
        <w:t>опасных, технически сложных объектов возможно при условии проведения специальных изысканий. Строительство большинства сооружений без ограничений. Необходимо выполнение противокарстовых мероприятий архитектурно – планировочного и эксплуатационного характера.</w:t>
      </w:r>
    </w:p>
    <w:p w:rsidR="00A267B0" w:rsidRPr="00D95397" w:rsidRDefault="00B47A61" w:rsidP="00A267B0">
      <w:pPr>
        <w:pStyle w:val="Default"/>
        <w:ind w:firstLine="709"/>
        <w:jc w:val="both"/>
        <w:rPr>
          <w:color w:val="auto"/>
        </w:rPr>
      </w:pPr>
      <w:r>
        <w:rPr>
          <w:color w:val="auto"/>
        </w:rPr>
        <w:t xml:space="preserve">58.3 </w:t>
      </w:r>
      <w:r w:rsidR="00A267B0">
        <w:rPr>
          <w:color w:val="auto"/>
        </w:rPr>
        <w:t>На территории 6-2</w:t>
      </w:r>
      <w:r w:rsidR="00A267B0" w:rsidRPr="00A267B0">
        <w:rPr>
          <w:color w:val="auto"/>
        </w:rPr>
        <w:t xml:space="preserve"> и 8-5 класса строительство особо</w:t>
      </w:r>
      <w:r w:rsidR="00A267B0">
        <w:rPr>
          <w:color w:val="auto"/>
        </w:rPr>
        <w:t xml:space="preserve"> </w:t>
      </w:r>
      <w:r w:rsidR="00A267B0" w:rsidRPr="00A267B0">
        <w:rPr>
          <w:color w:val="auto"/>
        </w:rPr>
        <w:t>опасных, технически сложных и уникальных обьектов, сооружений повышенного и нормального уровня ответственности возможно при обязательном проведении специальных изысканий. Необходимо выполнение противокарстовой защиты в зависимости от результатов изысканий на участке строител</w:t>
      </w:r>
      <w:r w:rsidR="00A267B0">
        <w:rPr>
          <w:color w:val="auto"/>
        </w:rPr>
        <w:t xml:space="preserve">ьства. Как правило, проведение </w:t>
      </w:r>
      <w:r w:rsidR="00A267B0" w:rsidRPr="00A267B0">
        <w:rPr>
          <w:color w:val="auto"/>
        </w:rPr>
        <w:t>карстологического мониторинга для особоопасных, технически сложных и уникальных объектов. Выполнение комплекса противокарстовых мероприятий эксплуатационного характера.</w:t>
      </w:r>
    </w:p>
    <w:p w:rsidR="00E97094" w:rsidRPr="00D95397" w:rsidRDefault="00E97094" w:rsidP="00E97094">
      <w:pPr>
        <w:pStyle w:val="2"/>
        <w:spacing w:before="200" w:after="200"/>
        <w:rPr>
          <w:szCs w:val="24"/>
        </w:rPr>
      </w:pPr>
      <w:bookmarkStart w:id="203" w:name="_Глава_69._Мероприятия"/>
      <w:bookmarkStart w:id="204" w:name="_Глава_50._Мероприятия"/>
      <w:bookmarkStart w:id="205" w:name="_Раздел_XXIV._Охрана"/>
      <w:bookmarkStart w:id="206" w:name="_Раздел_XIX._Охрана"/>
      <w:bookmarkStart w:id="207" w:name="_Toc435373161"/>
      <w:bookmarkStart w:id="208" w:name="_Toc435373292"/>
      <w:bookmarkStart w:id="209" w:name="_Toc435373726"/>
      <w:bookmarkStart w:id="210" w:name="_Toc435374549"/>
      <w:bookmarkStart w:id="211" w:name="_Toc493681838"/>
      <w:bookmarkEnd w:id="203"/>
      <w:bookmarkEnd w:id="204"/>
      <w:bookmarkEnd w:id="205"/>
      <w:bookmarkEnd w:id="206"/>
      <w:r w:rsidRPr="00D95397">
        <w:rPr>
          <w:szCs w:val="24"/>
        </w:rPr>
        <w:t>Раздел X</w:t>
      </w:r>
      <w:r w:rsidR="003C1D72">
        <w:rPr>
          <w:szCs w:val="24"/>
          <w:lang w:val="en-US"/>
        </w:rPr>
        <w:t>X</w:t>
      </w:r>
      <w:r w:rsidRPr="00D95397">
        <w:rPr>
          <w:szCs w:val="24"/>
          <w:lang w:val="en-US"/>
        </w:rPr>
        <w:t>I</w:t>
      </w:r>
      <w:r w:rsidRPr="00D95397">
        <w:rPr>
          <w:szCs w:val="24"/>
        </w:rPr>
        <w:t>. Охрана окружающей среды.</w:t>
      </w:r>
      <w:bookmarkEnd w:id="207"/>
      <w:bookmarkEnd w:id="208"/>
      <w:bookmarkEnd w:id="209"/>
      <w:bookmarkEnd w:id="210"/>
      <w:bookmarkEnd w:id="211"/>
      <w:r w:rsidRPr="00D95397">
        <w:rPr>
          <w:szCs w:val="24"/>
        </w:rPr>
        <w:t xml:space="preserve"> </w:t>
      </w:r>
    </w:p>
    <w:p w:rsidR="00E97094" w:rsidRPr="00D95397" w:rsidRDefault="00E97094" w:rsidP="00E97094">
      <w:pPr>
        <w:pStyle w:val="Default"/>
        <w:ind w:firstLine="709"/>
        <w:jc w:val="both"/>
        <w:rPr>
          <w:color w:val="auto"/>
        </w:rPr>
      </w:pPr>
      <w:bookmarkStart w:id="212" w:name="_Глава_70._Охрана"/>
      <w:bookmarkEnd w:id="212"/>
      <w:r w:rsidRPr="00D95397">
        <w:rPr>
          <w:color w:val="auto"/>
        </w:rPr>
        <w:t xml:space="preserve">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 </w:t>
      </w:r>
    </w:p>
    <w:p w:rsidR="00E97094" w:rsidRPr="00D95397" w:rsidRDefault="00E97094" w:rsidP="00E97094">
      <w:pPr>
        <w:pStyle w:val="Default"/>
        <w:ind w:firstLine="709"/>
        <w:jc w:val="both"/>
        <w:rPr>
          <w:color w:val="auto"/>
        </w:rPr>
      </w:pPr>
      <w:r w:rsidRPr="00D95397">
        <w:rPr>
          <w:color w:val="auto"/>
        </w:rPr>
        <w:t xml:space="preserve">Запрещается размещение зданий, сооружений и коммуникаций инженерной и транспортной инфраструктур: </w:t>
      </w:r>
    </w:p>
    <w:p w:rsidR="00E97094" w:rsidRPr="00D95397" w:rsidRDefault="00E97094" w:rsidP="00E97094">
      <w:pPr>
        <w:pStyle w:val="Default"/>
        <w:ind w:firstLine="709"/>
        <w:jc w:val="both"/>
        <w:rPr>
          <w:color w:val="auto"/>
        </w:rPr>
      </w:pPr>
      <w:r w:rsidRPr="00D95397">
        <w:rPr>
          <w:color w:val="auto"/>
        </w:rPr>
        <w:t xml:space="preserve">1) по экологическим требованиям: </w:t>
      </w:r>
    </w:p>
    <w:p w:rsidR="00E97094" w:rsidRPr="00D95397" w:rsidRDefault="00E97094" w:rsidP="00E97094">
      <w:pPr>
        <w:pStyle w:val="Default"/>
        <w:ind w:firstLine="709"/>
        <w:jc w:val="both"/>
        <w:rPr>
          <w:color w:val="auto"/>
        </w:rPr>
      </w:pPr>
      <w:r w:rsidRPr="00D95397">
        <w:rPr>
          <w:color w:val="auto"/>
        </w:rPr>
        <w:t xml:space="preserve">- на землях заповедников, заказников и водоохранных полос (зон), если проектируемые объекты не связаны с целевым назначением этих территорий; </w:t>
      </w:r>
    </w:p>
    <w:p w:rsidR="00E97094" w:rsidRPr="00D95397" w:rsidRDefault="00E97094" w:rsidP="00E97094">
      <w:pPr>
        <w:pStyle w:val="Default"/>
        <w:ind w:firstLine="709"/>
        <w:jc w:val="both"/>
        <w:rPr>
          <w:color w:val="auto"/>
        </w:rPr>
      </w:pPr>
      <w:r w:rsidRPr="00D95397">
        <w:rPr>
          <w:color w:val="auto"/>
        </w:rPr>
        <w:t xml:space="preserve">- на землях зеленых зон населенных пунктов если проектируемые объекты не предназначены для целей отдыха, спорта или для обслуживания пригородного лесного хозяйства; </w:t>
      </w:r>
    </w:p>
    <w:p w:rsidR="00E97094" w:rsidRPr="00D95397" w:rsidRDefault="00E97094" w:rsidP="00E97094">
      <w:pPr>
        <w:pStyle w:val="Default"/>
        <w:ind w:firstLine="709"/>
        <w:jc w:val="both"/>
        <w:rPr>
          <w:color w:val="auto"/>
        </w:rPr>
      </w:pPr>
      <w:r w:rsidRPr="00D95397">
        <w:rPr>
          <w:color w:val="auto"/>
        </w:rPr>
        <w:t xml:space="preserve">- в первом поясе зоны санитарной охраны источников водоснабжения и площадок водопроводных сооружений, если проектируемые объекты не связаны с эксплуатацией источников; </w:t>
      </w:r>
    </w:p>
    <w:p w:rsidR="00E97094" w:rsidRPr="00D95397" w:rsidRDefault="00E97094" w:rsidP="00E97094">
      <w:pPr>
        <w:pStyle w:val="Default"/>
        <w:ind w:firstLine="709"/>
        <w:jc w:val="both"/>
        <w:rPr>
          <w:color w:val="auto"/>
        </w:rPr>
      </w:pPr>
      <w:r w:rsidRPr="00D95397">
        <w:rPr>
          <w:color w:val="auto"/>
        </w:rPr>
        <w:t xml:space="preserve">- на земельных участках, уровень загрязнения почв и грунтов которых превышает установленные нормы, без выполнения специальных требований; </w:t>
      </w:r>
    </w:p>
    <w:p w:rsidR="00E97094" w:rsidRPr="00D95397" w:rsidRDefault="00E97094" w:rsidP="00E97094">
      <w:pPr>
        <w:pStyle w:val="Default"/>
        <w:ind w:firstLine="709"/>
        <w:jc w:val="both"/>
        <w:rPr>
          <w:color w:val="auto"/>
        </w:rPr>
      </w:pPr>
      <w:r w:rsidRPr="00D95397">
        <w:rPr>
          <w:color w:val="auto"/>
        </w:rPr>
        <w:t xml:space="preserve">2) по требованиям безопасности и возможных экологических последствий: </w:t>
      </w:r>
    </w:p>
    <w:p w:rsidR="00E97094" w:rsidRPr="00D95397" w:rsidRDefault="00E97094" w:rsidP="00E97094">
      <w:pPr>
        <w:pStyle w:val="Default"/>
        <w:ind w:firstLine="709"/>
        <w:jc w:val="both"/>
        <w:rPr>
          <w:color w:val="auto"/>
        </w:rPr>
      </w:pPr>
      <w:r w:rsidRPr="00D95397">
        <w:rPr>
          <w:color w:val="auto"/>
        </w:rPr>
        <w:t xml:space="preserve">- в зонах охраны гидрометеорологических станций; </w:t>
      </w:r>
    </w:p>
    <w:p w:rsidR="00E97094" w:rsidRPr="00D95397" w:rsidRDefault="00E97094" w:rsidP="00E97094">
      <w:pPr>
        <w:pStyle w:val="Default"/>
        <w:ind w:firstLine="709"/>
        <w:jc w:val="both"/>
        <w:rPr>
          <w:color w:val="auto"/>
        </w:rPr>
      </w:pPr>
      <w:r w:rsidRPr="00D95397">
        <w:rPr>
          <w:color w:val="auto"/>
        </w:rPr>
        <w:t xml:space="preserve">- в зонах отвалов породы горнодобывающих и горно-перерабатывающих предприятий, в зонах возможного проявления оползней, селевых потоков и снежных лавин; </w:t>
      </w:r>
    </w:p>
    <w:p w:rsidR="00E97094" w:rsidRPr="00D95397" w:rsidRDefault="00E97094" w:rsidP="00E97094">
      <w:pPr>
        <w:pStyle w:val="Default"/>
        <w:ind w:firstLine="709"/>
        <w:jc w:val="both"/>
        <w:rPr>
          <w:color w:val="auto"/>
        </w:rPr>
      </w:pPr>
      <w:r w:rsidRPr="00D95397">
        <w:rPr>
          <w:color w:val="auto"/>
        </w:rPr>
        <w:lastRenderedPageBreak/>
        <w:t xml:space="preserve">- в зонах возможного затопления (при глубине затопления 1,5 м и более), не имеющих соответствующих сооружений инженерной защиты; </w:t>
      </w:r>
    </w:p>
    <w:p w:rsidR="00E97094" w:rsidRPr="00D95397" w:rsidRDefault="00E97094" w:rsidP="003C1D72">
      <w:pPr>
        <w:pStyle w:val="Default"/>
        <w:ind w:firstLine="709"/>
        <w:jc w:val="both"/>
        <w:rPr>
          <w:color w:val="auto"/>
        </w:rPr>
      </w:pPr>
      <w:r w:rsidRPr="00D95397">
        <w:rPr>
          <w:color w:val="auto"/>
        </w:rPr>
        <w:t>- в охранных зонах м</w:t>
      </w:r>
      <w:r w:rsidR="003C1D72">
        <w:rPr>
          <w:color w:val="auto"/>
        </w:rPr>
        <w:t xml:space="preserve">агистральных продуктопроводов. </w:t>
      </w:r>
      <w:r w:rsidRPr="00D95397">
        <w:rPr>
          <w:color w:val="auto"/>
        </w:rPr>
        <w:t xml:space="preserve"> </w:t>
      </w:r>
    </w:p>
    <w:p w:rsidR="00E97094" w:rsidRPr="00D95397" w:rsidRDefault="00E97094" w:rsidP="00E97094">
      <w:pPr>
        <w:pStyle w:val="Default"/>
        <w:ind w:firstLine="709"/>
        <w:jc w:val="both"/>
        <w:rPr>
          <w:color w:val="auto"/>
        </w:rPr>
      </w:pPr>
      <w:r w:rsidRPr="00D95397">
        <w:rPr>
          <w:color w:val="auto"/>
        </w:rPr>
        <w:t xml:space="preserve">Размещение зданий и сооружений в охранных зонах (округах) заповедников и других особо охраняемых территорий допускается, если строительство указанных объектов или их эксплуатация не будут угрожать их сохранности. Условия размещения таких объектов устанавливаются при назначении границ охранных зон (округов) и режима их хозяйственного использования. </w:t>
      </w:r>
    </w:p>
    <w:p w:rsidR="00E97094" w:rsidRPr="00D95397" w:rsidRDefault="00E97094" w:rsidP="00B47A61">
      <w:pPr>
        <w:pStyle w:val="Default"/>
        <w:ind w:firstLine="709"/>
        <w:jc w:val="both"/>
        <w:rPr>
          <w:color w:val="auto"/>
        </w:rPr>
      </w:pPr>
      <w:r w:rsidRPr="00D95397">
        <w:rPr>
          <w:color w:val="auto"/>
        </w:rPr>
        <w:t xml:space="preserve">Размещение объектов в пределах водоохранных зон регламентируется Положением о водоохранных зонах и прибрежных защитных полосах открытых водных объектов, представленным в Водном кодексе Российской Федерации. </w:t>
      </w:r>
    </w:p>
    <w:p w:rsidR="00E97094" w:rsidRPr="00D95397" w:rsidRDefault="00E97094" w:rsidP="00E97094">
      <w:pPr>
        <w:pStyle w:val="Default"/>
        <w:ind w:firstLine="709"/>
        <w:jc w:val="both"/>
        <w:rPr>
          <w:color w:val="auto"/>
        </w:rPr>
      </w:pPr>
      <w:r w:rsidRPr="00D95397">
        <w:rPr>
          <w:color w:val="auto"/>
        </w:rPr>
        <w:t xml:space="preserve">При размещении зданий, строений, сооружений и иных объектов должно быть обеспечено выполнение требований в области охраны окружающей среды, восстановления природной среды, рационального использования и воспроизводства природных ресурсов, обеспечения экологической безопасности с учетом ближайших и отдаленных экологических, экономических, демографических и иных последствий эксплуатации указанных объектов и соблюдением приоритета сохранения благоприятной окружающей среды, биологического разнообразия, рационального использования и воспроизводства природных ресурсов. </w:t>
      </w:r>
    </w:p>
    <w:p w:rsidR="00B47A61" w:rsidRDefault="00E97094" w:rsidP="00E97094">
      <w:pPr>
        <w:pStyle w:val="Default"/>
        <w:ind w:firstLine="709"/>
        <w:jc w:val="both"/>
        <w:rPr>
          <w:color w:val="auto"/>
        </w:rPr>
      </w:pPr>
      <w:r w:rsidRPr="00D95397">
        <w:rPr>
          <w:color w:val="auto"/>
        </w:rPr>
        <w:t>При планировке и застройке сельских поселений должно предусматриваться создание благоприятных условий для жизни и здоровья населения путем комплексного благоустройства сельских поселений и реализации иных мер по предупреждению и устранению вредного воздействия на человека факторов среды обитания. Санитарно-эпидемиологические требования обеспечения безопасности среды обитания для здоровья человека изложены в Федеральном законе от 30.03.1999 г. №52-ФЗ «О санитарно-эпидемиологическом благополучии населения», Положении о государственном санитарно-эпидемиологическом нормировании, утвержденного постановлением Правительства Российской Федерации от 24 июля 2000 г. № 554 и гигиенических нормативах</w:t>
      </w:r>
    </w:p>
    <w:p w:rsidR="00E97094" w:rsidRDefault="00E97094" w:rsidP="00E97094">
      <w:pPr>
        <w:pStyle w:val="Default"/>
        <w:ind w:firstLine="709"/>
        <w:jc w:val="both"/>
        <w:rPr>
          <w:color w:val="auto"/>
        </w:rPr>
      </w:pPr>
      <w:r w:rsidRPr="00D95397">
        <w:rPr>
          <w:color w:val="auto"/>
        </w:rPr>
        <w:t xml:space="preserve">. </w:t>
      </w:r>
    </w:p>
    <w:p w:rsidR="003C1D72" w:rsidRDefault="003C1D72" w:rsidP="00657942">
      <w:pPr>
        <w:pStyle w:val="3"/>
      </w:pPr>
      <w:r w:rsidRPr="00D95397">
        <w:t xml:space="preserve">Глава </w:t>
      </w:r>
      <w:r>
        <w:t>5</w:t>
      </w:r>
      <w:r w:rsidR="00B47A61">
        <w:t>9</w:t>
      </w:r>
      <w:r w:rsidRPr="00D95397">
        <w:t xml:space="preserve">. </w:t>
      </w:r>
      <w:r>
        <w:t>Оценка влияния физических факторов на окружающую среду</w:t>
      </w:r>
    </w:p>
    <w:p w:rsidR="00B47A61" w:rsidRDefault="00B47A61" w:rsidP="003C1D72">
      <w:pPr>
        <w:jc w:val="both"/>
        <w:rPr>
          <w:szCs w:val="24"/>
          <w:lang w:eastAsia="en-US"/>
        </w:rPr>
      </w:pPr>
    </w:p>
    <w:p w:rsidR="003C1D72" w:rsidRPr="003C1D72" w:rsidRDefault="00B47A61" w:rsidP="003C1D72">
      <w:pPr>
        <w:jc w:val="both"/>
        <w:rPr>
          <w:szCs w:val="24"/>
          <w:lang w:eastAsia="en-US"/>
        </w:rPr>
      </w:pPr>
      <w:r>
        <w:rPr>
          <w:szCs w:val="24"/>
          <w:lang w:eastAsia="en-US"/>
        </w:rPr>
        <w:t xml:space="preserve">59.1 </w:t>
      </w:r>
      <w:r w:rsidR="003C1D72" w:rsidRPr="003C1D72">
        <w:rPr>
          <w:szCs w:val="24"/>
          <w:lang w:eastAsia="en-US"/>
        </w:rPr>
        <w:t>Оценка влияния шума на рассматриваемую территорию ведется исходя из того, что согласно санитарным нормам, уровень звука на территории жилой застройки не должен превышать 55 дБА в дневное время суток, 45 дБА в ночное время суток</w:t>
      </w:r>
      <w:r w:rsidR="003C1D72">
        <w:rPr>
          <w:lang w:eastAsia="en-US"/>
        </w:rPr>
        <w:t>.</w:t>
      </w:r>
      <w:r w:rsidR="003C1D72" w:rsidRPr="003C1D72">
        <w:t xml:space="preserve"> </w:t>
      </w:r>
      <w:r w:rsidR="003C1D72" w:rsidRPr="003C1D72">
        <w:rPr>
          <w:szCs w:val="24"/>
          <w:lang w:eastAsia="en-US"/>
        </w:rPr>
        <w:t>Уровни звука на нормируемой территории оцениваются на основе сопоставления существующих уровней звука над допустимыми значениями нормируемых показателей. Величина превышения существующих уровней звука над допустимыми значениями нормируемого показателя позволяет судить о степени нарушения акустического комфорта на территории и о требуемой эффективности мероприятий, направленных на обеспечение снижения уровней внешнего шума до нормативных значений.</w:t>
      </w:r>
    </w:p>
    <w:p w:rsidR="003C1D72" w:rsidRPr="003C1D72" w:rsidRDefault="00B47A61" w:rsidP="003C1D72">
      <w:pPr>
        <w:jc w:val="both"/>
        <w:rPr>
          <w:szCs w:val="24"/>
          <w:lang w:eastAsia="en-US"/>
        </w:rPr>
      </w:pPr>
      <w:r>
        <w:rPr>
          <w:szCs w:val="24"/>
          <w:lang w:eastAsia="en-US"/>
        </w:rPr>
        <w:t xml:space="preserve">59.2 </w:t>
      </w:r>
      <w:r w:rsidR="003C1D72" w:rsidRPr="003C1D72">
        <w:rPr>
          <w:szCs w:val="24"/>
          <w:lang w:eastAsia="en-US"/>
        </w:rPr>
        <w:t>Основными источниками шума на территории сельского поселения Светлогорский сельсовет являются автомобильный и железнодорожный транспорт, предприятия.</w:t>
      </w:r>
    </w:p>
    <w:p w:rsidR="003C1D72" w:rsidRPr="003C1D72" w:rsidRDefault="00B47A61" w:rsidP="000D54DD">
      <w:r>
        <w:t xml:space="preserve">59.3 </w:t>
      </w:r>
      <w:r w:rsidR="003C1D72" w:rsidRPr="003C1D72">
        <w:t>Зоны шумового воздействия от автотранспорта определ</w:t>
      </w:r>
      <w:r w:rsidR="003C1D72">
        <w:t>яются</w:t>
      </w:r>
      <w:r w:rsidR="003C1D72" w:rsidRPr="003C1D72">
        <w:t xml:space="preserve"> в соответствии с классом дорог и интенсивностью движения транспорта. </w:t>
      </w:r>
    </w:p>
    <w:p w:rsidR="003C1D72" w:rsidRPr="003C1D72" w:rsidRDefault="00B47A61" w:rsidP="000D54DD">
      <w:r>
        <w:t xml:space="preserve">59.4 </w:t>
      </w:r>
      <w:r w:rsidR="003C1D72" w:rsidRPr="003C1D72">
        <w:t>Уровни эквивалентного шума на автодороге IV категории ориентировочно составляют 66-68 дБА. Зона акустического дискомфорта составит 30-40 м. Уровни эквивалентного шума на автодорогах V категории ориентировочно составляют 61-64 дБА. Зона акустического дискомфорта составит 15-25 м.</w:t>
      </w:r>
    </w:p>
    <w:p w:rsidR="003C1D72" w:rsidRDefault="003C1D72" w:rsidP="00B47A61">
      <w:r w:rsidRPr="00D95397">
        <w:t xml:space="preserve"> </w:t>
      </w:r>
      <w:r w:rsidR="00B47A61">
        <w:t xml:space="preserve">59.5 </w:t>
      </w:r>
      <w:r w:rsidRPr="003C1D72">
        <w:t>Для снижения шумового воздействия на окружающую среду и достижения допустимого уровня шума на территории жилой застройки</w:t>
      </w:r>
      <w:r>
        <w:t xml:space="preserve"> необходимы следующие мероприятия:</w:t>
      </w:r>
    </w:p>
    <w:p w:rsidR="000D54DD" w:rsidRPr="000D54DD" w:rsidRDefault="000D54DD" w:rsidP="000D54DD">
      <w:pPr>
        <w:jc w:val="both"/>
        <w:rPr>
          <w:szCs w:val="24"/>
          <w:lang w:eastAsia="en-US"/>
        </w:rPr>
      </w:pPr>
      <w:r w:rsidRPr="000D54DD">
        <w:rPr>
          <w:szCs w:val="24"/>
          <w:lang w:eastAsia="en-US"/>
        </w:rPr>
        <w:lastRenderedPageBreak/>
        <w:t>- разработка шумовой карты сельского поселения Светлогорский сельсовет с учетом сложившейся ситуации с комплексом шумозащитных мероприятий;</w:t>
      </w:r>
    </w:p>
    <w:p w:rsidR="000D54DD" w:rsidRPr="000D54DD" w:rsidRDefault="000D54DD" w:rsidP="000D54DD">
      <w:pPr>
        <w:jc w:val="both"/>
        <w:rPr>
          <w:szCs w:val="24"/>
          <w:lang w:eastAsia="en-US"/>
        </w:rPr>
      </w:pPr>
      <w:r w:rsidRPr="000D54DD">
        <w:rPr>
          <w:szCs w:val="24"/>
          <w:lang w:eastAsia="en-US"/>
        </w:rPr>
        <w:t>- содержание дорожного покрытия в надлежащем состоянии и его своевременный ремонт;</w:t>
      </w:r>
    </w:p>
    <w:p w:rsidR="000D54DD" w:rsidRPr="000D54DD" w:rsidRDefault="000D54DD" w:rsidP="000D54DD">
      <w:pPr>
        <w:jc w:val="both"/>
        <w:rPr>
          <w:szCs w:val="24"/>
          <w:lang w:eastAsia="en-US"/>
        </w:rPr>
      </w:pPr>
      <w:r w:rsidRPr="000D54DD">
        <w:rPr>
          <w:szCs w:val="24"/>
          <w:lang w:eastAsia="en-US"/>
        </w:rPr>
        <w:t>- улучшение качества дорожного покрытия;</w:t>
      </w:r>
    </w:p>
    <w:p w:rsidR="000D54DD" w:rsidRPr="000D54DD" w:rsidRDefault="000D54DD" w:rsidP="000D54DD">
      <w:pPr>
        <w:jc w:val="both"/>
        <w:rPr>
          <w:szCs w:val="24"/>
          <w:lang w:eastAsia="en-US"/>
        </w:rPr>
      </w:pPr>
      <w:r w:rsidRPr="000D54DD">
        <w:rPr>
          <w:szCs w:val="24"/>
          <w:lang w:eastAsia="en-US"/>
        </w:rPr>
        <w:t>- проведение конструктивных шумозащитных мероприятий в жилых домах, находящихся в зоне акустического дискомфорта;</w:t>
      </w:r>
    </w:p>
    <w:p w:rsidR="000D54DD" w:rsidRPr="000D54DD" w:rsidRDefault="000D54DD" w:rsidP="000D54DD">
      <w:pPr>
        <w:jc w:val="both"/>
        <w:rPr>
          <w:szCs w:val="24"/>
          <w:lang w:eastAsia="en-US"/>
        </w:rPr>
      </w:pPr>
      <w:r w:rsidRPr="000D54DD">
        <w:rPr>
          <w:szCs w:val="24"/>
          <w:lang w:eastAsia="en-US"/>
        </w:rPr>
        <w:t>- устройство шумозащитных полос озеленения вдоль дорог, шириной не менее 10 м;</w:t>
      </w:r>
    </w:p>
    <w:p w:rsidR="003C1D72" w:rsidRDefault="000D54DD" w:rsidP="000D54DD">
      <w:pPr>
        <w:jc w:val="both"/>
        <w:rPr>
          <w:szCs w:val="24"/>
          <w:lang w:eastAsia="en-US"/>
        </w:rPr>
      </w:pPr>
      <w:r w:rsidRPr="000D54DD">
        <w:rPr>
          <w:szCs w:val="24"/>
          <w:lang w:eastAsia="en-US"/>
        </w:rPr>
        <w:t>- повышение звукоизоляции ограждающих конструкций зданий, расположенных в зоне акустического дискомфорта.</w:t>
      </w:r>
    </w:p>
    <w:p w:rsidR="000D54DD" w:rsidRDefault="00B47A61" w:rsidP="000D54DD">
      <w:pPr>
        <w:jc w:val="both"/>
        <w:rPr>
          <w:szCs w:val="24"/>
          <w:lang w:eastAsia="en-US"/>
        </w:rPr>
      </w:pPr>
      <w:r>
        <w:rPr>
          <w:szCs w:val="24"/>
          <w:lang w:eastAsia="en-US"/>
        </w:rPr>
        <w:t xml:space="preserve">59.6 </w:t>
      </w:r>
      <w:r w:rsidR="000D54DD" w:rsidRPr="000D54DD">
        <w:rPr>
          <w:szCs w:val="24"/>
          <w:lang w:eastAsia="en-US"/>
        </w:rPr>
        <w:t>Шум от железнодорожного транспорта имеет большую глубину проникновения на селитебную территорию, т. к. является шумом высоких уровней.</w:t>
      </w:r>
    </w:p>
    <w:p w:rsidR="000D54DD" w:rsidRPr="000D54DD" w:rsidRDefault="00B47A61" w:rsidP="000D54DD">
      <w:pPr>
        <w:jc w:val="both"/>
        <w:rPr>
          <w:szCs w:val="24"/>
          <w:lang w:eastAsia="en-US"/>
        </w:rPr>
      </w:pPr>
      <w:r>
        <w:rPr>
          <w:szCs w:val="24"/>
          <w:lang w:eastAsia="en-US"/>
        </w:rPr>
        <w:t xml:space="preserve">59.7 </w:t>
      </w:r>
      <w:r w:rsidR="000D54DD">
        <w:rPr>
          <w:szCs w:val="24"/>
          <w:lang w:eastAsia="en-US"/>
        </w:rPr>
        <w:t>Ж</w:t>
      </w:r>
      <w:r w:rsidR="000D54DD" w:rsidRPr="000D54DD">
        <w:rPr>
          <w:szCs w:val="24"/>
          <w:lang w:eastAsia="en-US"/>
        </w:rPr>
        <w:t>илую застройку необходимо отделять от железных дорог санитарно-защитной зоной шириной 100 м, считая от оси крайнего железнодорожного пути. 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p>
    <w:p w:rsidR="003C1D72" w:rsidRDefault="00B47A61" w:rsidP="003C1D72">
      <w:pPr>
        <w:rPr>
          <w:lang w:eastAsia="en-US"/>
        </w:rPr>
      </w:pPr>
      <w:r>
        <w:rPr>
          <w:lang w:eastAsia="en-US"/>
        </w:rPr>
        <w:t xml:space="preserve">59.8 </w:t>
      </w:r>
      <w:r w:rsidR="000D54DD">
        <w:rPr>
          <w:lang w:eastAsia="en-US"/>
        </w:rPr>
        <w:t>Шумовая зона от электроподстанции 110/10 – 70,0 м.</w:t>
      </w:r>
    </w:p>
    <w:p w:rsidR="005901E4" w:rsidRPr="003C1D72" w:rsidRDefault="005901E4" w:rsidP="003C1D72">
      <w:pPr>
        <w:rPr>
          <w:lang w:eastAsia="en-US"/>
        </w:rPr>
      </w:pPr>
    </w:p>
    <w:p w:rsidR="003C1D72" w:rsidRDefault="005901E4" w:rsidP="00657942">
      <w:pPr>
        <w:pStyle w:val="3"/>
      </w:pPr>
      <w:r w:rsidRPr="00D95397">
        <w:t xml:space="preserve">Глава </w:t>
      </w:r>
      <w:r w:rsidR="00B47A61">
        <w:t>60</w:t>
      </w:r>
      <w:r w:rsidRPr="00D95397">
        <w:t xml:space="preserve">. </w:t>
      </w:r>
      <w:r>
        <w:t>Электромагнитные излучения</w:t>
      </w:r>
    </w:p>
    <w:p w:rsidR="005901E4" w:rsidRDefault="005901E4" w:rsidP="005901E4">
      <w:pPr>
        <w:rPr>
          <w:lang w:eastAsia="en-US"/>
        </w:rPr>
      </w:pPr>
    </w:p>
    <w:p w:rsidR="005901E4" w:rsidRDefault="00B47A61" w:rsidP="005901E4">
      <w:pPr>
        <w:rPr>
          <w:lang w:eastAsia="en-US"/>
        </w:rPr>
      </w:pPr>
      <w:r>
        <w:rPr>
          <w:lang w:eastAsia="en-US"/>
        </w:rPr>
        <w:t xml:space="preserve">60.1 </w:t>
      </w:r>
      <w:r w:rsidR="005901E4">
        <w:rPr>
          <w:lang w:eastAsia="en-US"/>
        </w:rPr>
        <w:t>Источниками электромагнитных излучений (ЭМИ), оказывающими влияние на окружающую среду, являются линии электропередач, радио – и телевизионные станции, системы сотовой и спутниковой связи.</w:t>
      </w:r>
    </w:p>
    <w:p w:rsidR="005901E4" w:rsidRDefault="00B47A61" w:rsidP="005901E4">
      <w:pPr>
        <w:rPr>
          <w:lang w:eastAsia="en-US"/>
        </w:rPr>
      </w:pPr>
      <w:r>
        <w:rPr>
          <w:lang w:eastAsia="en-US"/>
        </w:rPr>
        <w:t xml:space="preserve">60.2 </w:t>
      </w:r>
      <w:r w:rsidR="005901E4">
        <w:rPr>
          <w:lang w:eastAsia="en-US"/>
        </w:rPr>
        <w:t>Провода работающей линии электропередачи создают в прилегающем пространстве электромагнитные поля (ЭМП) промышленной частоты. Расстояние, на которое распространяются эти поля от проводов линии, зависит от класса напряжения ЛЭП. В целях защиты населения от воздействия ЭМП вдоль трассы высоковольтной линии устанавливается санитарно-защитная зона (СЗЗ), размер которой зависит от класса напряжения ЛЭП.</w:t>
      </w:r>
    </w:p>
    <w:p w:rsidR="005901E4" w:rsidRDefault="00B47A61" w:rsidP="005901E4">
      <w:pPr>
        <w:rPr>
          <w:lang w:eastAsia="en-US"/>
        </w:rPr>
      </w:pPr>
      <w:r>
        <w:rPr>
          <w:lang w:eastAsia="en-US"/>
        </w:rPr>
        <w:t xml:space="preserve">60.3 </w:t>
      </w:r>
      <w:r w:rsidR="005901E4" w:rsidRPr="005901E4">
        <w:rPr>
          <w:lang w:eastAsia="en-US"/>
        </w:rPr>
        <w:t>Охранные зоны</w:t>
      </w:r>
      <w:r w:rsidR="005901E4" w:rsidRPr="005901E4">
        <w:t xml:space="preserve"> </w:t>
      </w:r>
      <w:r w:rsidR="005901E4">
        <w:rPr>
          <w:lang w:eastAsia="en-US"/>
        </w:rPr>
        <w:t>вдоль ЛЭП  по обе стороны от крайних проводов ЛЭП шириной:</w:t>
      </w:r>
    </w:p>
    <w:p w:rsidR="005901E4" w:rsidRDefault="005901E4" w:rsidP="005901E4">
      <w:pPr>
        <w:rPr>
          <w:lang w:eastAsia="en-US"/>
        </w:rPr>
      </w:pPr>
      <w:r>
        <w:rPr>
          <w:lang w:eastAsia="en-US"/>
        </w:rPr>
        <w:t>-</w:t>
      </w:r>
      <w:r>
        <w:rPr>
          <w:lang w:eastAsia="en-US"/>
        </w:rPr>
        <w:tab/>
        <w:t>30 м для ВЛ 500 кВ;</w:t>
      </w:r>
    </w:p>
    <w:p w:rsidR="005901E4" w:rsidRDefault="005901E4" w:rsidP="005901E4">
      <w:pPr>
        <w:rPr>
          <w:lang w:eastAsia="en-US"/>
        </w:rPr>
      </w:pPr>
      <w:r>
        <w:rPr>
          <w:lang w:eastAsia="en-US"/>
        </w:rPr>
        <w:t>-</w:t>
      </w:r>
      <w:r>
        <w:rPr>
          <w:lang w:eastAsia="en-US"/>
        </w:rPr>
        <w:tab/>
        <w:t>25 м для ВЛ 220 кВ;</w:t>
      </w:r>
    </w:p>
    <w:p w:rsidR="005901E4" w:rsidRDefault="005901E4" w:rsidP="005901E4">
      <w:pPr>
        <w:rPr>
          <w:lang w:eastAsia="en-US"/>
        </w:rPr>
      </w:pPr>
      <w:r>
        <w:rPr>
          <w:lang w:eastAsia="en-US"/>
        </w:rPr>
        <w:t>-</w:t>
      </w:r>
      <w:r>
        <w:rPr>
          <w:lang w:eastAsia="en-US"/>
        </w:rPr>
        <w:tab/>
        <w:t>20 м для ВЛ 110 кВ.</w:t>
      </w:r>
    </w:p>
    <w:p w:rsidR="005901E4" w:rsidRDefault="00B47A61" w:rsidP="005901E4">
      <w:pPr>
        <w:rPr>
          <w:lang w:eastAsia="en-US"/>
        </w:rPr>
      </w:pPr>
      <w:r>
        <w:rPr>
          <w:lang w:eastAsia="en-US"/>
        </w:rPr>
        <w:t xml:space="preserve">60.4 </w:t>
      </w:r>
      <w:r w:rsidR="005901E4">
        <w:rPr>
          <w:lang w:eastAsia="en-US"/>
        </w:rPr>
        <w:t>В охранных зонах запрещается:</w:t>
      </w:r>
    </w:p>
    <w:p w:rsidR="005901E4" w:rsidRDefault="005901E4" w:rsidP="005901E4">
      <w:pPr>
        <w:rPr>
          <w:lang w:eastAsia="en-US"/>
        </w:rPr>
      </w:pPr>
      <w:r>
        <w:rPr>
          <w:lang w:eastAsia="en-US"/>
        </w:rPr>
        <w:t>-</w:t>
      </w:r>
      <w:r>
        <w:rPr>
          <w:lang w:eastAsia="en-US"/>
        </w:rPr>
        <w:tab/>
        <w:t>строительство, капитальный ремонт, реконструкция и снос зданий и сооружений;</w:t>
      </w:r>
    </w:p>
    <w:p w:rsidR="005901E4" w:rsidRDefault="005901E4" w:rsidP="005901E4">
      <w:pPr>
        <w:rPr>
          <w:lang w:eastAsia="en-US"/>
        </w:rPr>
      </w:pPr>
      <w:r>
        <w:rPr>
          <w:lang w:eastAsia="en-US"/>
        </w:rPr>
        <w:t>-</w:t>
      </w:r>
      <w:r>
        <w:rPr>
          <w:lang w:eastAsia="en-US"/>
        </w:rPr>
        <w:tab/>
        <w:t>мелиоративные работы;</w:t>
      </w:r>
    </w:p>
    <w:p w:rsidR="005901E4" w:rsidRDefault="005901E4" w:rsidP="005901E4">
      <w:pPr>
        <w:rPr>
          <w:lang w:eastAsia="en-US"/>
        </w:rPr>
      </w:pPr>
      <w:r>
        <w:rPr>
          <w:lang w:eastAsia="en-US"/>
        </w:rPr>
        <w:t>-</w:t>
      </w:r>
      <w:r>
        <w:rPr>
          <w:lang w:eastAsia="en-US"/>
        </w:rPr>
        <w:tab/>
        <w:t>посадка и вырубка деревьев и кустарников;</w:t>
      </w:r>
    </w:p>
    <w:p w:rsidR="005901E4" w:rsidRDefault="005901E4" w:rsidP="005901E4">
      <w:pPr>
        <w:rPr>
          <w:lang w:eastAsia="en-US"/>
        </w:rPr>
      </w:pPr>
      <w:r>
        <w:rPr>
          <w:lang w:eastAsia="en-US"/>
        </w:rPr>
        <w:t>-</w:t>
      </w:r>
      <w:r>
        <w:rPr>
          <w:lang w:eastAsia="en-US"/>
        </w:rPr>
        <w:tab/>
        <w:t>проезд машин и механизмов, имеющих высоту (с грузом и без груза) более 4,5 м;</w:t>
      </w:r>
    </w:p>
    <w:p w:rsidR="005901E4" w:rsidRDefault="005901E4" w:rsidP="005901E4">
      <w:pPr>
        <w:rPr>
          <w:lang w:eastAsia="en-US"/>
        </w:rPr>
      </w:pPr>
      <w:r>
        <w:rPr>
          <w:lang w:eastAsia="en-US"/>
        </w:rPr>
        <w:t>-</w:t>
      </w:r>
      <w:r>
        <w:rPr>
          <w:lang w:eastAsia="en-US"/>
        </w:rPr>
        <w:tab/>
        <w:t>без письменного решения о согласовании сетевых организаций размещать детские и спортивные площадки, стадионы, рынки, торговые точки,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w:t>
      </w:r>
    </w:p>
    <w:p w:rsidR="005901E4" w:rsidRDefault="005901E4" w:rsidP="005901E4">
      <w:pPr>
        <w:rPr>
          <w:lang w:eastAsia="en-US"/>
        </w:rPr>
      </w:pPr>
      <w:r>
        <w:rPr>
          <w:lang w:eastAsia="en-US"/>
        </w:rPr>
        <w:t>-</w:t>
      </w:r>
      <w:r>
        <w:rPr>
          <w:lang w:eastAsia="en-US"/>
        </w:rPr>
        <w:tab/>
        <w:t>без письменного решения о согласовании сетевых организаций складировать или размещать хранилища любых, в том числе горюче-смазочных материалов.</w:t>
      </w:r>
    </w:p>
    <w:p w:rsidR="00671663" w:rsidRDefault="00B47A61" w:rsidP="005901E4">
      <w:pPr>
        <w:rPr>
          <w:lang w:eastAsia="en-US"/>
        </w:rPr>
      </w:pPr>
      <w:r>
        <w:rPr>
          <w:lang w:eastAsia="en-US"/>
        </w:rPr>
        <w:lastRenderedPageBreak/>
        <w:t xml:space="preserve">60.5 </w:t>
      </w:r>
      <w:r w:rsidR="00671663" w:rsidRPr="00671663">
        <w:rPr>
          <w:lang w:eastAsia="en-US"/>
        </w:rPr>
        <w:t>Согласно п. 3.17. СанПиН 2.1.8/2.2.4.1383-03 «Гигиенические требования к размещению и эксплуатации передающих радиотехнических объектов» 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r w:rsidR="00671663" w:rsidRPr="00671663">
        <w:t xml:space="preserve"> </w:t>
      </w:r>
      <w:r w:rsidR="00671663" w:rsidRPr="00671663">
        <w:rPr>
          <w:lang w:eastAsia="en-US"/>
        </w:rPr>
        <w:t>Границы СЗЗ определяются на высоте 2 м от поверхности земли по ПДУ, указанным в п. 3.3 и п. 3.4. Зона ограничения представляет собой территорию, на внешних границах которой на высоте от поверхности земли более 2 м, уровни ЭМП превышают ПДУ по п.п. 3.3 и 3.4.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 3.3 и п. 3.4. вышеуказанного СанПиН.</w:t>
      </w:r>
      <w:r w:rsidR="00671663" w:rsidRPr="00671663">
        <w:t xml:space="preserve"> </w:t>
      </w:r>
      <w:r w:rsidR="00671663" w:rsidRPr="00671663">
        <w:rPr>
          <w:lang w:eastAsia="en-US"/>
        </w:rPr>
        <w:t>При определении границ СЗЗ и зон ограничения следует учитывать необходимость защиты от воздействия вторичного ЭМП, переизлучаемого элементами конструкции здания, коммуникациями, внутренней проводкой и т.д.</w:t>
      </w:r>
    </w:p>
    <w:p w:rsidR="00940D0A" w:rsidRPr="006D601B" w:rsidRDefault="00940D0A" w:rsidP="00940D0A">
      <w:pPr>
        <w:pStyle w:val="2"/>
        <w:spacing w:before="200" w:after="200"/>
        <w:rPr>
          <w:szCs w:val="24"/>
        </w:rPr>
      </w:pPr>
      <w:bookmarkStart w:id="213" w:name="_Toc493686494"/>
      <w:r w:rsidRPr="006D601B">
        <w:rPr>
          <w:szCs w:val="24"/>
        </w:rPr>
        <w:t>Раздел X</w:t>
      </w:r>
      <w:r w:rsidR="00B47A61">
        <w:rPr>
          <w:szCs w:val="24"/>
          <w:lang w:val="en-US"/>
        </w:rPr>
        <w:t>XI</w:t>
      </w:r>
      <w:r w:rsidR="0086488E">
        <w:rPr>
          <w:szCs w:val="24"/>
          <w:lang w:val="en-US"/>
        </w:rPr>
        <w:t>I</w:t>
      </w:r>
      <w:r w:rsidRPr="006D601B">
        <w:rPr>
          <w:szCs w:val="24"/>
        </w:rPr>
        <w:t>. Обеспечение доступности жилых объектов и объектов социальной инфраструктуры для инвалидов и маломобильных групп населения</w:t>
      </w:r>
      <w:bookmarkEnd w:id="213"/>
      <w:r w:rsidRPr="006D601B">
        <w:rPr>
          <w:szCs w:val="24"/>
        </w:rPr>
        <w:t xml:space="preserve"> </w:t>
      </w:r>
    </w:p>
    <w:p w:rsidR="00940D0A" w:rsidRPr="006D601B" w:rsidRDefault="00940D0A" w:rsidP="00940D0A">
      <w:pPr>
        <w:pStyle w:val="Default"/>
        <w:ind w:firstLine="709"/>
        <w:jc w:val="both"/>
        <w:rPr>
          <w:color w:val="auto"/>
        </w:rPr>
      </w:pPr>
      <w:r w:rsidRPr="006D601B">
        <w:rPr>
          <w:color w:val="auto"/>
        </w:rPr>
        <w:t>При планировке и застройке</w:t>
      </w:r>
      <w:r w:rsidRPr="00A42FF2">
        <w:rPr>
          <w:color w:val="auto"/>
        </w:rPr>
        <w:t xml:space="preserve"> </w:t>
      </w:r>
      <w:r w:rsidRPr="006D601B">
        <w:rPr>
          <w:color w:val="auto"/>
        </w:rPr>
        <w:t xml:space="preserve">сельских поселений необходимо обеспечивать доступность объектов социальной инфраструктуры для инвалидов и маломобильных групп населения. </w:t>
      </w:r>
    </w:p>
    <w:p w:rsidR="00940D0A" w:rsidRPr="006D601B" w:rsidRDefault="00940D0A" w:rsidP="00940D0A">
      <w:pPr>
        <w:pStyle w:val="Default"/>
        <w:ind w:firstLine="709"/>
        <w:jc w:val="both"/>
        <w:rPr>
          <w:color w:val="auto"/>
        </w:rPr>
      </w:pPr>
      <w:r w:rsidRPr="006D601B">
        <w:rPr>
          <w:color w:val="auto"/>
        </w:rPr>
        <w:t xml:space="preserve">В случаях, когда при реконструкции застройки, строительстве и реконструкции зданий и сооружений, а также исторических и культурных памятников не могут быть выполнены в полном объеме требования нормативов в части доступности объектов социальной инфраструктуры для инвалидов, по согласованию с местным органом социальной защиты населения с учетом мнения заинтересованных общественных организаций и общественных объединений инвалидов для выработки рекомендаций по созданию условий доступности объектов инвалидов. </w:t>
      </w:r>
    </w:p>
    <w:p w:rsidR="00940D0A" w:rsidRPr="006D601B" w:rsidRDefault="00940D0A" w:rsidP="00940D0A">
      <w:pPr>
        <w:pStyle w:val="Default"/>
        <w:ind w:firstLine="709"/>
        <w:jc w:val="both"/>
        <w:rPr>
          <w:color w:val="auto"/>
        </w:rPr>
      </w:pPr>
      <w:r w:rsidRPr="006D601B">
        <w:rPr>
          <w:color w:val="auto"/>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жилые здания;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административные здания и сооружения и сооружения (включая судебно-правовые учреждения, правоохранительные и налоговые органы);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объекты культуры и культурно-зрелищные сооружения (театры, библиотеки, музеи, места отправления религиозных обрядов и т. д.);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объекты и учреждения образования и науки, здравоохранения и социальной защиты населения;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объекты торговли, общественного питания и бытового обслуживания населения, финансово-банковские учреждения;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гостиницы, отели, иные места временного проживания;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санаторно-курортные учреждения;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анитарно-гигиенические помещения;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станции и остановки всех видов городского и пригородного транспорта;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почтово-телеграфные; </w:t>
      </w:r>
    </w:p>
    <w:p w:rsidR="00940D0A" w:rsidRPr="006D601B" w:rsidRDefault="00940D0A" w:rsidP="00940D0A">
      <w:pPr>
        <w:pStyle w:val="Default"/>
        <w:numPr>
          <w:ilvl w:val="0"/>
          <w:numId w:val="10"/>
        </w:numPr>
        <w:ind w:left="0" w:firstLine="709"/>
        <w:jc w:val="both"/>
        <w:rPr>
          <w:color w:val="auto"/>
        </w:rPr>
      </w:pPr>
      <w:r w:rsidRPr="006D601B">
        <w:rPr>
          <w:color w:val="auto"/>
        </w:rPr>
        <w:lastRenderedPageBreak/>
        <w:t xml:space="preserve">производственные объекты, объекты малого бизнеса и другие места приложения труда;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мемориальные и ритуальные здания и сооружения;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тротуары, переходы улиц, дорог и магистралей; </w:t>
      </w:r>
    </w:p>
    <w:p w:rsidR="00940D0A" w:rsidRPr="006D601B" w:rsidRDefault="00940D0A" w:rsidP="00940D0A">
      <w:pPr>
        <w:pStyle w:val="Default"/>
        <w:numPr>
          <w:ilvl w:val="0"/>
          <w:numId w:val="10"/>
        </w:numPr>
        <w:ind w:left="0" w:firstLine="709"/>
        <w:jc w:val="both"/>
        <w:rPr>
          <w:color w:val="auto"/>
        </w:rPr>
      </w:pPr>
      <w:r w:rsidRPr="006D601B">
        <w:rPr>
          <w:color w:val="auto"/>
        </w:rPr>
        <w:t xml:space="preserve">мосты, транспортные развязки и путепроводы; </w:t>
      </w:r>
    </w:p>
    <w:p w:rsidR="00940D0A" w:rsidRPr="006D601B" w:rsidRDefault="00940D0A" w:rsidP="00940D0A">
      <w:pPr>
        <w:pStyle w:val="Default"/>
        <w:ind w:firstLine="709"/>
        <w:jc w:val="both"/>
        <w:rPr>
          <w:color w:val="auto"/>
        </w:rPr>
      </w:pPr>
      <w:r w:rsidRPr="002738A3">
        <w:rPr>
          <w:color w:val="auto"/>
        </w:rPr>
        <w:t xml:space="preserve">- </w:t>
      </w:r>
      <w:r w:rsidRPr="006D601B">
        <w:rPr>
          <w:color w:val="auto"/>
        </w:rPr>
        <w:t xml:space="preserve">прилегающие к вышеперечисленным зданиям и сооружениям территории и площади. </w:t>
      </w:r>
    </w:p>
    <w:p w:rsidR="00940D0A" w:rsidRPr="006D601B" w:rsidRDefault="00940D0A" w:rsidP="00940D0A">
      <w:pPr>
        <w:pStyle w:val="Default"/>
        <w:ind w:firstLine="709"/>
        <w:jc w:val="both"/>
        <w:rPr>
          <w:color w:val="auto"/>
        </w:rPr>
      </w:pPr>
      <w:r w:rsidRPr="006D601B">
        <w:rPr>
          <w:color w:val="auto"/>
        </w:rPr>
        <w:t xml:space="preserve">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w:t>
      </w:r>
    </w:p>
    <w:p w:rsidR="005901E4" w:rsidRPr="005901E4" w:rsidRDefault="005901E4" w:rsidP="005901E4">
      <w:pPr>
        <w:rPr>
          <w:lang w:eastAsia="en-US"/>
        </w:rPr>
      </w:pPr>
    </w:p>
    <w:p w:rsidR="00242458" w:rsidRDefault="00242458" w:rsidP="00E97094">
      <w:pPr>
        <w:pStyle w:val="Default"/>
        <w:ind w:firstLine="709"/>
        <w:jc w:val="both"/>
        <w:rPr>
          <w:color w:val="auto"/>
        </w:rPr>
      </w:pPr>
    </w:p>
    <w:p w:rsidR="009353DE" w:rsidRDefault="009353DE" w:rsidP="009353DE">
      <w:pPr>
        <w:pStyle w:val="2"/>
        <w:rPr>
          <w:szCs w:val="24"/>
        </w:rPr>
      </w:pPr>
      <w:bookmarkStart w:id="214" w:name="_Toc435373162"/>
      <w:bookmarkStart w:id="215" w:name="_Toc435373293"/>
      <w:bookmarkStart w:id="216" w:name="_Toc435373727"/>
      <w:bookmarkStart w:id="217" w:name="_Toc435374550"/>
      <w:bookmarkStart w:id="218" w:name="_Toc493681839"/>
      <w:r w:rsidRPr="00D95397">
        <w:rPr>
          <w:szCs w:val="24"/>
        </w:rPr>
        <w:t>Раздел X</w:t>
      </w:r>
      <w:r w:rsidR="003C1D72">
        <w:rPr>
          <w:szCs w:val="24"/>
          <w:lang w:val="en-US"/>
        </w:rPr>
        <w:t>XII</w:t>
      </w:r>
      <w:r w:rsidR="0086488E">
        <w:rPr>
          <w:szCs w:val="24"/>
          <w:lang w:val="en-US"/>
        </w:rPr>
        <w:t>I</w:t>
      </w:r>
      <w:r w:rsidRPr="00D95397">
        <w:rPr>
          <w:szCs w:val="24"/>
        </w:rPr>
        <w:t>. Нормативно-правовая база</w:t>
      </w:r>
      <w:bookmarkEnd w:id="214"/>
      <w:bookmarkEnd w:id="215"/>
      <w:bookmarkEnd w:id="216"/>
      <w:bookmarkEnd w:id="217"/>
      <w:bookmarkEnd w:id="218"/>
    </w:p>
    <w:p w:rsidR="00242458" w:rsidRPr="00242458" w:rsidRDefault="00242458" w:rsidP="00242458"/>
    <w:p w:rsidR="009353DE" w:rsidRPr="00D95397" w:rsidRDefault="009353DE" w:rsidP="009353DE">
      <w:pPr>
        <w:pStyle w:val="Default"/>
        <w:ind w:firstLine="709"/>
        <w:jc w:val="both"/>
        <w:rPr>
          <w:color w:val="auto"/>
        </w:rPr>
      </w:pPr>
      <w:r w:rsidRPr="00D95397">
        <w:rPr>
          <w:color w:val="auto"/>
        </w:rPr>
        <w:t xml:space="preserve">При пользовании настоящим перечнем, целесообразно проверить действие ссылочных нормативных правовых актов, нормативных документов, стандартов, сводов правил и классификаторов в информационной системе общего пользования – на официальном сайте национального органа Российской Федерации в сети Интернет. Если ссылочный документ заменен (изменен), то при пользовании настоящим перечнем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 </w:t>
      </w:r>
    </w:p>
    <w:p w:rsidR="009353DE" w:rsidRPr="00D95397" w:rsidRDefault="009353DE" w:rsidP="009353DE">
      <w:pPr>
        <w:pStyle w:val="Default"/>
        <w:ind w:firstLine="709"/>
        <w:jc w:val="both"/>
        <w:rPr>
          <w:b/>
          <w:color w:val="auto"/>
        </w:rPr>
      </w:pPr>
      <w:r w:rsidRPr="00D95397">
        <w:rPr>
          <w:b/>
          <w:color w:val="auto"/>
        </w:rPr>
        <w:t xml:space="preserve">Федеральные законы </w:t>
      </w:r>
    </w:p>
    <w:p w:rsidR="009353DE" w:rsidRPr="00D95397" w:rsidRDefault="009353DE" w:rsidP="009353DE">
      <w:pPr>
        <w:pStyle w:val="Default"/>
        <w:ind w:firstLine="709"/>
        <w:jc w:val="both"/>
        <w:rPr>
          <w:color w:val="auto"/>
        </w:rPr>
      </w:pPr>
      <w:r w:rsidRPr="00D95397">
        <w:rPr>
          <w:color w:val="auto"/>
        </w:rPr>
        <w:t xml:space="preserve">- Градостроительный кодекс Российской Федерации от 29 декабря 2004 года № 190-ФЗ; </w:t>
      </w:r>
    </w:p>
    <w:p w:rsidR="009353DE" w:rsidRPr="00D95397" w:rsidRDefault="009353DE" w:rsidP="009353DE">
      <w:pPr>
        <w:pStyle w:val="Default"/>
        <w:ind w:firstLine="709"/>
        <w:jc w:val="both"/>
        <w:rPr>
          <w:color w:val="auto"/>
        </w:rPr>
      </w:pPr>
      <w:r w:rsidRPr="00D95397">
        <w:rPr>
          <w:color w:val="auto"/>
        </w:rPr>
        <w:t xml:space="preserve">- Земельный кодекс Российской Федерации от 25 октября 2001 года № 136-ФЗ; </w:t>
      </w:r>
    </w:p>
    <w:p w:rsidR="009353DE" w:rsidRPr="00D95397" w:rsidRDefault="009353DE" w:rsidP="009353DE">
      <w:pPr>
        <w:pStyle w:val="Default"/>
        <w:ind w:firstLine="709"/>
        <w:jc w:val="both"/>
        <w:rPr>
          <w:color w:val="auto"/>
        </w:rPr>
      </w:pPr>
      <w:r w:rsidRPr="00D95397">
        <w:rPr>
          <w:color w:val="auto"/>
        </w:rPr>
        <w:t xml:space="preserve">- Жилищный кодекс Российской Федерации от 29 декабря 2004 года № 188-ФЗ; </w:t>
      </w:r>
    </w:p>
    <w:p w:rsidR="009353DE" w:rsidRPr="00D95397" w:rsidRDefault="009353DE" w:rsidP="009353DE">
      <w:pPr>
        <w:pStyle w:val="Default"/>
        <w:ind w:firstLine="709"/>
        <w:jc w:val="both"/>
        <w:rPr>
          <w:color w:val="auto"/>
        </w:rPr>
      </w:pPr>
      <w:r w:rsidRPr="00D95397">
        <w:rPr>
          <w:color w:val="auto"/>
        </w:rPr>
        <w:t xml:space="preserve">- Водный кодекс Российской Федерации от 3 июня 2006 года № 74-ФЗ; </w:t>
      </w:r>
    </w:p>
    <w:p w:rsidR="009353DE" w:rsidRPr="00D95397" w:rsidRDefault="009353DE" w:rsidP="009353DE">
      <w:pPr>
        <w:pStyle w:val="Default"/>
        <w:ind w:firstLine="709"/>
        <w:jc w:val="both"/>
        <w:rPr>
          <w:color w:val="auto"/>
        </w:rPr>
      </w:pPr>
      <w:r w:rsidRPr="00D95397">
        <w:rPr>
          <w:color w:val="auto"/>
        </w:rPr>
        <w:t xml:space="preserve">- Лесной кодекс Российской Федерации от 4 декабря 2006 года № 200-ФЗ; </w:t>
      </w:r>
    </w:p>
    <w:p w:rsidR="009353DE" w:rsidRPr="00D95397" w:rsidRDefault="009353DE" w:rsidP="009353DE">
      <w:pPr>
        <w:pStyle w:val="Default"/>
        <w:ind w:firstLine="709"/>
        <w:jc w:val="both"/>
        <w:rPr>
          <w:color w:val="auto"/>
        </w:rPr>
      </w:pPr>
      <w:r w:rsidRPr="00D95397">
        <w:rPr>
          <w:color w:val="auto"/>
        </w:rPr>
        <w:t xml:space="preserve">- Закон Российской Федерации от 21 февраля 1992 года № 2395-1 «О недрах»; </w:t>
      </w:r>
    </w:p>
    <w:p w:rsidR="009353DE" w:rsidRPr="00D95397" w:rsidRDefault="009353DE" w:rsidP="009353DE">
      <w:pPr>
        <w:pStyle w:val="Default"/>
        <w:ind w:firstLine="709"/>
        <w:jc w:val="both"/>
        <w:rPr>
          <w:color w:val="auto"/>
        </w:rPr>
      </w:pPr>
      <w:r w:rsidRPr="00D95397">
        <w:rPr>
          <w:color w:val="auto"/>
        </w:rPr>
        <w:t xml:space="preserve">- Федеральный закон от 21 декабря 1994 года № 68-ФЗ «О защите населения и территорий от чрезвычайных ситуаций природного и техногенного характера»; </w:t>
      </w:r>
    </w:p>
    <w:p w:rsidR="009353DE" w:rsidRPr="00D95397" w:rsidRDefault="009353DE" w:rsidP="009353DE">
      <w:pPr>
        <w:pStyle w:val="Default"/>
        <w:ind w:firstLine="709"/>
        <w:jc w:val="both"/>
        <w:rPr>
          <w:color w:val="auto"/>
        </w:rPr>
      </w:pPr>
      <w:r w:rsidRPr="00D95397">
        <w:rPr>
          <w:color w:val="auto"/>
        </w:rPr>
        <w:t xml:space="preserve">- Федеральный закон от 23 февраля 1995 года № 26-ФЗ «О природных лечебных ресурсах, лечебно-оздоровительных местностях и курортах»; </w:t>
      </w:r>
    </w:p>
    <w:p w:rsidR="009353DE" w:rsidRPr="00D95397" w:rsidRDefault="009353DE" w:rsidP="009353DE">
      <w:pPr>
        <w:pStyle w:val="Default"/>
        <w:ind w:firstLine="709"/>
        <w:jc w:val="both"/>
        <w:rPr>
          <w:color w:val="auto"/>
        </w:rPr>
      </w:pPr>
      <w:r w:rsidRPr="00D95397">
        <w:rPr>
          <w:color w:val="auto"/>
        </w:rPr>
        <w:t xml:space="preserve">- Федеральный закон от 14 марта 1995 года № 33-ФЗ «Об особо охраняемых природных территориях»; </w:t>
      </w:r>
    </w:p>
    <w:p w:rsidR="009353DE" w:rsidRPr="00D95397" w:rsidRDefault="009353DE" w:rsidP="009353DE">
      <w:pPr>
        <w:pStyle w:val="Default"/>
        <w:ind w:firstLine="709"/>
        <w:jc w:val="both"/>
        <w:rPr>
          <w:color w:val="auto"/>
        </w:rPr>
      </w:pPr>
      <w:r w:rsidRPr="00D95397">
        <w:rPr>
          <w:color w:val="auto"/>
        </w:rPr>
        <w:t xml:space="preserve">- Федеральный закон от 24 апреля 1995 года № 52-ФЗ «О животном мире»; </w:t>
      </w:r>
    </w:p>
    <w:p w:rsidR="009353DE" w:rsidRPr="00D95397" w:rsidRDefault="009353DE" w:rsidP="009353DE">
      <w:pPr>
        <w:pStyle w:val="Default"/>
        <w:ind w:firstLine="709"/>
        <w:jc w:val="both"/>
        <w:rPr>
          <w:color w:val="auto"/>
        </w:rPr>
      </w:pPr>
      <w:r w:rsidRPr="00D95397">
        <w:rPr>
          <w:color w:val="auto"/>
        </w:rPr>
        <w:t xml:space="preserve">- Закон РФ от 14 мая 1993 г. №4979-I «О ветеринарии»; </w:t>
      </w:r>
    </w:p>
    <w:p w:rsidR="009353DE" w:rsidRPr="00D95397" w:rsidRDefault="009353DE" w:rsidP="009353DE">
      <w:pPr>
        <w:pStyle w:val="Default"/>
        <w:ind w:firstLine="709"/>
        <w:jc w:val="both"/>
        <w:rPr>
          <w:color w:val="auto"/>
        </w:rPr>
      </w:pPr>
      <w:r w:rsidRPr="00D95397">
        <w:rPr>
          <w:color w:val="auto"/>
        </w:rPr>
        <w:t xml:space="preserve">- Федеральный закон от 2 августа 1995 года № 122-ФЗ «О социальном обслуживании граждан пожилого возраста и инвалидов»; </w:t>
      </w:r>
    </w:p>
    <w:p w:rsidR="009353DE" w:rsidRPr="00D95397" w:rsidRDefault="009353DE" w:rsidP="009353DE">
      <w:pPr>
        <w:pStyle w:val="Default"/>
        <w:ind w:firstLine="709"/>
        <w:jc w:val="both"/>
        <w:rPr>
          <w:color w:val="auto"/>
        </w:rPr>
      </w:pPr>
      <w:r w:rsidRPr="00D95397">
        <w:rPr>
          <w:color w:val="auto"/>
        </w:rPr>
        <w:t xml:space="preserve">- Федеральный закон от 24 ноября 1995 года № 181-ФЗ «О социальной защите инвалидов в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9 января 1996 года № 3-ФЗ «О радиационной безопасности населения»; </w:t>
      </w:r>
    </w:p>
    <w:p w:rsidR="009353DE" w:rsidRPr="00D95397" w:rsidRDefault="009353DE" w:rsidP="009353DE">
      <w:pPr>
        <w:pStyle w:val="Default"/>
        <w:ind w:firstLine="709"/>
        <w:jc w:val="both"/>
        <w:rPr>
          <w:color w:val="auto"/>
        </w:rPr>
      </w:pPr>
      <w:r w:rsidRPr="00D95397">
        <w:rPr>
          <w:color w:val="auto"/>
        </w:rPr>
        <w:t xml:space="preserve">- Федеральный закон от 12 января 1996 года № 8-ФЗ «О погребении и похоронном деле»; </w:t>
      </w:r>
    </w:p>
    <w:p w:rsidR="009353DE" w:rsidRPr="00D95397" w:rsidRDefault="009353DE" w:rsidP="009353DE">
      <w:pPr>
        <w:pStyle w:val="Default"/>
        <w:ind w:firstLine="709"/>
        <w:jc w:val="both"/>
        <w:rPr>
          <w:color w:val="auto"/>
        </w:rPr>
      </w:pPr>
      <w:r w:rsidRPr="00D95397">
        <w:rPr>
          <w:color w:val="auto"/>
        </w:rPr>
        <w:t xml:space="preserve">- Федеральный закон от 21 июля 1997 года № 116-ФЗ «О промышленной безопасности опасных производственных объектов»; </w:t>
      </w:r>
    </w:p>
    <w:p w:rsidR="009353DE" w:rsidRPr="00D95397" w:rsidRDefault="009353DE" w:rsidP="009353DE">
      <w:pPr>
        <w:pStyle w:val="Default"/>
        <w:ind w:firstLine="709"/>
        <w:jc w:val="both"/>
        <w:rPr>
          <w:color w:val="auto"/>
        </w:rPr>
      </w:pPr>
      <w:r w:rsidRPr="00D95397">
        <w:rPr>
          <w:color w:val="auto"/>
        </w:rPr>
        <w:t xml:space="preserve">- Федеральный закон от 15 апреля 1998 года № 66-ФЗ «О садоводческих, огороднических и дачных некоммерческих объединениях граждан»; </w:t>
      </w:r>
    </w:p>
    <w:p w:rsidR="009353DE" w:rsidRPr="00D95397" w:rsidRDefault="009353DE" w:rsidP="009353DE">
      <w:pPr>
        <w:pStyle w:val="Default"/>
        <w:ind w:firstLine="709"/>
        <w:jc w:val="both"/>
        <w:rPr>
          <w:color w:val="auto"/>
        </w:rPr>
      </w:pPr>
      <w:r w:rsidRPr="00D95397">
        <w:rPr>
          <w:color w:val="auto"/>
        </w:rPr>
        <w:t xml:space="preserve">- Федеральный закон от 24 июня 1998 года № 89-ФЗ «Об отходах производства и потребления»; </w:t>
      </w:r>
    </w:p>
    <w:p w:rsidR="009353DE" w:rsidRPr="00D95397" w:rsidRDefault="009353DE" w:rsidP="009353DE">
      <w:pPr>
        <w:pStyle w:val="Default"/>
        <w:ind w:firstLine="709"/>
        <w:jc w:val="both"/>
        <w:rPr>
          <w:color w:val="auto"/>
        </w:rPr>
      </w:pPr>
      <w:r w:rsidRPr="00D95397">
        <w:rPr>
          <w:color w:val="auto"/>
        </w:rPr>
        <w:lastRenderedPageBreak/>
        <w:t xml:space="preserve">- Федеральный закон от 12 февраля 1998 года № 28-ФЗ «О гражданской обороне»; </w:t>
      </w:r>
    </w:p>
    <w:p w:rsidR="009353DE" w:rsidRPr="00D95397" w:rsidRDefault="009353DE" w:rsidP="009353DE">
      <w:pPr>
        <w:pStyle w:val="Default"/>
        <w:ind w:firstLine="709"/>
        <w:jc w:val="both"/>
        <w:rPr>
          <w:color w:val="auto"/>
        </w:rPr>
      </w:pPr>
      <w:r w:rsidRPr="00D95397">
        <w:rPr>
          <w:color w:val="auto"/>
        </w:rPr>
        <w:t xml:space="preserve">- Федеральный закон от 30 марта 1999 года № 52-Ф3 «О санитарно-эпидемиологическом благополучии населения»; </w:t>
      </w:r>
    </w:p>
    <w:p w:rsidR="009353DE" w:rsidRPr="00D95397" w:rsidRDefault="009353DE" w:rsidP="009353DE">
      <w:pPr>
        <w:pStyle w:val="Default"/>
        <w:ind w:firstLine="709"/>
        <w:jc w:val="both"/>
        <w:rPr>
          <w:color w:val="auto"/>
        </w:rPr>
      </w:pPr>
      <w:r w:rsidRPr="00D95397">
        <w:rPr>
          <w:color w:val="auto"/>
        </w:rPr>
        <w:t xml:space="preserve">- Федеральный закон от 31 марта 1999 года № 69-ФЗ «О газоснабжении в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4 мая 1999 года № 96-Ф3 «Об охране атмосферного воздуха»; </w:t>
      </w:r>
    </w:p>
    <w:p w:rsidR="009353DE" w:rsidRPr="00D95397" w:rsidRDefault="009353DE" w:rsidP="009353DE">
      <w:pPr>
        <w:pStyle w:val="Default"/>
        <w:ind w:firstLine="709"/>
        <w:jc w:val="both"/>
        <w:rPr>
          <w:color w:val="auto"/>
        </w:rPr>
      </w:pPr>
      <w:r w:rsidRPr="00D95397">
        <w:rPr>
          <w:color w:val="auto"/>
        </w:rPr>
        <w:t xml:space="preserve">- Федеральный закон от 10 января 2002 года № 7-ФЗ «Об охране окружающей среды»; </w:t>
      </w:r>
    </w:p>
    <w:p w:rsidR="009353DE" w:rsidRPr="00D95397" w:rsidRDefault="009353DE" w:rsidP="009353DE">
      <w:pPr>
        <w:pStyle w:val="Default"/>
        <w:ind w:firstLine="709"/>
        <w:jc w:val="both"/>
        <w:rPr>
          <w:color w:val="auto"/>
        </w:rPr>
      </w:pPr>
      <w:r w:rsidRPr="00D95397">
        <w:rPr>
          <w:color w:val="auto"/>
        </w:rPr>
        <w:t xml:space="preserve">- Федеральный закон от 25 июня 2002 года № 73-ФЗ «Об объектах культурного наследия (памятниках истории и культуры) народов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27 декабря 2002 года № 184-ФЗ «О техническом регулировании»; </w:t>
      </w:r>
    </w:p>
    <w:p w:rsidR="009353DE" w:rsidRPr="00D95397" w:rsidRDefault="009353DE" w:rsidP="009353DE">
      <w:pPr>
        <w:pStyle w:val="Default"/>
        <w:ind w:firstLine="709"/>
        <w:jc w:val="both"/>
        <w:rPr>
          <w:color w:val="auto"/>
        </w:rPr>
      </w:pPr>
      <w:r w:rsidRPr="00D95397">
        <w:rPr>
          <w:color w:val="auto"/>
        </w:rPr>
        <w:t xml:space="preserve">- Федеральный закон от 10 января 2003 года № 17-ФЗ «О железнодорожном транспорте в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26 марта 2003 года № 35-ФЗ «Об электроэнергетике»; </w:t>
      </w:r>
    </w:p>
    <w:p w:rsidR="009353DE" w:rsidRPr="00D95397" w:rsidRDefault="009353DE" w:rsidP="009353DE">
      <w:pPr>
        <w:pStyle w:val="Default"/>
        <w:ind w:firstLine="709"/>
        <w:jc w:val="both"/>
        <w:rPr>
          <w:color w:val="auto"/>
        </w:rPr>
      </w:pPr>
      <w:r w:rsidRPr="00D95397">
        <w:rPr>
          <w:color w:val="auto"/>
        </w:rPr>
        <w:t xml:space="preserve">- Федеральный закон от 11 июня 2003 № 74-ФЗ «О крестьянском (фермерском) хозяйстве»; </w:t>
      </w:r>
    </w:p>
    <w:p w:rsidR="009353DE" w:rsidRPr="00D95397" w:rsidRDefault="009353DE" w:rsidP="009353DE">
      <w:pPr>
        <w:pStyle w:val="Default"/>
        <w:ind w:firstLine="709"/>
        <w:jc w:val="both"/>
        <w:rPr>
          <w:color w:val="auto"/>
        </w:rPr>
      </w:pPr>
      <w:r w:rsidRPr="00D95397">
        <w:rPr>
          <w:color w:val="auto"/>
        </w:rPr>
        <w:t xml:space="preserve">- Федеральный закон от 7 июля 2003 года № 126-ФЗ «О связи»; </w:t>
      </w:r>
    </w:p>
    <w:p w:rsidR="009353DE" w:rsidRPr="00D95397" w:rsidRDefault="009353DE" w:rsidP="009353DE">
      <w:pPr>
        <w:pStyle w:val="Default"/>
        <w:ind w:firstLine="709"/>
        <w:jc w:val="both"/>
        <w:rPr>
          <w:color w:val="auto"/>
        </w:rPr>
      </w:pPr>
      <w:r w:rsidRPr="00D95397">
        <w:rPr>
          <w:color w:val="auto"/>
        </w:rPr>
        <w:t xml:space="preserve">- Федеральный закон от 7 июля 2003 № 112-ФЗ «О личном подсобном хозяйстве»; </w:t>
      </w:r>
    </w:p>
    <w:p w:rsidR="009353DE" w:rsidRPr="00D95397" w:rsidRDefault="009353DE" w:rsidP="009353DE">
      <w:pPr>
        <w:pStyle w:val="Default"/>
        <w:ind w:firstLine="709"/>
        <w:jc w:val="both"/>
        <w:rPr>
          <w:color w:val="auto"/>
        </w:rPr>
      </w:pPr>
      <w:r w:rsidRPr="00D95397">
        <w:rPr>
          <w:color w:val="auto"/>
        </w:rPr>
        <w:t xml:space="preserve">- Федеральный закон от 6 октября 2003 года № 131-ФЗ «Об общих принципах организации местного самоуправления в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20 декабря 2004 года № 166-ФЗ «О рыболовстве и сохранении водных биологических ресурсов»; </w:t>
      </w:r>
    </w:p>
    <w:p w:rsidR="009353DE" w:rsidRPr="00D95397" w:rsidRDefault="009353DE" w:rsidP="009353DE">
      <w:pPr>
        <w:pStyle w:val="Default"/>
        <w:ind w:firstLine="709"/>
        <w:jc w:val="both"/>
        <w:rPr>
          <w:color w:val="auto"/>
        </w:rPr>
      </w:pPr>
      <w:r w:rsidRPr="00D95397">
        <w:rPr>
          <w:color w:val="auto"/>
        </w:rPr>
        <w:t xml:space="preserve">- Федеральный закон от 21 декабря 2004 года № 172-ФЗ «О переводе земель или земельных участков из одной категории в другую»; </w:t>
      </w:r>
    </w:p>
    <w:p w:rsidR="009353DE" w:rsidRPr="00D95397" w:rsidRDefault="009353DE" w:rsidP="009353DE">
      <w:pPr>
        <w:pStyle w:val="Default"/>
        <w:ind w:firstLine="709"/>
        <w:jc w:val="both"/>
        <w:rPr>
          <w:color w:val="auto"/>
        </w:rPr>
      </w:pPr>
      <w:r w:rsidRPr="00D95397">
        <w:rPr>
          <w:color w:val="auto"/>
        </w:rPr>
        <w:t xml:space="preserve">- Федеральный закон от 30 декабря 2006 года № 271 «О розничных рынках и о внесении изменений в Трудовой кодекс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4 декабря 2007 № 329 «О физической культуре и спорте»; </w:t>
      </w:r>
    </w:p>
    <w:p w:rsidR="009353DE" w:rsidRPr="00D95397" w:rsidRDefault="009353DE" w:rsidP="009353DE">
      <w:pPr>
        <w:pStyle w:val="Default"/>
        <w:ind w:firstLine="709"/>
        <w:jc w:val="both"/>
        <w:rPr>
          <w:color w:val="auto"/>
        </w:rPr>
      </w:pPr>
      <w:r w:rsidRPr="00D95397">
        <w:rPr>
          <w:color w:val="auto"/>
        </w:rPr>
        <w:t xml:space="preserve">- Федеральный закон от 22 июля 2008 года № 123-ФЗ «Технический регламент о требованиях пожарной безопасности»; </w:t>
      </w:r>
    </w:p>
    <w:p w:rsidR="009353DE" w:rsidRPr="00D95397" w:rsidRDefault="009353DE" w:rsidP="009353DE">
      <w:pPr>
        <w:pStyle w:val="Default"/>
        <w:ind w:firstLine="709"/>
        <w:jc w:val="both"/>
        <w:rPr>
          <w:color w:val="auto"/>
        </w:rPr>
      </w:pPr>
      <w:r w:rsidRPr="00D95397">
        <w:rPr>
          <w:color w:val="auto"/>
        </w:rPr>
        <w:t>- Федеральный закон от 23 ноября 2009 года № 261-ФЗ «Об энергосбережен</w:t>
      </w:r>
      <w:r>
        <w:rPr>
          <w:color w:val="auto"/>
        </w:rPr>
        <w:t>ии и о повышении энергетической</w:t>
      </w:r>
      <w:r w:rsidRPr="009D7C67">
        <w:rPr>
          <w:color w:val="auto"/>
        </w:rPr>
        <w:t xml:space="preserve"> </w:t>
      </w:r>
      <w:r w:rsidRPr="00D95397">
        <w:rPr>
          <w:color w:val="auto"/>
        </w:rPr>
        <w:t xml:space="preserve">эффективности и о внесении изменений в отдельные законодательные акты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30 декабря 2009 года № 384-ФЗ «Технический регламент о безопасности зданий и сооружений»; </w:t>
      </w:r>
    </w:p>
    <w:p w:rsidR="009353DE" w:rsidRPr="00D95397" w:rsidRDefault="009353DE" w:rsidP="009353DE">
      <w:pPr>
        <w:pStyle w:val="Default"/>
        <w:ind w:firstLine="709"/>
        <w:jc w:val="both"/>
        <w:rPr>
          <w:color w:val="auto"/>
        </w:rPr>
      </w:pPr>
      <w:r w:rsidRPr="00D95397">
        <w:rPr>
          <w:color w:val="auto"/>
        </w:rPr>
        <w:t xml:space="preserve">- Федеральный закон от 27 июля 2010 года № 190-ФЗ «О теплоснабжении»; </w:t>
      </w:r>
    </w:p>
    <w:p w:rsidR="009353DE" w:rsidRPr="00D95397" w:rsidRDefault="009353DE" w:rsidP="009353DE">
      <w:pPr>
        <w:pStyle w:val="Default"/>
        <w:ind w:firstLine="709"/>
        <w:jc w:val="both"/>
        <w:rPr>
          <w:color w:val="auto"/>
        </w:rPr>
      </w:pPr>
      <w:r w:rsidRPr="00D95397">
        <w:rPr>
          <w:color w:val="auto"/>
        </w:rPr>
        <w:t xml:space="preserve">- 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 </w:t>
      </w:r>
    </w:p>
    <w:p w:rsidR="009353DE" w:rsidRPr="00D95397" w:rsidRDefault="009353DE" w:rsidP="009353DE">
      <w:pPr>
        <w:pStyle w:val="Default"/>
        <w:ind w:firstLine="709"/>
        <w:jc w:val="both"/>
        <w:rPr>
          <w:color w:val="auto"/>
        </w:rPr>
      </w:pPr>
      <w:r w:rsidRPr="00D95397">
        <w:rPr>
          <w:color w:val="auto"/>
        </w:rPr>
        <w:t xml:space="preserve">- Федеральный закон от 7 декабря 2011 года № 416-ФЗ «О водоснабжении и водоотведении». </w:t>
      </w:r>
    </w:p>
    <w:p w:rsidR="009353DE" w:rsidRPr="00D95397" w:rsidRDefault="009353DE" w:rsidP="009353DE">
      <w:pPr>
        <w:pStyle w:val="Default"/>
        <w:ind w:firstLine="709"/>
        <w:jc w:val="both"/>
        <w:rPr>
          <w:color w:val="auto"/>
        </w:rPr>
      </w:pPr>
      <w:r w:rsidRPr="00D95397">
        <w:rPr>
          <w:color w:val="auto"/>
        </w:rPr>
        <w:t xml:space="preserve">- Федеральный закон от 21 декабря 1994 года № 69-ФЗ «О пожарной безопасности». </w:t>
      </w:r>
    </w:p>
    <w:p w:rsidR="009353DE" w:rsidRPr="00D95397" w:rsidRDefault="009353DE" w:rsidP="009353DE">
      <w:pPr>
        <w:pStyle w:val="Default"/>
        <w:ind w:firstLine="709"/>
        <w:jc w:val="both"/>
        <w:rPr>
          <w:color w:val="auto"/>
        </w:rPr>
      </w:pPr>
      <w:r w:rsidRPr="00D95397">
        <w:rPr>
          <w:b/>
          <w:bCs/>
          <w:color w:val="auto"/>
        </w:rPr>
        <w:t xml:space="preserve">Иные нормативные акты Российской Федерации </w:t>
      </w:r>
    </w:p>
    <w:p w:rsidR="009353DE" w:rsidRPr="00D95397" w:rsidRDefault="009353DE" w:rsidP="009353DE">
      <w:pPr>
        <w:pStyle w:val="Default"/>
        <w:ind w:firstLine="709"/>
        <w:jc w:val="both"/>
        <w:rPr>
          <w:color w:val="auto"/>
        </w:rPr>
      </w:pPr>
      <w:r w:rsidRPr="00D95397">
        <w:rPr>
          <w:color w:val="auto"/>
        </w:rPr>
        <w:t xml:space="preserve">- Указ Президента Российской Федерации от 30 ноября 1992 года № 1487 «Об особо ценных объектах культурного наследия народов Российской Федерации»;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7 декабря 1996 года № 1449 «О мерах по обеспечению беспрепятственного доступа инвалидов к информации и объектам социальной инфраструктуры»; </w:t>
      </w:r>
    </w:p>
    <w:p w:rsidR="009353DE" w:rsidRPr="00D95397" w:rsidRDefault="009353DE" w:rsidP="009353DE">
      <w:pPr>
        <w:pStyle w:val="Default"/>
        <w:ind w:firstLine="709"/>
        <w:jc w:val="both"/>
        <w:rPr>
          <w:color w:val="auto"/>
        </w:rPr>
      </w:pPr>
      <w:r w:rsidRPr="00D95397">
        <w:rPr>
          <w:color w:val="auto"/>
        </w:rPr>
        <w:lastRenderedPageBreak/>
        <w:t xml:space="preserve">- Постановление Правительства Российской Федерации от 20 ноября 2000 года № 878 «Об утверждении Правил охраны газораспределительных сетей»;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30 декабря 2003 года № 794 «О единой государственной системе предупреждения и ликвидации чрезвычайных ситуаций»;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20 июня 2006 года № 384 «Об утверждении Правил определения границ зон охраняемых объектов и согласования градостроительных регламентов для таких зон»;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26 апреля 2008 года № 315 «Об утверждении Положения о зонах охраны объектов культурного наследия (памятников истории и культуры) народов Российской Федерации»;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24 февраля 2009 года № 160 (ред. от 26.08.2013)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14 декабря 2009 года № 1007 (ред. от 01.11.2012) «Об утверждении Положения об определении функциональных зон в лесопарковых зонах, площади и границ лесопарковых зон, зеленых зон»; </w:t>
      </w:r>
    </w:p>
    <w:p w:rsidR="009353DE" w:rsidRPr="00D95397" w:rsidRDefault="009353DE" w:rsidP="009353DE">
      <w:pPr>
        <w:pStyle w:val="Default"/>
        <w:ind w:firstLine="709"/>
        <w:jc w:val="both"/>
        <w:rPr>
          <w:color w:val="auto"/>
        </w:rPr>
      </w:pPr>
      <w:r w:rsidRPr="00D95397">
        <w:rPr>
          <w:color w:val="auto"/>
        </w:rPr>
        <w:t xml:space="preserve">- Постановление Правительства Российской Федерации от 11 марта 2010 № 138 «Об утверждении Федеральных правил использования воздушного пространства Российской Федерации»; </w:t>
      </w:r>
    </w:p>
    <w:p w:rsidR="009353DE" w:rsidRPr="00D95397" w:rsidRDefault="009353DE" w:rsidP="009353DE">
      <w:pPr>
        <w:pStyle w:val="Default"/>
        <w:ind w:firstLine="709"/>
        <w:jc w:val="both"/>
        <w:rPr>
          <w:color w:val="auto"/>
        </w:rPr>
      </w:pPr>
      <w:r w:rsidRPr="00D95397">
        <w:rPr>
          <w:color w:val="auto"/>
        </w:rPr>
        <w:t>- Постановление Правительства Российской Федерации от 25 апреля 2012 года № 390 «О противопожарно</w:t>
      </w:r>
      <w:r>
        <w:rPr>
          <w:color w:val="auto"/>
        </w:rPr>
        <w:t>м</w:t>
      </w:r>
      <w:r w:rsidRPr="00D95397">
        <w:rPr>
          <w:color w:val="auto"/>
        </w:rPr>
        <w:t xml:space="preserve"> режиме»; </w:t>
      </w:r>
    </w:p>
    <w:p w:rsidR="009353DE" w:rsidRPr="00D95397" w:rsidRDefault="009353DE" w:rsidP="009353DE">
      <w:pPr>
        <w:pStyle w:val="Default"/>
        <w:ind w:firstLine="709"/>
        <w:jc w:val="both"/>
        <w:rPr>
          <w:color w:val="auto"/>
        </w:rPr>
      </w:pPr>
      <w:r w:rsidRPr="00D95397">
        <w:rPr>
          <w:color w:val="auto"/>
        </w:rPr>
        <w:t xml:space="preserve">- Распоряжение Правительства Российской Федерации от 3 июля 1996 года № 1063-р «О социальных нормативах и нормах»; </w:t>
      </w:r>
    </w:p>
    <w:p w:rsidR="009353DE" w:rsidRPr="00D95397" w:rsidRDefault="009353DE" w:rsidP="009353DE">
      <w:pPr>
        <w:pStyle w:val="Default"/>
        <w:ind w:firstLine="709"/>
        <w:jc w:val="both"/>
        <w:rPr>
          <w:color w:val="auto"/>
        </w:rPr>
      </w:pPr>
      <w:r w:rsidRPr="00D95397">
        <w:rPr>
          <w:color w:val="auto"/>
        </w:rPr>
        <w:t xml:space="preserve">- Распоряжение Правительства Российской Федерации от 19 октября 1999 года № 1683-р «О методике определения нормативной потребности субъектов Российской Федерации в объектах социальной инфраструктуры»; </w:t>
      </w:r>
    </w:p>
    <w:p w:rsidR="009353DE" w:rsidRPr="00D95397" w:rsidRDefault="009353DE" w:rsidP="009353DE">
      <w:pPr>
        <w:pStyle w:val="Default"/>
        <w:ind w:firstLine="709"/>
        <w:jc w:val="both"/>
        <w:rPr>
          <w:color w:val="auto"/>
        </w:rPr>
      </w:pPr>
      <w:r w:rsidRPr="00D95397">
        <w:rPr>
          <w:color w:val="auto"/>
        </w:rPr>
        <w:t xml:space="preserve">- Распоряжение Правительства Российской Федерации от 21 июня 2010 года № 1047-р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w:t>
      </w:r>
    </w:p>
    <w:p w:rsidR="009353DE" w:rsidRPr="00D95397" w:rsidRDefault="009353DE" w:rsidP="009353DE">
      <w:pPr>
        <w:pStyle w:val="Default"/>
        <w:ind w:firstLine="709"/>
        <w:jc w:val="both"/>
        <w:rPr>
          <w:color w:val="auto"/>
        </w:rPr>
      </w:pPr>
      <w:r w:rsidRPr="00D95397">
        <w:rPr>
          <w:color w:val="auto"/>
        </w:rPr>
        <w:t xml:space="preserve">- Приказ Министерства транспорта РФ от 13 января 2010 № 4 «Об установлении и использовании придорожных полос автомобильных дорог федерального значения»; </w:t>
      </w:r>
    </w:p>
    <w:p w:rsidR="009353DE" w:rsidRPr="00D95397" w:rsidRDefault="009353DE" w:rsidP="009353DE">
      <w:pPr>
        <w:pStyle w:val="Default"/>
        <w:ind w:firstLine="709"/>
        <w:jc w:val="both"/>
        <w:rPr>
          <w:color w:val="auto"/>
        </w:rPr>
      </w:pPr>
      <w:r w:rsidRPr="00D95397">
        <w:rPr>
          <w:color w:val="auto"/>
        </w:rPr>
        <w:t xml:space="preserve">- Приказ Федерального агентства по техническому регулированию и метрологии от 1 июня 2010 года № 2079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года № 384-ФЗ «Технический регламент о безопасности зданий и сооружений» ; </w:t>
      </w:r>
    </w:p>
    <w:p w:rsidR="009353DE" w:rsidRPr="00D95397" w:rsidRDefault="009353DE" w:rsidP="009353DE">
      <w:pPr>
        <w:pStyle w:val="Default"/>
        <w:ind w:firstLine="709"/>
        <w:jc w:val="both"/>
        <w:rPr>
          <w:color w:val="auto"/>
        </w:rPr>
      </w:pPr>
      <w:r w:rsidRPr="00D95397">
        <w:rPr>
          <w:color w:val="auto"/>
        </w:rPr>
        <w:t xml:space="preserve">- Приказ Минрегиона РФ от 10.05.2011 N 207 «Об утверждении формы градостроительного плана земельного участка». </w:t>
      </w:r>
    </w:p>
    <w:p w:rsidR="009353DE" w:rsidRPr="00D95397" w:rsidRDefault="009353DE" w:rsidP="009353DE">
      <w:pPr>
        <w:pStyle w:val="Default"/>
        <w:ind w:firstLine="709"/>
        <w:jc w:val="both"/>
        <w:rPr>
          <w:color w:val="auto"/>
        </w:rPr>
      </w:pPr>
      <w:r w:rsidRPr="00D95397">
        <w:rPr>
          <w:color w:val="auto"/>
        </w:rPr>
        <w:t xml:space="preserve">- Приказ МЧС РФ от 28 ноября 2011 г. № 710 «Об утверждении Административного регламента МЧС предоставления государственной услуги по согласованию специальных технических условий для объектов, в отношении которых отсутствуют требования пожарной безопасности, установленные нормативными правовыми актами Российской Федерации и нормативными документами по пожарной безопасности, отражающих специфику обеспечения их пожарной безопасности и содержащих комплекс необходимых инженерно-технических и организационных мероприятий по обеспечению их пожарной безопасности; </w:t>
      </w:r>
    </w:p>
    <w:p w:rsidR="009353DE" w:rsidRPr="00D95397" w:rsidRDefault="009353DE" w:rsidP="009353DE">
      <w:pPr>
        <w:pStyle w:val="Default"/>
        <w:ind w:firstLine="709"/>
        <w:jc w:val="both"/>
        <w:rPr>
          <w:color w:val="auto"/>
        </w:rPr>
      </w:pPr>
      <w:r w:rsidRPr="00D95397">
        <w:rPr>
          <w:color w:val="auto"/>
        </w:rPr>
        <w:t xml:space="preserve">- Распоряжение Правительства РФ от 10 марта 2009 г. № 304-р «Перечень национальных стандартов, содержащих правила и методы исследований (испытаний) и </w:t>
      </w:r>
      <w:r w:rsidRPr="00D95397">
        <w:rPr>
          <w:color w:val="auto"/>
        </w:rPr>
        <w:lastRenderedPageBreak/>
        <w:t xml:space="preserve">измерений, в том числе отбора образцов, необходимые для применения и исполнения Федерального закона «Технический регламент о требованиях пожарной безопасности» и осуществления оценки соответствия»; </w:t>
      </w:r>
    </w:p>
    <w:p w:rsidR="009353DE" w:rsidRPr="00D95397" w:rsidRDefault="009353DE" w:rsidP="009353DE">
      <w:pPr>
        <w:pStyle w:val="Default"/>
        <w:ind w:firstLine="709"/>
        <w:jc w:val="both"/>
        <w:rPr>
          <w:color w:val="auto"/>
        </w:rPr>
      </w:pPr>
      <w:r w:rsidRPr="00D95397">
        <w:rPr>
          <w:color w:val="auto"/>
        </w:rPr>
        <w:t xml:space="preserve">- Приказ Федерального агентства по техническому регулированию и метрологии от 16 апреля 2014 г. № 474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 123-ФЗ «Технический регламент о требованиях пожарной безопасности». </w:t>
      </w:r>
    </w:p>
    <w:p w:rsidR="009353DE" w:rsidRPr="00D95397" w:rsidRDefault="009353DE" w:rsidP="009353DE">
      <w:pPr>
        <w:pStyle w:val="Default"/>
        <w:ind w:firstLine="709"/>
        <w:jc w:val="both"/>
        <w:rPr>
          <w:color w:val="auto"/>
        </w:rPr>
      </w:pPr>
      <w:r w:rsidRPr="00D95397">
        <w:rPr>
          <w:b/>
          <w:bCs/>
          <w:color w:val="auto"/>
        </w:rPr>
        <w:t xml:space="preserve">Законодательные и нормативные акты Нижегородской области </w:t>
      </w:r>
    </w:p>
    <w:p w:rsidR="009353DE" w:rsidRPr="00D95397" w:rsidRDefault="009353DE" w:rsidP="009353DE">
      <w:pPr>
        <w:pStyle w:val="Default"/>
        <w:ind w:firstLine="709"/>
        <w:jc w:val="both"/>
        <w:rPr>
          <w:color w:val="auto"/>
        </w:rPr>
      </w:pPr>
      <w:r w:rsidRPr="00D95397">
        <w:rPr>
          <w:color w:val="auto"/>
        </w:rPr>
        <w:t xml:space="preserve">- Устав Нижегородской области от 30.12.2005 №219-З; </w:t>
      </w:r>
    </w:p>
    <w:p w:rsidR="009353DE" w:rsidRPr="00D95397" w:rsidRDefault="009353DE" w:rsidP="009353DE">
      <w:pPr>
        <w:pStyle w:val="Default"/>
        <w:ind w:firstLine="709"/>
        <w:jc w:val="both"/>
        <w:rPr>
          <w:color w:val="auto"/>
        </w:rPr>
      </w:pPr>
      <w:r w:rsidRPr="00D95397">
        <w:rPr>
          <w:color w:val="auto"/>
        </w:rPr>
        <w:t xml:space="preserve">- Закон Нижегородской области от 16.11.2005 г. №184-З «Об административно-территориальном устройстве Нижегородской области»; </w:t>
      </w:r>
    </w:p>
    <w:p w:rsidR="009353DE" w:rsidRPr="00D95397" w:rsidRDefault="009353DE" w:rsidP="009353DE">
      <w:pPr>
        <w:pStyle w:val="Default"/>
        <w:ind w:firstLine="709"/>
        <w:jc w:val="both"/>
        <w:rPr>
          <w:color w:val="auto"/>
        </w:rPr>
      </w:pPr>
      <w:r w:rsidRPr="00D95397">
        <w:rPr>
          <w:color w:val="auto"/>
        </w:rPr>
        <w:t xml:space="preserve">- Закон Нижегородской области от 08.04.2008 №37-З «Об основах регулирования градостроительной деятельности на территории Нижегородской области»; </w:t>
      </w:r>
    </w:p>
    <w:p w:rsidR="009353DE" w:rsidRPr="00D95397" w:rsidRDefault="009353DE" w:rsidP="009353DE">
      <w:pPr>
        <w:pStyle w:val="Default"/>
        <w:ind w:firstLine="709"/>
        <w:jc w:val="both"/>
        <w:rPr>
          <w:color w:val="auto"/>
        </w:rPr>
      </w:pPr>
      <w:r w:rsidRPr="00D95397">
        <w:rPr>
          <w:color w:val="auto"/>
        </w:rPr>
        <w:t xml:space="preserve">- Закон Нижегородской области от 08.08.2008 №98-З «Об особо охраняемых природных территориях в Нижегородской области»; </w:t>
      </w:r>
    </w:p>
    <w:p w:rsidR="009353DE" w:rsidRPr="00D95397" w:rsidRDefault="009353DE" w:rsidP="009353DE">
      <w:pPr>
        <w:pStyle w:val="Default"/>
        <w:ind w:firstLine="709"/>
        <w:jc w:val="both"/>
        <w:rPr>
          <w:color w:val="auto"/>
        </w:rPr>
      </w:pPr>
      <w:r w:rsidRPr="00D95397">
        <w:rPr>
          <w:color w:val="auto"/>
        </w:rPr>
        <w:t xml:space="preserve">- Закон Нижегородской области от 08.08.2012 г. №106-З «Об утверждении Программы социально-экономического развития Нижегородской области на 2012-2015 годы»; </w:t>
      </w:r>
    </w:p>
    <w:p w:rsidR="009353DE" w:rsidRDefault="009353DE" w:rsidP="009353DE">
      <w:pPr>
        <w:pStyle w:val="Default"/>
        <w:ind w:firstLine="709"/>
        <w:jc w:val="both"/>
        <w:rPr>
          <w:color w:val="auto"/>
        </w:rPr>
      </w:pPr>
      <w:r w:rsidRPr="00D95397">
        <w:rPr>
          <w:color w:val="auto"/>
        </w:rPr>
        <w:t xml:space="preserve">- Постановление Правительства Нижегородской области от 29.04.2010 г. №254 «Об утверждении схемы территориального планирования Нижегородской области»; </w:t>
      </w:r>
    </w:p>
    <w:p w:rsidR="009353DE" w:rsidRPr="009D7C67" w:rsidRDefault="009353DE" w:rsidP="009353DE">
      <w:pPr>
        <w:pStyle w:val="Default"/>
        <w:ind w:firstLine="709"/>
        <w:jc w:val="both"/>
        <w:rPr>
          <w:color w:val="auto"/>
        </w:rPr>
      </w:pPr>
      <w:r w:rsidRPr="009D7C67">
        <w:rPr>
          <w:color w:val="auto"/>
        </w:rPr>
        <w:t>-</w:t>
      </w:r>
      <w:r w:rsidRPr="009D7C67">
        <w:t xml:space="preserve"> </w:t>
      </w:r>
      <w:r w:rsidRPr="00D95397">
        <w:rPr>
          <w:color w:val="auto"/>
        </w:rPr>
        <w:t xml:space="preserve">Постановление Правительства Нижегородской области от </w:t>
      </w:r>
      <w:r w:rsidRPr="009D7C67">
        <w:rPr>
          <w:color w:val="auto"/>
        </w:rPr>
        <w:t>31</w:t>
      </w:r>
      <w:r w:rsidRPr="00D95397">
        <w:rPr>
          <w:color w:val="auto"/>
        </w:rPr>
        <w:t>.</w:t>
      </w:r>
      <w:r w:rsidRPr="009D7C67">
        <w:rPr>
          <w:color w:val="auto"/>
        </w:rPr>
        <w:t>12</w:t>
      </w:r>
      <w:r w:rsidRPr="00D95397">
        <w:rPr>
          <w:color w:val="auto"/>
        </w:rPr>
        <w:t>.201</w:t>
      </w:r>
      <w:r w:rsidRPr="009D7C67">
        <w:rPr>
          <w:color w:val="auto"/>
        </w:rPr>
        <w:t>5</w:t>
      </w:r>
      <w:r w:rsidRPr="00D95397">
        <w:rPr>
          <w:color w:val="auto"/>
        </w:rPr>
        <w:t xml:space="preserve"> г. №</w:t>
      </w:r>
      <w:r w:rsidRPr="009D7C67">
        <w:rPr>
          <w:color w:val="auto"/>
        </w:rPr>
        <w:t>921</w:t>
      </w:r>
      <w:r w:rsidRPr="00D95397">
        <w:rPr>
          <w:color w:val="auto"/>
        </w:rPr>
        <w:t xml:space="preserve"> «Об утверждении</w:t>
      </w:r>
      <w:r w:rsidRPr="009D7C67">
        <w:rPr>
          <w:color w:val="auto"/>
        </w:rPr>
        <w:t xml:space="preserve"> </w:t>
      </w:r>
      <w:r>
        <w:rPr>
          <w:color w:val="auto"/>
        </w:rPr>
        <w:t>региональных нормативов</w:t>
      </w:r>
      <w:r w:rsidRPr="009D7C67">
        <w:rPr>
          <w:color w:val="auto"/>
        </w:rPr>
        <w:t xml:space="preserve"> гр</w:t>
      </w:r>
      <w:r>
        <w:rPr>
          <w:color w:val="auto"/>
        </w:rPr>
        <w:t>адостроительного проектирования</w:t>
      </w:r>
      <w:r w:rsidRPr="009D7C67">
        <w:rPr>
          <w:color w:val="auto"/>
        </w:rPr>
        <w:t xml:space="preserve"> Нижегородской области. </w:t>
      </w:r>
    </w:p>
    <w:p w:rsidR="009353DE" w:rsidRPr="00D95397" w:rsidRDefault="009353DE" w:rsidP="009353DE">
      <w:pPr>
        <w:pStyle w:val="Default"/>
        <w:ind w:firstLine="709"/>
        <w:jc w:val="both"/>
        <w:rPr>
          <w:color w:val="auto"/>
        </w:rPr>
      </w:pPr>
      <w:r w:rsidRPr="00D95397">
        <w:rPr>
          <w:b/>
          <w:bCs/>
          <w:color w:val="auto"/>
        </w:rPr>
        <w:t xml:space="preserve">Государственные стандарты Российской Федерации (ГОСТ) </w:t>
      </w:r>
    </w:p>
    <w:p w:rsidR="009353DE" w:rsidRPr="00D95397" w:rsidRDefault="009353DE" w:rsidP="009353DE">
      <w:pPr>
        <w:pStyle w:val="Default"/>
        <w:ind w:firstLine="709"/>
        <w:jc w:val="both"/>
        <w:rPr>
          <w:color w:val="auto"/>
        </w:rPr>
      </w:pPr>
      <w:r w:rsidRPr="00D95397">
        <w:rPr>
          <w:color w:val="auto"/>
        </w:rPr>
        <w:t xml:space="preserve">- ГОСТ Р 51232-98. Вода питьевая. Общие требования к организации и методам контроля качества. </w:t>
      </w:r>
    </w:p>
    <w:p w:rsidR="009353DE" w:rsidRPr="00D95397" w:rsidRDefault="009353DE" w:rsidP="009353DE">
      <w:pPr>
        <w:pStyle w:val="Default"/>
        <w:ind w:firstLine="709"/>
        <w:jc w:val="both"/>
        <w:rPr>
          <w:color w:val="auto"/>
        </w:rPr>
      </w:pPr>
      <w:r w:rsidRPr="00D95397">
        <w:rPr>
          <w:color w:val="auto"/>
        </w:rPr>
        <w:t xml:space="preserve">- ГОСТ 2761-84. Источники централизованного хозяйственно-питьевого водоснабжения. Гигиенические, технические требования и правила выбора. </w:t>
      </w:r>
    </w:p>
    <w:p w:rsidR="009353DE" w:rsidRPr="00D95397" w:rsidRDefault="009353DE" w:rsidP="009353DE">
      <w:pPr>
        <w:pStyle w:val="Default"/>
        <w:ind w:firstLine="709"/>
        <w:jc w:val="both"/>
        <w:rPr>
          <w:color w:val="auto"/>
        </w:rPr>
      </w:pPr>
      <w:r w:rsidRPr="00D95397">
        <w:rPr>
          <w:color w:val="auto"/>
        </w:rPr>
        <w:t xml:space="preserve">- ГОСТ 17.5.3.04-83. Охрана природы. Земли. Общие требования к рекультивации земель. </w:t>
      </w:r>
    </w:p>
    <w:p w:rsidR="009353DE" w:rsidRPr="00D95397" w:rsidRDefault="009353DE" w:rsidP="009353DE">
      <w:pPr>
        <w:pStyle w:val="Default"/>
        <w:ind w:firstLine="709"/>
        <w:jc w:val="both"/>
        <w:rPr>
          <w:color w:val="auto"/>
        </w:rPr>
      </w:pPr>
      <w:r w:rsidRPr="00D95397">
        <w:rPr>
          <w:color w:val="auto"/>
        </w:rPr>
        <w:t xml:space="preserve">- ГОСТ 17.5.1.02-85. Охрана природы. Земли. Классификация нарушенных земель для рекультивации. </w:t>
      </w:r>
    </w:p>
    <w:p w:rsidR="009353DE" w:rsidRPr="00D95397" w:rsidRDefault="009353DE" w:rsidP="009353DE">
      <w:pPr>
        <w:pStyle w:val="Default"/>
        <w:ind w:firstLine="709"/>
        <w:jc w:val="both"/>
        <w:rPr>
          <w:color w:val="auto"/>
        </w:rPr>
      </w:pPr>
      <w:r w:rsidRPr="00D95397">
        <w:rPr>
          <w:color w:val="auto"/>
        </w:rPr>
        <w:t xml:space="preserve">- ГОСТ 17.5.1.01-83. Охрана природы. Рекультивация земель. Термины и определения. </w:t>
      </w:r>
    </w:p>
    <w:p w:rsidR="009353DE" w:rsidRPr="00D95397" w:rsidRDefault="009353DE" w:rsidP="009353DE">
      <w:pPr>
        <w:pStyle w:val="Default"/>
        <w:ind w:firstLine="709"/>
        <w:jc w:val="both"/>
        <w:rPr>
          <w:color w:val="auto"/>
        </w:rPr>
      </w:pPr>
      <w:r w:rsidRPr="00D95397">
        <w:rPr>
          <w:color w:val="auto"/>
        </w:rPr>
        <w:t xml:space="preserve">- ГОСТ 17.1.5.02-80. Охрана природы. Гидросфера. Гигиенические требования к зонам рекреации водных объектов. </w:t>
      </w:r>
    </w:p>
    <w:p w:rsidR="009353DE" w:rsidRPr="00D95397" w:rsidRDefault="009353DE" w:rsidP="009353DE">
      <w:pPr>
        <w:pStyle w:val="Default"/>
        <w:ind w:firstLine="709"/>
        <w:jc w:val="both"/>
        <w:rPr>
          <w:color w:val="auto"/>
        </w:rPr>
      </w:pPr>
      <w:r w:rsidRPr="00D95397">
        <w:rPr>
          <w:color w:val="auto"/>
        </w:rPr>
        <w:t xml:space="preserve">- ГОСТ 17.6.3.01-78. Охрана природы. Флора. Охрана и рациональное использование лесов, зеленых зон городов. Общие требования. </w:t>
      </w:r>
    </w:p>
    <w:p w:rsidR="009353DE" w:rsidRPr="00D95397" w:rsidRDefault="009353DE" w:rsidP="009353DE">
      <w:pPr>
        <w:pStyle w:val="Default"/>
        <w:ind w:firstLine="709"/>
        <w:jc w:val="both"/>
        <w:rPr>
          <w:color w:val="auto"/>
        </w:rPr>
      </w:pPr>
      <w:r w:rsidRPr="00D95397">
        <w:rPr>
          <w:color w:val="auto"/>
        </w:rPr>
        <w:t xml:space="preserve">- ГОСТ 17.4.3.06-86. Охрана природы. Почвы. Общие требования к классификации почв по влиянию на них химических загрязняющих веществ. </w:t>
      </w:r>
    </w:p>
    <w:p w:rsidR="009353DE" w:rsidRPr="00D95397" w:rsidRDefault="009353DE" w:rsidP="009353DE">
      <w:pPr>
        <w:pStyle w:val="Default"/>
        <w:ind w:firstLine="709"/>
        <w:jc w:val="both"/>
        <w:rPr>
          <w:color w:val="auto"/>
        </w:rPr>
      </w:pPr>
      <w:r w:rsidRPr="00D95397">
        <w:rPr>
          <w:color w:val="auto"/>
        </w:rPr>
        <w:t xml:space="preserve">-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9353DE" w:rsidRPr="00D95397" w:rsidRDefault="009353DE" w:rsidP="009353DE">
      <w:pPr>
        <w:pStyle w:val="Default"/>
        <w:ind w:firstLine="709"/>
        <w:jc w:val="both"/>
        <w:rPr>
          <w:color w:val="auto"/>
        </w:rPr>
      </w:pPr>
      <w:r w:rsidRPr="00D95397">
        <w:rPr>
          <w:color w:val="auto"/>
        </w:rPr>
        <w:t xml:space="preserve">- ГОСТ Р 52289-2004. ТСОДД. Правила применения дорожных знаков, разметки, светофоров, дорожных ограждений и направляющих устройств. </w:t>
      </w:r>
    </w:p>
    <w:p w:rsidR="009353DE" w:rsidRPr="00D95397" w:rsidRDefault="009353DE" w:rsidP="009353DE">
      <w:pPr>
        <w:pStyle w:val="Default"/>
        <w:ind w:firstLine="709"/>
        <w:jc w:val="both"/>
        <w:rPr>
          <w:color w:val="auto"/>
        </w:rPr>
      </w:pPr>
      <w:r w:rsidRPr="00D95397">
        <w:rPr>
          <w:color w:val="auto"/>
        </w:rPr>
        <w:t xml:space="preserve">- ГОСТ Р 52290-2004. ТСОДД. Знаки дорожные. Общие технические требования. </w:t>
      </w:r>
    </w:p>
    <w:p w:rsidR="009353DE" w:rsidRPr="00D95397" w:rsidRDefault="009353DE" w:rsidP="009353DE">
      <w:pPr>
        <w:pStyle w:val="Default"/>
        <w:ind w:firstLine="709"/>
        <w:jc w:val="both"/>
        <w:rPr>
          <w:color w:val="auto"/>
        </w:rPr>
      </w:pPr>
      <w:r w:rsidRPr="00D95397">
        <w:rPr>
          <w:color w:val="auto"/>
        </w:rPr>
        <w:t xml:space="preserve">- ГОСТ Р 52766-2007. Дороги автомобильные общего пользования. Элементы обустройства. Общие требования. </w:t>
      </w:r>
    </w:p>
    <w:p w:rsidR="009353DE" w:rsidRPr="00D95397" w:rsidRDefault="009353DE" w:rsidP="009353DE">
      <w:pPr>
        <w:pStyle w:val="Default"/>
        <w:ind w:firstLine="709"/>
        <w:jc w:val="both"/>
        <w:rPr>
          <w:color w:val="auto"/>
        </w:rPr>
      </w:pPr>
      <w:r w:rsidRPr="00D95397">
        <w:rPr>
          <w:color w:val="auto"/>
        </w:rPr>
        <w:t xml:space="preserve">- ГОСТ 21718-84. Материалы строительные. Диэлькометрический метод измерения влажности. </w:t>
      </w:r>
    </w:p>
    <w:p w:rsidR="009353DE" w:rsidRPr="00D95397" w:rsidRDefault="009353DE" w:rsidP="009353DE">
      <w:pPr>
        <w:pStyle w:val="Default"/>
        <w:ind w:firstLine="709"/>
        <w:jc w:val="both"/>
        <w:rPr>
          <w:color w:val="auto"/>
        </w:rPr>
      </w:pPr>
      <w:r w:rsidRPr="00D95397">
        <w:rPr>
          <w:color w:val="auto"/>
        </w:rPr>
        <w:lastRenderedPageBreak/>
        <w:t xml:space="preserve">- ГОСТ 7076-99. Материалы и изделия строительные. Метод определения теплопроводности и термического сопротивления при стационарном тепловом режиме. </w:t>
      </w:r>
    </w:p>
    <w:p w:rsidR="009353DE" w:rsidRPr="00D95397" w:rsidRDefault="009353DE" w:rsidP="009353DE">
      <w:pPr>
        <w:pStyle w:val="Default"/>
        <w:ind w:firstLine="709"/>
        <w:jc w:val="both"/>
        <w:rPr>
          <w:color w:val="auto"/>
        </w:rPr>
      </w:pPr>
      <w:r w:rsidRPr="00D95397">
        <w:rPr>
          <w:color w:val="auto"/>
        </w:rPr>
        <w:t xml:space="preserve">- ГОСТ 31167-2009. Здания и сооружения. Методы определения воздухопроницаемости ограждающих конструкций в натурных условиях. </w:t>
      </w:r>
    </w:p>
    <w:p w:rsidR="009353DE" w:rsidRPr="00D95397" w:rsidRDefault="009353DE" w:rsidP="009353DE">
      <w:pPr>
        <w:pStyle w:val="Default"/>
        <w:ind w:firstLine="709"/>
        <w:jc w:val="both"/>
        <w:rPr>
          <w:color w:val="auto"/>
        </w:rPr>
      </w:pPr>
      <w:r w:rsidRPr="00D95397">
        <w:rPr>
          <w:color w:val="auto"/>
        </w:rPr>
        <w:t xml:space="preserve">- Национальный стандарт Российской Федерации ГОСТ Р 1.0-2012 "Стандартизация в Российской Федерации. Основные положения". </w:t>
      </w:r>
    </w:p>
    <w:p w:rsidR="009353DE" w:rsidRPr="00D95397" w:rsidRDefault="009353DE" w:rsidP="009353DE">
      <w:pPr>
        <w:pStyle w:val="Default"/>
        <w:ind w:firstLine="709"/>
        <w:jc w:val="both"/>
        <w:rPr>
          <w:color w:val="auto"/>
        </w:rPr>
      </w:pPr>
      <w:r w:rsidRPr="00D95397">
        <w:rPr>
          <w:color w:val="auto"/>
        </w:rPr>
        <w:t xml:space="preserve">- ГОСТ 9238-2013 (Приказ Росстандарта от 22.11.2013 N 1608-ст) Габариты железнодорожного подвижного состава и приближения строений. </w:t>
      </w:r>
    </w:p>
    <w:p w:rsidR="009353DE" w:rsidRPr="00D95397" w:rsidRDefault="009353DE" w:rsidP="009353DE">
      <w:pPr>
        <w:pStyle w:val="Default"/>
        <w:ind w:firstLine="709"/>
        <w:jc w:val="both"/>
        <w:rPr>
          <w:color w:val="auto"/>
        </w:rPr>
      </w:pPr>
      <w:r w:rsidRPr="00D95397">
        <w:rPr>
          <w:color w:val="auto"/>
        </w:rPr>
        <w:t xml:space="preserve">- ГОСТ 17.1.3.06-82. Охрана природы. Гидросфера. Общие требования к охране подземных вод. </w:t>
      </w:r>
    </w:p>
    <w:p w:rsidR="009353DE" w:rsidRPr="00D95397" w:rsidRDefault="009353DE" w:rsidP="009353DE">
      <w:pPr>
        <w:pStyle w:val="Default"/>
        <w:ind w:firstLine="709"/>
        <w:jc w:val="both"/>
        <w:rPr>
          <w:color w:val="auto"/>
        </w:rPr>
      </w:pPr>
      <w:r w:rsidRPr="00D95397">
        <w:rPr>
          <w:color w:val="auto"/>
        </w:rPr>
        <w:t xml:space="preserve">- ГОСТ Р 22.1.12-2005.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 </w:t>
      </w:r>
    </w:p>
    <w:p w:rsidR="009353DE" w:rsidRPr="00D95397" w:rsidRDefault="009353DE" w:rsidP="009353DE">
      <w:pPr>
        <w:pStyle w:val="Default"/>
        <w:ind w:firstLine="709"/>
        <w:jc w:val="both"/>
        <w:rPr>
          <w:b/>
          <w:bCs/>
          <w:color w:val="auto"/>
        </w:rPr>
      </w:pPr>
      <w:r w:rsidRPr="00D95397">
        <w:rPr>
          <w:b/>
          <w:bCs/>
          <w:color w:val="auto"/>
        </w:rPr>
        <w:t xml:space="preserve">Нормативные документы по проектированию и строительству </w:t>
      </w:r>
    </w:p>
    <w:p w:rsidR="009353DE" w:rsidRPr="00D95397" w:rsidRDefault="009353DE" w:rsidP="009353DE">
      <w:pPr>
        <w:pStyle w:val="Default"/>
        <w:ind w:firstLine="709"/>
        <w:jc w:val="both"/>
        <w:rPr>
          <w:color w:val="auto"/>
        </w:rPr>
      </w:pPr>
      <w:r w:rsidRPr="00D95397">
        <w:rPr>
          <w:color w:val="auto"/>
        </w:rPr>
        <w:t xml:space="preserve">- ГН 2.1.7.2511-09. Ориентировочно допустимые концентрации (ОДК) химических веществ в почве. </w:t>
      </w:r>
    </w:p>
    <w:p w:rsidR="009353DE" w:rsidRPr="00D95397" w:rsidRDefault="009353DE" w:rsidP="009353DE">
      <w:pPr>
        <w:pStyle w:val="Default"/>
        <w:ind w:firstLine="709"/>
        <w:jc w:val="both"/>
        <w:rPr>
          <w:color w:val="auto"/>
        </w:rPr>
      </w:pPr>
      <w:r w:rsidRPr="00D95397">
        <w:rPr>
          <w:color w:val="auto"/>
        </w:rPr>
        <w:t xml:space="preserve">- СанПиН 2.1.7.1287-03. Санитарно-эпидемиологические требования к качеству почвы. </w:t>
      </w:r>
    </w:p>
    <w:p w:rsidR="009353DE" w:rsidRPr="00D95397" w:rsidRDefault="009353DE" w:rsidP="009353DE">
      <w:pPr>
        <w:pStyle w:val="Default"/>
        <w:ind w:firstLine="709"/>
        <w:jc w:val="both"/>
        <w:rPr>
          <w:color w:val="auto"/>
        </w:rPr>
      </w:pPr>
      <w:r w:rsidRPr="00D95397">
        <w:rPr>
          <w:color w:val="auto"/>
        </w:rPr>
        <w:t xml:space="preserve">- СанПиН 2.2.1/2.1.1.1200-03. Санитарно-защитные зоны и санитарная классификация предприятий, сооружений и иных объектов (в новой редакции с изм. от 25.04.2014). </w:t>
      </w:r>
    </w:p>
    <w:p w:rsidR="009353DE" w:rsidRPr="00D95397" w:rsidRDefault="009353DE" w:rsidP="009353DE">
      <w:pPr>
        <w:pStyle w:val="Default"/>
        <w:ind w:firstLine="709"/>
        <w:jc w:val="both"/>
        <w:rPr>
          <w:color w:val="auto"/>
        </w:rPr>
      </w:pPr>
      <w:r w:rsidRPr="00D95397">
        <w:rPr>
          <w:color w:val="auto"/>
        </w:rPr>
        <w:t xml:space="preserve">- СанПиН 2.2.1/2.1.1.1076-01. Гигиенические требования к инсоляции и солнцезащите помещений жилых и общественных зданий и территорий. </w:t>
      </w:r>
    </w:p>
    <w:p w:rsidR="009353DE" w:rsidRPr="00D95397" w:rsidRDefault="009353DE" w:rsidP="009353DE">
      <w:pPr>
        <w:pStyle w:val="Default"/>
        <w:ind w:firstLine="709"/>
        <w:jc w:val="both"/>
        <w:rPr>
          <w:color w:val="auto"/>
        </w:rPr>
      </w:pPr>
      <w:r w:rsidRPr="00D95397">
        <w:rPr>
          <w:color w:val="auto"/>
        </w:rPr>
        <w:t xml:space="preserve">- СанПиН 2.1.5.980-00. Гигиенические требования к охране поверхностных вод. </w:t>
      </w:r>
    </w:p>
    <w:p w:rsidR="009353DE" w:rsidRPr="00D95397" w:rsidRDefault="009353DE" w:rsidP="009353DE">
      <w:pPr>
        <w:pStyle w:val="Default"/>
        <w:ind w:firstLine="709"/>
        <w:jc w:val="both"/>
        <w:rPr>
          <w:color w:val="auto"/>
        </w:rPr>
      </w:pPr>
      <w:r w:rsidRPr="00D95397">
        <w:rPr>
          <w:color w:val="auto"/>
        </w:rPr>
        <w:t xml:space="preserve">- СП 2.1.5.1059-01. Гигиенические требования к охране подземных вод от загрязнения. </w:t>
      </w:r>
    </w:p>
    <w:p w:rsidR="009353DE" w:rsidRPr="00D95397" w:rsidRDefault="009353DE" w:rsidP="009353DE">
      <w:pPr>
        <w:pStyle w:val="Default"/>
        <w:ind w:firstLine="709"/>
        <w:jc w:val="both"/>
        <w:rPr>
          <w:color w:val="auto"/>
        </w:rPr>
      </w:pPr>
      <w:r w:rsidRPr="00D95397">
        <w:rPr>
          <w:color w:val="auto"/>
        </w:rPr>
        <w:t xml:space="preserve">- СанПиН 2.1.4.1110-02. Зоны санитарной охраны источников водоснабжения и водопроводов питьевого назначения. </w:t>
      </w:r>
    </w:p>
    <w:p w:rsidR="009353DE" w:rsidRPr="00D95397" w:rsidRDefault="009353DE" w:rsidP="009353DE">
      <w:pPr>
        <w:pStyle w:val="Default"/>
        <w:ind w:firstLine="709"/>
        <w:jc w:val="both"/>
        <w:rPr>
          <w:color w:val="auto"/>
        </w:rPr>
      </w:pPr>
      <w:r w:rsidRPr="00D95397">
        <w:rPr>
          <w:color w:val="auto"/>
        </w:rPr>
        <w:t xml:space="preserve">- СанПиН 2.1.4.1074-01. Питьевая вода. Гигиенические требования к качеству воды централизованных систем питьевого водоснабжения. Контроль качества. Гигиенические требования к обеспечению безопасности систем горячего водоснабжения. </w:t>
      </w:r>
    </w:p>
    <w:p w:rsidR="009353DE" w:rsidRPr="00D95397" w:rsidRDefault="009353DE" w:rsidP="009353DE">
      <w:pPr>
        <w:pStyle w:val="Default"/>
        <w:ind w:firstLine="709"/>
        <w:jc w:val="both"/>
        <w:rPr>
          <w:color w:val="auto"/>
        </w:rPr>
      </w:pPr>
      <w:r w:rsidRPr="00D95397">
        <w:rPr>
          <w:color w:val="auto"/>
        </w:rPr>
        <w:t xml:space="preserve">- СанПиН 2.1.6.1032-01. Гигиенические требования к обеспечению качества атмосферного воздуха населенных мест. </w:t>
      </w:r>
    </w:p>
    <w:p w:rsidR="009353DE" w:rsidRPr="00D95397" w:rsidRDefault="009353DE" w:rsidP="009353DE">
      <w:pPr>
        <w:pStyle w:val="Default"/>
        <w:ind w:firstLine="709"/>
        <w:jc w:val="both"/>
        <w:rPr>
          <w:color w:val="auto"/>
        </w:rPr>
      </w:pPr>
      <w:r w:rsidRPr="00D95397">
        <w:rPr>
          <w:color w:val="auto"/>
        </w:rPr>
        <w:t xml:space="preserve">- СанПиН 2.1.8/2.2.4.1383-03. Гигиенические требования к размещению и эксплуатации передающих радиотехнических объектов. </w:t>
      </w:r>
    </w:p>
    <w:p w:rsidR="009353DE" w:rsidRPr="00D95397" w:rsidRDefault="009353DE" w:rsidP="009353DE">
      <w:pPr>
        <w:pStyle w:val="Default"/>
        <w:ind w:firstLine="709"/>
        <w:jc w:val="both"/>
        <w:rPr>
          <w:color w:val="auto"/>
        </w:rPr>
      </w:pPr>
      <w:r w:rsidRPr="00D95397">
        <w:rPr>
          <w:color w:val="auto"/>
        </w:rPr>
        <w:t xml:space="preserve">- СанПиН 2.1.4.1175-02. Гигиенические требования к качеству воды нецентрализованного водоснабжения. Санитарная охрана источников. </w:t>
      </w:r>
    </w:p>
    <w:p w:rsidR="009353DE" w:rsidRPr="00D95397" w:rsidRDefault="009353DE" w:rsidP="009353DE">
      <w:pPr>
        <w:pStyle w:val="Default"/>
        <w:ind w:firstLine="709"/>
        <w:jc w:val="both"/>
        <w:rPr>
          <w:color w:val="auto"/>
        </w:rPr>
      </w:pPr>
      <w:r w:rsidRPr="00D95397">
        <w:rPr>
          <w:color w:val="auto"/>
        </w:rPr>
        <w:t>-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9353DE" w:rsidRPr="00D95397" w:rsidRDefault="009353DE" w:rsidP="009353DE">
      <w:pPr>
        <w:pStyle w:val="Default"/>
        <w:ind w:firstLine="709"/>
        <w:jc w:val="both"/>
        <w:rPr>
          <w:color w:val="auto"/>
        </w:rPr>
      </w:pPr>
      <w:r w:rsidRPr="00D95397">
        <w:rPr>
          <w:color w:val="auto"/>
        </w:rPr>
        <w:t xml:space="preserve">-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w:t>
      </w:r>
    </w:p>
    <w:p w:rsidR="009353DE" w:rsidRPr="00D95397" w:rsidRDefault="009353DE" w:rsidP="009353DE">
      <w:pPr>
        <w:pStyle w:val="Default"/>
        <w:ind w:firstLine="709"/>
        <w:jc w:val="both"/>
        <w:rPr>
          <w:color w:val="auto"/>
        </w:rPr>
      </w:pPr>
      <w:r w:rsidRPr="00D95397">
        <w:rPr>
          <w:color w:val="auto"/>
        </w:rPr>
        <w:t xml:space="preserve">- СанПиН 2.1.3.2630-10. Санитарно-эпидемиологические требования к организациям, осуществляющим медицинскую деятельность. </w:t>
      </w:r>
    </w:p>
    <w:p w:rsidR="009353DE" w:rsidRPr="00D95397" w:rsidRDefault="009353DE" w:rsidP="009353DE">
      <w:pPr>
        <w:pStyle w:val="Default"/>
        <w:ind w:firstLine="709"/>
        <w:jc w:val="both"/>
        <w:rPr>
          <w:color w:val="auto"/>
        </w:rPr>
      </w:pPr>
      <w:r w:rsidRPr="00D95397">
        <w:rPr>
          <w:color w:val="auto"/>
        </w:rPr>
        <w:t xml:space="preserve">- СН 2.2.4/2.1.8.583-96. Инфразвук на рабочих местах, в жилых и общественных помещениях и на территории жилой застройки. </w:t>
      </w:r>
    </w:p>
    <w:p w:rsidR="009353DE" w:rsidRPr="00D95397" w:rsidRDefault="009353DE" w:rsidP="009353DE">
      <w:pPr>
        <w:pStyle w:val="Default"/>
        <w:ind w:firstLine="709"/>
        <w:jc w:val="both"/>
        <w:rPr>
          <w:color w:val="auto"/>
        </w:rPr>
      </w:pPr>
      <w:r w:rsidRPr="00D95397">
        <w:rPr>
          <w:color w:val="auto"/>
        </w:rPr>
        <w:t xml:space="preserve">- СП 51.13330.2011. Свод правил. Защита от шума. Актуализированная редакция СНиП 23-03-2003. </w:t>
      </w:r>
    </w:p>
    <w:p w:rsidR="009353DE" w:rsidRPr="00D95397" w:rsidRDefault="009353DE" w:rsidP="009353DE">
      <w:pPr>
        <w:pStyle w:val="Default"/>
        <w:ind w:firstLine="709"/>
        <w:jc w:val="both"/>
        <w:rPr>
          <w:color w:val="auto"/>
        </w:rPr>
      </w:pPr>
      <w:r w:rsidRPr="00D95397">
        <w:rPr>
          <w:color w:val="auto"/>
        </w:rPr>
        <w:t xml:space="preserve">- СП 18.13330.2011. Свод правил. Генеральные планы промышленных предприятий. Актуализированная редакция СНиП II-89-80*. </w:t>
      </w:r>
    </w:p>
    <w:p w:rsidR="009353DE" w:rsidRPr="00D95397" w:rsidRDefault="009353DE" w:rsidP="009353DE">
      <w:pPr>
        <w:pStyle w:val="Default"/>
        <w:ind w:firstLine="709"/>
        <w:jc w:val="both"/>
        <w:rPr>
          <w:color w:val="auto"/>
        </w:rPr>
      </w:pPr>
      <w:r w:rsidRPr="00D95397">
        <w:rPr>
          <w:color w:val="auto"/>
        </w:rPr>
        <w:t xml:space="preserve">- СНиП 2.01.28-85. Полигоны по обезвреживанию и захоронению токсичных промышленных отходов. Основные положения по проектированию. </w:t>
      </w:r>
    </w:p>
    <w:p w:rsidR="009353DE" w:rsidRPr="00D95397" w:rsidRDefault="009353DE" w:rsidP="009353DE">
      <w:pPr>
        <w:pStyle w:val="Default"/>
        <w:ind w:firstLine="709"/>
        <w:jc w:val="both"/>
        <w:rPr>
          <w:color w:val="auto"/>
        </w:rPr>
      </w:pPr>
      <w:r w:rsidRPr="00D95397">
        <w:rPr>
          <w:color w:val="auto"/>
        </w:rPr>
        <w:lastRenderedPageBreak/>
        <w:t>- СП 116.13330.2012. Инженерная защита территорий, зданий и сооружений от опасных геологических процессов. Основные положения", утвержден и введен в действие приказом Минрегиона России от 30.06.2012г. № 274 с 01.01.2013г.</w:t>
      </w:r>
    </w:p>
    <w:p w:rsidR="009353DE" w:rsidRPr="00D95397" w:rsidRDefault="009353DE" w:rsidP="009353DE">
      <w:pPr>
        <w:pStyle w:val="Default"/>
        <w:ind w:firstLine="709"/>
        <w:jc w:val="both"/>
        <w:rPr>
          <w:color w:val="auto"/>
        </w:rPr>
      </w:pPr>
      <w:r w:rsidRPr="00D95397">
        <w:rPr>
          <w:color w:val="auto"/>
        </w:rPr>
        <w:t xml:space="preserve">- СП 31.13330.2012. Водоснабжение. Наружные сети и сооружения. </w:t>
      </w:r>
    </w:p>
    <w:p w:rsidR="009353DE" w:rsidRPr="00D95397" w:rsidRDefault="009353DE" w:rsidP="009353DE">
      <w:pPr>
        <w:pStyle w:val="Default"/>
        <w:ind w:firstLine="709"/>
        <w:jc w:val="both"/>
        <w:rPr>
          <w:color w:val="auto"/>
        </w:rPr>
      </w:pPr>
      <w:r w:rsidRPr="00D95397">
        <w:rPr>
          <w:color w:val="auto"/>
        </w:rPr>
        <w:t xml:space="preserve">- СП 32.13330.2012. Канализация. Наружные сети и сооружения. </w:t>
      </w:r>
    </w:p>
    <w:p w:rsidR="009353DE" w:rsidRPr="00D95397" w:rsidRDefault="009353DE" w:rsidP="009353DE">
      <w:pPr>
        <w:pStyle w:val="Default"/>
        <w:ind w:firstLine="709"/>
        <w:jc w:val="both"/>
        <w:rPr>
          <w:color w:val="auto"/>
        </w:rPr>
      </w:pPr>
      <w:r w:rsidRPr="00D95397">
        <w:rPr>
          <w:color w:val="auto"/>
        </w:rPr>
        <w:t xml:space="preserve">- СП 124.13330.2012. Тепловые сети. </w:t>
      </w:r>
    </w:p>
    <w:p w:rsidR="009353DE" w:rsidRPr="00D95397" w:rsidRDefault="009353DE" w:rsidP="009353DE">
      <w:pPr>
        <w:pStyle w:val="Default"/>
        <w:ind w:firstLine="709"/>
        <w:jc w:val="both"/>
        <w:rPr>
          <w:color w:val="auto"/>
        </w:rPr>
      </w:pPr>
      <w:r w:rsidRPr="00D95397">
        <w:rPr>
          <w:color w:val="auto"/>
        </w:rPr>
        <w:t xml:space="preserve">- СП 62.13330.2011. Свод правил. Газораспределительные системы. Актуализированная редакция СНиП 42-01-2002. </w:t>
      </w:r>
    </w:p>
    <w:p w:rsidR="009353DE" w:rsidRPr="00D95397" w:rsidRDefault="009353DE" w:rsidP="009353DE">
      <w:pPr>
        <w:pStyle w:val="Default"/>
        <w:ind w:firstLine="709"/>
        <w:jc w:val="both"/>
        <w:rPr>
          <w:color w:val="auto"/>
        </w:rPr>
      </w:pPr>
      <w:r w:rsidRPr="00D95397">
        <w:rPr>
          <w:color w:val="auto"/>
        </w:rPr>
        <w:t xml:space="preserve">- СП 34.13330.2012 «Автомобильные дороги. Актуализированная редакция 2.05.02-85*». </w:t>
      </w:r>
    </w:p>
    <w:p w:rsidR="009353DE" w:rsidRPr="00D95397" w:rsidRDefault="009353DE" w:rsidP="009353DE">
      <w:pPr>
        <w:pStyle w:val="Default"/>
        <w:ind w:firstLine="709"/>
        <w:jc w:val="both"/>
        <w:rPr>
          <w:color w:val="auto"/>
        </w:rPr>
      </w:pPr>
      <w:r w:rsidRPr="00D95397">
        <w:rPr>
          <w:color w:val="auto"/>
        </w:rPr>
        <w:t>- СП 46.13330.2012. Актуализированная редакция СНиП 3.06.04-91 Мосты и трубы</w:t>
      </w:r>
    </w:p>
    <w:p w:rsidR="009353DE" w:rsidRPr="00D95397" w:rsidRDefault="009353DE" w:rsidP="009353DE">
      <w:pPr>
        <w:pStyle w:val="Default"/>
        <w:ind w:firstLine="709"/>
        <w:jc w:val="both"/>
        <w:rPr>
          <w:color w:val="auto"/>
        </w:rPr>
      </w:pPr>
      <w:r w:rsidRPr="00D95397">
        <w:rPr>
          <w:color w:val="auto"/>
        </w:rPr>
        <w:t>- СП 35.13330.2010 Мосты и трубы. Актуализированная редакция СНиП 2.05.03-84</w:t>
      </w:r>
      <w:r w:rsidRPr="00D95397">
        <w:rPr>
          <w:color w:val="auto"/>
        </w:rPr>
        <w:cr/>
        <w:t xml:space="preserve">- СП 36.13330.2012. Магистральные трубопроводы. </w:t>
      </w:r>
    </w:p>
    <w:p w:rsidR="009353DE" w:rsidRPr="00D95397" w:rsidRDefault="009353DE" w:rsidP="009353DE">
      <w:pPr>
        <w:pStyle w:val="Default"/>
        <w:ind w:firstLine="709"/>
        <w:jc w:val="both"/>
        <w:rPr>
          <w:color w:val="auto"/>
        </w:rPr>
      </w:pPr>
      <w:r w:rsidRPr="00D95397">
        <w:rPr>
          <w:color w:val="auto"/>
        </w:rPr>
        <w:t xml:space="preserve">- СНиП 2.05.13-90. Нефтепродуктопроводы, прокладываемые на территории городов и других населенных пунктов. </w:t>
      </w:r>
    </w:p>
    <w:p w:rsidR="009353DE" w:rsidRPr="00D95397" w:rsidRDefault="009353DE" w:rsidP="009353DE">
      <w:pPr>
        <w:pStyle w:val="Default"/>
        <w:ind w:firstLine="709"/>
        <w:jc w:val="both"/>
        <w:rPr>
          <w:color w:val="auto"/>
        </w:rPr>
      </w:pPr>
      <w:r w:rsidRPr="00D95397">
        <w:rPr>
          <w:color w:val="auto"/>
        </w:rPr>
        <w:t>- СП 42.13330.201</w:t>
      </w:r>
      <w:r>
        <w:rPr>
          <w:color w:val="auto"/>
        </w:rPr>
        <w:t>6</w:t>
      </w:r>
      <w:r w:rsidRPr="00D95397">
        <w:rPr>
          <w:color w:val="auto"/>
        </w:rPr>
        <w:t xml:space="preserve">. Свод правил. Градостроительство. Планировка и застройка городских и сельских поселений. Актуализированная редакция СНиП 2.07.01-89*. </w:t>
      </w:r>
    </w:p>
    <w:p w:rsidR="009353DE" w:rsidRPr="00D95397" w:rsidRDefault="009353DE" w:rsidP="009353DE">
      <w:pPr>
        <w:pStyle w:val="Default"/>
        <w:ind w:firstLine="709"/>
        <w:jc w:val="both"/>
        <w:rPr>
          <w:color w:val="auto"/>
        </w:rPr>
      </w:pPr>
      <w:r w:rsidRPr="00D95397">
        <w:rPr>
          <w:color w:val="auto"/>
        </w:rPr>
        <w:t xml:space="preserve">- СП 118.13330.2012. Общественные здания и сооружения. </w:t>
      </w:r>
    </w:p>
    <w:p w:rsidR="009353DE" w:rsidRPr="00D95397" w:rsidRDefault="009353DE" w:rsidP="009353DE">
      <w:pPr>
        <w:pStyle w:val="Default"/>
        <w:ind w:firstLine="709"/>
        <w:jc w:val="both"/>
        <w:rPr>
          <w:color w:val="auto"/>
        </w:rPr>
      </w:pPr>
      <w:r w:rsidRPr="00D95397">
        <w:rPr>
          <w:color w:val="auto"/>
        </w:rPr>
        <w:t>- СП 11-103-97 Инженерно-гидрометеорологические изыскания для строительства</w:t>
      </w:r>
    </w:p>
    <w:p w:rsidR="009353DE" w:rsidRPr="00D95397" w:rsidRDefault="009353DE" w:rsidP="009353DE">
      <w:pPr>
        <w:pStyle w:val="Default"/>
        <w:ind w:firstLine="709"/>
        <w:jc w:val="both"/>
        <w:rPr>
          <w:color w:val="auto"/>
        </w:rPr>
      </w:pPr>
      <w:r w:rsidRPr="00D95397">
        <w:rPr>
          <w:color w:val="auto"/>
        </w:rPr>
        <w:t>- СП 11-102-97 Инженерно-экологические изыскания для строительства</w:t>
      </w:r>
    </w:p>
    <w:p w:rsidR="009353DE" w:rsidRPr="00D95397" w:rsidRDefault="009353DE" w:rsidP="009353DE">
      <w:pPr>
        <w:pStyle w:val="Default"/>
        <w:ind w:firstLine="709"/>
        <w:jc w:val="both"/>
        <w:rPr>
          <w:color w:val="auto"/>
        </w:rPr>
      </w:pPr>
      <w:r w:rsidRPr="00D95397">
        <w:rPr>
          <w:color w:val="auto"/>
        </w:rPr>
        <w:t>- СП 11-104-97 Инженерно-геодезические изыскания для строительства.</w:t>
      </w:r>
    </w:p>
    <w:p w:rsidR="009353DE" w:rsidRPr="00D95397" w:rsidRDefault="009353DE" w:rsidP="009353DE">
      <w:pPr>
        <w:pStyle w:val="Default"/>
        <w:ind w:firstLine="709"/>
        <w:jc w:val="both"/>
        <w:rPr>
          <w:color w:val="auto"/>
        </w:rPr>
      </w:pPr>
      <w:r w:rsidRPr="00D95397">
        <w:rPr>
          <w:color w:val="auto"/>
        </w:rPr>
        <w:t>- СП 11-105-97. Инженерно-геологические изыскания для строительства.</w:t>
      </w:r>
    </w:p>
    <w:p w:rsidR="009353DE" w:rsidRPr="00D95397" w:rsidRDefault="009353DE" w:rsidP="009353DE">
      <w:pPr>
        <w:pStyle w:val="Default"/>
        <w:ind w:firstLine="709"/>
        <w:jc w:val="both"/>
        <w:rPr>
          <w:color w:val="auto"/>
        </w:rPr>
      </w:pPr>
      <w:r w:rsidRPr="00D95397">
        <w:rPr>
          <w:color w:val="auto"/>
        </w:rPr>
        <w:t xml:space="preserve">- СНиП 21-01-97*. Пожарная безопасность зданий и сооружений. </w:t>
      </w:r>
    </w:p>
    <w:p w:rsidR="009353DE" w:rsidRPr="00D95397" w:rsidRDefault="009353DE" w:rsidP="009353DE">
      <w:pPr>
        <w:pStyle w:val="Default"/>
        <w:ind w:firstLine="709"/>
        <w:jc w:val="both"/>
        <w:rPr>
          <w:color w:val="auto"/>
        </w:rPr>
      </w:pPr>
      <w:r w:rsidRPr="00D95397">
        <w:rPr>
          <w:color w:val="auto"/>
        </w:rPr>
        <w:t>- СП 4.13130.2013. Общие требования пожарной безопасности</w:t>
      </w:r>
    </w:p>
    <w:p w:rsidR="009353DE" w:rsidRPr="00D95397" w:rsidRDefault="009353DE" w:rsidP="009353DE">
      <w:pPr>
        <w:pStyle w:val="Default"/>
        <w:ind w:firstLine="709"/>
        <w:jc w:val="both"/>
        <w:rPr>
          <w:color w:val="auto"/>
        </w:rPr>
      </w:pPr>
      <w:r w:rsidRPr="00D95397">
        <w:rPr>
          <w:color w:val="auto"/>
        </w:rPr>
        <w:t xml:space="preserve">- СП 52.13330.2011. Свод правил. Естественное и искусственное освещение. Актуализированная редакция СНиП 23-05-95*. </w:t>
      </w:r>
    </w:p>
    <w:p w:rsidR="009353DE" w:rsidRPr="00D95397" w:rsidRDefault="009353DE" w:rsidP="009353DE">
      <w:pPr>
        <w:pStyle w:val="Default"/>
        <w:ind w:firstLine="709"/>
        <w:jc w:val="both"/>
        <w:rPr>
          <w:color w:val="auto"/>
        </w:rPr>
      </w:pPr>
      <w:r w:rsidRPr="00D95397">
        <w:rPr>
          <w:color w:val="auto"/>
        </w:rPr>
        <w:t xml:space="preserve">- СП 31-110-2003. Проектирование и монтаж электроустановок жилых и общественных зданий. </w:t>
      </w:r>
    </w:p>
    <w:p w:rsidR="009353DE" w:rsidRPr="00D95397" w:rsidRDefault="009353DE" w:rsidP="009353DE">
      <w:pPr>
        <w:pStyle w:val="Default"/>
        <w:ind w:firstLine="709"/>
        <w:jc w:val="both"/>
        <w:rPr>
          <w:color w:val="auto"/>
        </w:rPr>
      </w:pPr>
      <w:r w:rsidRPr="00D95397">
        <w:rPr>
          <w:color w:val="auto"/>
        </w:rPr>
        <w:t xml:space="preserve">- ВСН 01-89. Предприятия по обслуживанию автомобилей. </w:t>
      </w:r>
    </w:p>
    <w:p w:rsidR="009353DE" w:rsidRPr="00D95397" w:rsidRDefault="009353DE" w:rsidP="009353DE">
      <w:pPr>
        <w:pStyle w:val="Default"/>
        <w:ind w:firstLine="709"/>
        <w:jc w:val="both"/>
        <w:rPr>
          <w:color w:val="auto"/>
        </w:rPr>
      </w:pPr>
      <w:r w:rsidRPr="00D95397">
        <w:rPr>
          <w:color w:val="auto"/>
        </w:rPr>
        <w:t xml:space="preserve">- ВСН 62-91*. Проектирование среды жизнедеятельности с учетом потребностей инвалидов и маломобильных групп населения. </w:t>
      </w:r>
    </w:p>
    <w:p w:rsidR="009353DE" w:rsidRPr="00D95397" w:rsidRDefault="009353DE" w:rsidP="009353DE">
      <w:pPr>
        <w:pStyle w:val="Default"/>
        <w:ind w:firstLine="709"/>
        <w:jc w:val="both"/>
        <w:rPr>
          <w:color w:val="auto"/>
        </w:rPr>
      </w:pPr>
      <w:r w:rsidRPr="00D95397">
        <w:rPr>
          <w:color w:val="auto"/>
        </w:rPr>
        <w:t xml:space="preserve">- СТН Ц-01-95. Железные дороги колеи 1520 мм. </w:t>
      </w:r>
    </w:p>
    <w:p w:rsidR="009353DE" w:rsidRPr="00D95397" w:rsidRDefault="009353DE" w:rsidP="009353DE">
      <w:pPr>
        <w:pStyle w:val="Default"/>
        <w:ind w:firstLine="709"/>
        <w:jc w:val="both"/>
        <w:rPr>
          <w:color w:val="auto"/>
        </w:rPr>
      </w:pPr>
      <w:r w:rsidRPr="00D95397">
        <w:rPr>
          <w:color w:val="auto"/>
        </w:rPr>
        <w:t xml:space="preserve">- СН 496-77. Временная инструкция по проектированию сооружений для очистки поверхностных сточных вод. </w:t>
      </w:r>
    </w:p>
    <w:p w:rsidR="009353DE" w:rsidRPr="00D95397" w:rsidRDefault="009353DE" w:rsidP="009353DE">
      <w:pPr>
        <w:pStyle w:val="Default"/>
        <w:ind w:firstLine="709"/>
        <w:jc w:val="both"/>
        <w:rPr>
          <w:color w:val="auto"/>
        </w:rPr>
      </w:pPr>
      <w:r w:rsidRPr="00D95397">
        <w:rPr>
          <w:color w:val="auto"/>
        </w:rPr>
        <w:t xml:space="preserve">- НПБ 111-98*. Автозаправочные станции. Требования пожарной безопасности. </w:t>
      </w:r>
    </w:p>
    <w:p w:rsidR="009353DE" w:rsidRPr="00D95397" w:rsidRDefault="009353DE" w:rsidP="009353DE">
      <w:pPr>
        <w:pStyle w:val="Default"/>
        <w:ind w:firstLine="709"/>
        <w:jc w:val="both"/>
        <w:rPr>
          <w:color w:val="auto"/>
        </w:rPr>
      </w:pPr>
      <w:r w:rsidRPr="00D95397">
        <w:rPr>
          <w:color w:val="auto"/>
        </w:rPr>
        <w:t xml:space="preserve">- СН 2.2.4/2.1.8.562-96. Шум на рабочих местах, в помещениях жилых, общественных зданий и на территории жилой застройки. </w:t>
      </w:r>
    </w:p>
    <w:p w:rsidR="009353DE" w:rsidRPr="00D95397" w:rsidRDefault="009353DE" w:rsidP="009353DE">
      <w:pPr>
        <w:pStyle w:val="Default"/>
        <w:ind w:firstLine="709"/>
        <w:jc w:val="both"/>
        <w:rPr>
          <w:color w:val="auto"/>
        </w:rPr>
      </w:pPr>
      <w:r w:rsidRPr="00D95397">
        <w:rPr>
          <w:color w:val="auto"/>
        </w:rPr>
        <w:t xml:space="preserve">- СанПиН 2.6.1.2523-09. Нормы радиационной безопасности (НРБ-99/2009). </w:t>
      </w:r>
    </w:p>
    <w:p w:rsidR="009353DE" w:rsidRPr="00D95397" w:rsidRDefault="009353DE" w:rsidP="009353DE">
      <w:pPr>
        <w:pStyle w:val="Default"/>
        <w:ind w:firstLine="709"/>
        <w:jc w:val="both"/>
        <w:rPr>
          <w:color w:val="auto"/>
        </w:rPr>
      </w:pPr>
      <w:r w:rsidRPr="00D95397">
        <w:rPr>
          <w:color w:val="auto"/>
        </w:rPr>
        <w:t xml:space="preserve">- ОНД-86. Методика расчета концентрации в атмосферном воздухе вредных веществ, содержащихся в выбросах предприятий. </w:t>
      </w:r>
    </w:p>
    <w:p w:rsidR="009353DE" w:rsidRPr="00D95397" w:rsidRDefault="009353DE" w:rsidP="009353DE">
      <w:pPr>
        <w:pStyle w:val="Default"/>
        <w:ind w:firstLine="709"/>
        <w:jc w:val="both"/>
        <w:rPr>
          <w:color w:val="auto"/>
        </w:rPr>
      </w:pPr>
      <w:r w:rsidRPr="00D95397">
        <w:rPr>
          <w:color w:val="auto"/>
        </w:rPr>
        <w:t xml:space="preserve">- Правила создания, охраны и содержания зеленых насаждений в городах Российской Федерации, утвержденные Приказом Госстроя России от 15.12.1999 N 153. МДС 13-5.2000. </w:t>
      </w:r>
    </w:p>
    <w:p w:rsidR="009353DE" w:rsidRPr="00D95397" w:rsidRDefault="009353DE" w:rsidP="009353DE">
      <w:pPr>
        <w:pStyle w:val="Default"/>
        <w:ind w:firstLine="709"/>
        <w:jc w:val="both"/>
        <w:rPr>
          <w:color w:val="auto"/>
        </w:rPr>
      </w:pPr>
      <w:r w:rsidRPr="00D95397">
        <w:rPr>
          <w:color w:val="auto"/>
        </w:rPr>
        <w:t xml:space="preserve">- СанПиН 42-128-4690-88. Санитарные правила содержания территорий населенных мест. </w:t>
      </w:r>
    </w:p>
    <w:p w:rsidR="009353DE" w:rsidRPr="00D95397" w:rsidRDefault="009353DE" w:rsidP="009353DE">
      <w:pPr>
        <w:pStyle w:val="Default"/>
        <w:ind w:firstLine="709"/>
        <w:jc w:val="both"/>
        <w:rPr>
          <w:color w:val="auto"/>
        </w:rPr>
      </w:pPr>
      <w:r w:rsidRPr="00D95397">
        <w:rPr>
          <w:color w:val="auto"/>
        </w:rPr>
        <w:t xml:space="preserve">- СП 54.13330.2011. Свод правил. Здания жилые многоквартирные. Актуализированная редакция СНиП 31-01-2003. </w:t>
      </w:r>
    </w:p>
    <w:p w:rsidR="009353DE" w:rsidRPr="00D95397" w:rsidRDefault="009353DE" w:rsidP="009353DE">
      <w:pPr>
        <w:pStyle w:val="Default"/>
        <w:ind w:firstLine="709"/>
        <w:jc w:val="both"/>
        <w:rPr>
          <w:color w:val="auto"/>
        </w:rPr>
      </w:pPr>
      <w:r w:rsidRPr="00D95397">
        <w:rPr>
          <w:color w:val="auto"/>
        </w:rPr>
        <w:t xml:space="preserve">- СанПиН 42-128-4690-88. Гигиенические требования к размещению, устройству и содержанию кладбищ, зданий и сооружений похоронного назначения. </w:t>
      </w:r>
    </w:p>
    <w:p w:rsidR="009353DE" w:rsidRPr="00D95397" w:rsidRDefault="009353DE" w:rsidP="009353DE">
      <w:pPr>
        <w:pStyle w:val="Default"/>
        <w:ind w:firstLine="709"/>
        <w:jc w:val="both"/>
        <w:rPr>
          <w:color w:val="auto"/>
        </w:rPr>
      </w:pPr>
      <w:r w:rsidRPr="00D95397">
        <w:rPr>
          <w:color w:val="auto"/>
        </w:rPr>
        <w:t xml:space="preserve">- СП 2.1.7.1038-01. Гигиенические требования к устройству и содержанию полигонов для твердых бытовых отходов. </w:t>
      </w:r>
    </w:p>
    <w:p w:rsidR="009353DE" w:rsidRPr="00D95397" w:rsidRDefault="009353DE" w:rsidP="009353DE">
      <w:pPr>
        <w:pStyle w:val="Default"/>
        <w:ind w:firstLine="709"/>
        <w:jc w:val="both"/>
        <w:rPr>
          <w:color w:val="auto"/>
        </w:rPr>
      </w:pPr>
      <w:r w:rsidRPr="00D95397">
        <w:rPr>
          <w:color w:val="auto"/>
        </w:rPr>
        <w:lastRenderedPageBreak/>
        <w:t xml:space="preserve">- СП 30-102-99. Планировка и застройка территорий малоэтажного жилищного строительства. </w:t>
      </w:r>
    </w:p>
    <w:p w:rsidR="009353DE" w:rsidRPr="00D95397" w:rsidRDefault="009353DE" w:rsidP="009353DE">
      <w:pPr>
        <w:pStyle w:val="Default"/>
        <w:ind w:firstLine="709"/>
        <w:jc w:val="both"/>
        <w:rPr>
          <w:color w:val="auto"/>
        </w:rPr>
      </w:pPr>
      <w:r w:rsidRPr="00D95397">
        <w:rPr>
          <w:color w:val="auto"/>
        </w:rPr>
        <w:t xml:space="preserve">- СП 30.13330.2012. Внутренний водопровод и канализация зданий. </w:t>
      </w:r>
    </w:p>
    <w:p w:rsidR="009353DE" w:rsidRPr="00D95397" w:rsidRDefault="009353DE" w:rsidP="009353DE">
      <w:pPr>
        <w:pStyle w:val="Default"/>
        <w:ind w:firstLine="709"/>
        <w:jc w:val="both"/>
        <w:rPr>
          <w:color w:val="auto"/>
        </w:rPr>
      </w:pPr>
      <w:r w:rsidRPr="00D95397">
        <w:rPr>
          <w:color w:val="auto"/>
        </w:rPr>
        <w:t xml:space="preserve">- СП 60.13330.2012. Отопление, вентиляция и кондиционирование воздуха. Актуализированная редакция СНиП 41-01-2003. </w:t>
      </w:r>
    </w:p>
    <w:p w:rsidR="009353DE" w:rsidRPr="00D95397" w:rsidRDefault="009353DE" w:rsidP="009353DE">
      <w:pPr>
        <w:pStyle w:val="Default"/>
        <w:ind w:firstLine="709"/>
        <w:jc w:val="both"/>
        <w:rPr>
          <w:color w:val="auto"/>
        </w:rPr>
      </w:pPr>
      <w:r w:rsidRPr="00D95397">
        <w:rPr>
          <w:color w:val="auto"/>
        </w:rPr>
        <w:t xml:space="preserve">- СП 89.13330.2012. Котельные установки. Актуализированная редакция СНиП II-35-76. </w:t>
      </w:r>
    </w:p>
    <w:p w:rsidR="009353DE" w:rsidRPr="00D95397" w:rsidRDefault="009353DE" w:rsidP="009353DE">
      <w:pPr>
        <w:pStyle w:val="Default"/>
        <w:ind w:firstLine="709"/>
        <w:jc w:val="both"/>
        <w:rPr>
          <w:color w:val="auto"/>
        </w:rPr>
      </w:pPr>
      <w:r w:rsidRPr="00D95397">
        <w:rPr>
          <w:color w:val="auto"/>
        </w:rPr>
        <w:t>- Правила устройства электроустановок (ПУЭ), утв. Министерством топлива и энергетики РФ 06.10.1999.</w:t>
      </w:r>
    </w:p>
    <w:p w:rsidR="009353DE" w:rsidRPr="00D95397" w:rsidRDefault="009353DE" w:rsidP="009353DE">
      <w:pPr>
        <w:pStyle w:val="Default"/>
        <w:ind w:firstLine="709"/>
        <w:jc w:val="both"/>
        <w:rPr>
          <w:color w:val="auto"/>
        </w:rPr>
      </w:pPr>
      <w:r w:rsidRPr="00D95397">
        <w:rPr>
          <w:color w:val="auto"/>
        </w:rPr>
        <w:t> СП 31-110-2003 Проектирование и монтаж электроустановок жилых и общественных зданий взамен ВСН 59-88</w:t>
      </w:r>
    </w:p>
    <w:p w:rsidR="009353DE" w:rsidRPr="00D95397" w:rsidRDefault="009353DE" w:rsidP="009353DE">
      <w:pPr>
        <w:pStyle w:val="Default"/>
        <w:ind w:firstLine="709"/>
        <w:jc w:val="both"/>
        <w:rPr>
          <w:color w:val="auto"/>
        </w:rPr>
      </w:pPr>
      <w:r w:rsidRPr="00D95397">
        <w:rPr>
          <w:color w:val="auto"/>
        </w:rPr>
        <w:t xml:space="preserve">- СП 41-108-2004. Поквартирное теплоснабжение жилых зданий с теплогенераторами на газовом топливе. </w:t>
      </w:r>
    </w:p>
    <w:p w:rsidR="009353DE" w:rsidRPr="00D95397" w:rsidRDefault="009353DE" w:rsidP="009353DE">
      <w:pPr>
        <w:pStyle w:val="Default"/>
        <w:ind w:firstLine="709"/>
        <w:jc w:val="both"/>
        <w:rPr>
          <w:color w:val="auto"/>
        </w:rPr>
      </w:pPr>
      <w:r w:rsidRPr="00D95397">
        <w:rPr>
          <w:color w:val="auto"/>
        </w:rPr>
        <w:t xml:space="preserve">- СП 131.13330.2012. Строительная климатология. </w:t>
      </w:r>
    </w:p>
    <w:p w:rsidR="009353DE" w:rsidRPr="00D95397" w:rsidRDefault="009353DE" w:rsidP="009353DE">
      <w:pPr>
        <w:pStyle w:val="Default"/>
        <w:ind w:firstLine="709"/>
        <w:jc w:val="both"/>
        <w:rPr>
          <w:color w:val="auto"/>
        </w:rPr>
      </w:pPr>
      <w:r w:rsidRPr="00D95397">
        <w:rPr>
          <w:color w:val="auto"/>
        </w:rPr>
        <w:t xml:space="preserve">- СП 113.13330.2012. Стоянки автомобилей. </w:t>
      </w:r>
    </w:p>
    <w:p w:rsidR="009353DE" w:rsidRPr="00D95397" w:rsidRDefault="009353DE" w:rsidP="009353DE">
      <w:pPr>
        <w:pStyle w:val="Default"/>
        <w:ind w:firstLine="709"/>
        <w:jc w:val="both"/>
        <w:rPr>
          <w:color w:val="auto"/>
        </w:rPr>
      </w:pPr>
      <w:r w:rsidRPr="00D95397">
        <w:rPr>
          <w:color w:val="auto"/>
        </w:rPr>
        <w:t xml:space="preserve">- СП 44.13330.2011. Свод правил. Административные и бытовые здания. Актуализированная редакция СНиП 2.09.04-87. </w:t>
      </w:r>
    </w:p>
    <w:p w:rsidR="009353DE" w:rsidRPr="00D95397" w:rsidRDefault="009353DE" w:rsidP="009353DE">
      <w:pPr>
        <w:pStyle w:val="Default"/>
        <w:ind w:firstLine="709"/>
        <w:jc w:val="both"/>
        <w:rPr>
          <w:color w:val="auto"/>
        </w:rPr>
      </w:pPr>
      <w:r w:rsidRPr="00D95397">
        <w:rPr>
          <w:color w:val="auto"/>
        </w:rPr>
        <w:t xml:space="preserve">- СНиП 2.06.15-85. Инженерная защита территории от затопления и подтопления. </w:t>
      </w:r>
    </w:p>
    <w:p w:rsidR="009353DE" w:rsidRPr="00D95397" w:rsidRDefault="009353DE" w:rsidP="009353DE">
      <w:pPr>
        <w:pStyle w:val="Default"/>
        <w:ind w:firstLine="709"/>
        <w:jc w:val="both"/>
        <w:rPr>
          <w:color w:val="auto"/>
        </w:rPr>
      </w:pPr>
      <w:r w:rsidRPr="00D95397">
        <w:rPr>
          <w:color w:val="auto"/>
        </w:rPr>
        <w:t>- 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9353DE" w:rsidRPr="00D95397" w:rsidRDefault="009353DE" w:rsidP="009353DE">
      <w:pPr>
        <w:pStyle w:val="Default"/>
        <w:ind w:firstLine="709"/>
        <w:jc w:val="both"/>
        <w:rPr>
          <w:color w:val="auto"/>
        </w:rPr>
      </w:pPr>
      <w:r w:rsidRPr="00D95397">
        <w:rPr>
          <w:color w:val="auto"/>
        </w:rPr>
        <w:t xml:space="preserve">- СП 14.13330.2011. Свод правил. Строительство в сейсмических районах. Актуализированная редакция СНиП II-7-81*. </w:t>
      </w:r>
    </w:p>
    <w:p w:rsidR="009353DE" w:rsidRPr="00D95397" w:rsidRDefault="009353DE" w:rsidP="009353DE">
      <w:pPr>
        <w:pStyle w:val="Default"/>
        <w:ind w:firstLine="709"/>
        <w:jc w:val="both"/>
        <w:rPr>
          <w:color w:val="auto"/>
        </w:rPr>
      </w:pPr>
      <w:r w:rsidRPr="00D95397">
        <w:rPr>
          <w:color w:val="auto"/>
        </w:rPr>
        <w:t xml:space="preserve">- СП 31-114-2004. Правила проектирования жилых и общественных зданий для строительства в сейсмических районах. </w:t>
      </w:r>
    </w:p>
    <w:p w:rsidR="009353DE" w:rsidRPr="00D95397" w:rsidRDefault="009353DE" w:rsidP="009353DE">
      <w:pPr>
        <w:pStyle w:val="Default"/>
        <w:ind w:firstLine="709"/>
        <w:jc w:val="both"/>
        <w:rPr>
          <w:color w:val="auto"/>
        </w:rPr>
      </w:pPr>
      <w:r w:rsidRPr="00D95397">
        <w:rPr>
          <w:color w:val="auto"/>
        </w:rPr>
        <w:t xml:space="preserve">- СП 21.13330.2012. Здания и сооружения на подрабатываемых территориях и просадочных грунтах. </w:t>
      </w:r>
    </w:p>
    <w:p w:rsidR="009353DE" w:rsidRPr="00D95397" w:rsidRDefault="009353DE" w:rsidP="009353DE">
      <w:pPr>
        <w:pStyle w:val="Default"/>
        <w:ind w:firstLine="709"/>
        <w:jc w:val="both"/>
        <w:rPr>
          <w:color w:val="auto"/>
        </w:rPr>
      </w:pPr>
      <w:r w:rsidRPr="00D95397">
        <w:rPr>
          <w:color w:val="auto"/>
        </w:rPr>
        <w:t xml:space="preserve">- СП 50-102-2003. Проектирование и устройство свайных фундаментов. </w:t>
      </w:r>
    </w:p>
    <w:p w:rsidR="009353DE" w:rsidRPr="00D95397" w:rsidRDefault="009353DE" w:rsidP="009353DE">
      <w:pPr>
        <w:pStyle w:val="Default"/>
        <w:ind w:firstLine="709"/>
        <w:jc w:val="both"/>
        <w:rPr>
          <w:color w:val="auto"/>
        </w:rPr>
      </w:pPr>
      <w:r w:rsidRPr="00D95397">
        <w:rPr>
          <w:color w:val="auto"/>
        </w:rPr>
        <w:t xml:space="preserve">- СП 50-101-2004. Проектирование и устройство оснований и фундаментов зданий и сооружений. </w:t>
      </w:r>
    </w:p>
    <w:p w:rsidR="009353DE" w:rsidRPr="00D95397" w:rsidRDefault="009353DE" w:rsidP="009353DE">
      <w:pPr>
        <w:pStyle w:val="Default"/>
        <w:ind w:firstLine="709"/>
        <w:jc w:val="both"/>
        <w:rPr>
          <w:color w:val="auto"/>
        </w:rPr>
      </w:pPr>
      <w:r w:rsidRPr="00D95397">
        <w:rPr>
          <w:color w:val="auto"/>
        </w:rPr>
        <w:t xml:space="preserve">- ГН 2.1.5.1315-03. Предельно допустимые концентрации (ПДК) химических веществ в воде водных объектов хозяйственно-питьевого и культурно-бытового водопользования. Гигиенические нормативы. </w:t>
      </w:r>
    </w:p>
    <w:p w:rsidR="009353DE" w:rsidRPr="00D95397" w:rsidRDefault="009353DE" w:rsidP="009353DE">
      <w:pPr>
        <w:pStyle w:val="Default"/>
        <w:ind w:firstLine="709"/>
        <w:jc w:val="both"/>
        <w:rPr>
          <w:color w:val="auto"/>
        </w:rPr>
      </w:pPr>
      <w:r w:rsidRPr="00D95397">
        <w:rPr>
          <w:color w:val="auto"/>
        </w:rPr>
        <w:t xml:space="preserve">- СанПиН 2.2.4.1191-03. Электромагнитные поля в производственных условиях. Санитарно-эпидемиологические правила и нормативы. </w:t>
      </w:r>
    </w:p>
    <w:p w:rsidR="009353DE" w:rsidRPr="00D95397" w:rsidRDefault="009353DE" w:rsidP="009353DE">
      <w:pPr>
        <w:pStyle w:val="Default"/>
        <w:ind w:firstLine="709"/>
        <w:jc w:val="both"/>
        <w:rPr>
          <w:color w:val="auto"/>
        </w:rPr>
      </w:pPr>
      <w:r w:rsidRPr="00D95397">
        <w:rPr>
          <w:color w:val="auto"/>
        </w:rPr>
        <w:t xml:space="preserve">- СП 2.6.1.2612-10. Основные санитарные правила обеспечения радиационной безопасности (ОСПОРБ-99/2010). </w:t>
      </w:r>
    </w:p>
    <w:p w:rsidR="009353DE" w:rsidRPr="00D95397" w:rsidRDefault="009353DE" w:rsidP="009353DE">
      <w:pPr>
        <w:pStyle w:val="Default"/>
        <w:ind w:firstLine="709"/>
        <w:jc w:val="both"/>
        <w:rPr>
          <w:color w:val="auto"/>
        </w:rPr>
      </w:pPr>
      <w:r w:rsidRPr="00D95397">
        <w:rPr>
          <w:color w:val="auto"/>
        </w:rPr>
        <w:t xml:space="preserve">- СанПиН 2.1.7.1322-03. Гигиенические требования к размещению и обезвреживанию отходов производства и потребления. Санитарно-эпидемиологические правила и нормативы. </w:t>
      </w:r>
    </w:p>
    <w:p w:rsidR="009353DE" w:rsidRPr="00D95397" w:rsidRDefault="009353DE" w:rsidP="009353DE">
      <w:pPr>
        <w:pStyle w:val="Default"/>
        <w:ind w:firstLine="709"/>
        <w:jc w:val="both"/>
        <w:rPr>
          <w:color w:val="auto"/>
        </w:rPr>
      </w:pPr>
      <w:r w:rsidRPr="00D95397">
        <w:rPr>
          <w:color w:val="auto"/>
        </w:rPr>
        <w:t xml:space="preserve">- РД 34.20.185-94. Инструкция по проектированию городских электрических сетей. </w:t>
      </w:r>
    </w:p>
    <w:p w:rsidR="009353DE" w:rsidRPr="00D95397" w:rsidRDefault="009353DE" w:rsidP="009353DE">
      <w:pPr>
        <w:pStyle w:val="Default"/>
        <w:ind w:firstLine="709"/>
        <w:jc w:val="both"/>
        <w:rPr>
          <w:color w:val="auto"/>
        </w:rPr>
      </w:pPr>
      <w:r w:rsidRPr="00D95397">
        <w:rPr>
          <w:color w:val="auto"/>
        </w:rPr>
        <w:t xml:space="preserve">- СП 11-102-97. Инженерно-экологические изыскания для строительства. </w:t>
      </w:r>
    </w:p>
    <w:p w:rsidR="009353DE" w:rsidRPr="00D95397" w:rsidRDefault="009353DE" w:rsidP="009353DE">
      <w:pPr>
        <w:pStyle w:val="Default"/>
        <w:ind w:firstLine="709"/>
        <w:jc w:val="both"/>
        <w:rPr>
          <w:color w:val="auto"/>
        </w:rPr>
      </w:pPr>
      <w:r w:rsidRPr="00D95397">
        <w:rPr>
          <w:color w:val="auto"/>
        </w:rPr>
        <w:t xml:space="preserve">- СП 58.13330.2012 "Гидротехнические сооружения. Основные положения. Актуализированная редакция СНиП 33-01-2003". (Приказ Минрегиона России от 29.12.2011 N 623). СНиП 33-01-2003 применяется только в целях выполнения требований "Технического регламента о безопасности зданий и сооружений" (Федеральный закон от 30.12.2009 N 384-ФЗ). </w:t>
      </w:r>
    </w:p>
    <w:p w:rsidR="009353DE" w:rsidRPr="00D95397" w:rsidRDefault="009353DE" w:rsidP="009353DE">
      <w:pPr>
        <w:pStyle w:val="Default"/>
        <w:ind w:firstLine="709"/>
        <w:jc w:val="both"/>
        <w:rPr>
          <w:color w:val="auto"/>
        </w:rPr>
      </w:pPr>
      <w:r w:rsidRPr="00D95397">
        <w:rPr>
          <w:color w:val="auto"/>
        </w:rPr>
        <w:t xml:space="preserve">- ВСН 11-94. Ведомственные строительные нормы по проектированию и бесканальной прокладке внутриквартальных тепловых сетей из труб с индустриальной теплоизоляцией из пенополиуретана в полиэтиленовой оболочке. </w:t>
      </w:r>
    </w:p>
    <w:p w:rsidR="009353DE" w:rsidRPr="00D95397" w:rsidRDefault="009353DE" w:rsidP="009353DE">
      <w:pPr>
        <w:pStyle w:val="Default"/>
        <w:ind w:firstLine="709"/>
        <w:jc w:val="both"/>
        <w:rPr>
          <w:color w:val="auto"/>
        </w:rPr>
      </w:pPr>
      <w:r w:rsidRPr="00D95397">
        <w:rPr>
          <w:color w:val="auto"/>
        </w:rPr>
        <w:t xml:space="preserve">- СП 30-102-99 Планировка и застройка территорий малоэтажного жилищного строительства. </w:t>
      </w:r>
    </w:p>
    <w:p w:rsidR="009353DE" w:rsidRPr="00D95397" w:rsidRDefault="009353DE" w:rsidP="009353DE">
      <w:pPr>
        <w:pStyle w:val="Default"/>
        <w:ind w:firstLine="709"/>
        <w:jc w:val="both"/>
        <w:rPr>
          <w:color w:val="auto"/>
        </w:rPr>
      </w:pPr>
      <w:r w:rsidRPr="00D95397">
        <w:rPr>
          <w:color w:val="auto"/>
        </w:rPr>
        <w:lastRenderedPageBreak/>
        <w:t xml:space="preserve">- СанПиН 42-128-4690-88 Санитарные правила содержания территорий населенных мест. </w:t>
      </w:r>
    </w:p>
    <w:p w:rsidR="009353DE" w:rsidRPr="00D95397" w:rsidRDefault="009353DE" w:rsidP="009353DE">
      <w:pPr>
        <w:pStyle w:val="Default"/>
        <w:ind w:firstLine="709"/>
        <w:jc w:val="both"/>
        <w:rPr>
          <w:color w:val="auto"/>
        </w:rPr>
      </w:pPr>
      <w:r w:rsidRPr="00D95397">
        <w:rPr>
          <w:color w:val="auto"/>
        </w:rPr>
        <w:t xml:space="preserve">- СП 131.13330.2012 Строительная климатология. Актуализированная редакция СНиП 23-01-99*. </w:t>
      </w:r>
    </w:p>
    <w:p w:rsidR="009353DE" w:rsidRPr="00D95397" w:rsidRDefault="009353DE" w:rsidP="009353DE">
      <w:pPr>
        <w:pStyle w:val="Default"/>
        <w:ind w:firstLine="709"/>
        <w:jc w:val="both"/>
        <w:rPr>
          <w:color w:val="auto"/>
        </w:rPr>
      </w:pPr>
      <w:r w:rsidRPr="00D95397">
        <w:rPr>
          <w:color w:val="auto"/>
        </w:rPr>
        <w:t xml:space="preserve">- СП 8.13130.2009 «Системы противопожарной защиты. Источники наружного противопожарного водоснабжения. Требования пожарной безопасности». </w:t>
      </w:r>
    </w:p>
    <w:p w:rsidR="009353DE" w:rsidRPr="00D95397" w:rsidRDefault="009353DE" w:rsidP="009353DE">
      <w:pPr>
        <w:pStyle w:val="Default"/>
        <w:ind w:firstLine="709"/>
        <w:jc w:val="both"/>
        <w:rPr>
          <w:color w:val="auto"/>
        </w:rPr>
      </w:pPr>
      <w:r w:rsidRPr="00D95397">
        <w:rPr>
          <w:color w:val="auto"/>
        </w:rPr>
        <w:t xml:space="preserve">- СП 7.13130.2013 «Отопление, вентиляция и кондиционирование. Требования пожарной безопасности». </w:t>
      </w:r>
    </w:p>
    <w:p w:rsidR="009353DE" w:rsidRPr="00D95397" w:rsidRDefault="009353DE" w:rsidP="009353DE">
      <w:pPr>
        <w:pStyle w:val="Default"/>
        <w:ind w:firstLine="709"/>
        <w:jc w:val="both"/>
        <w:rPr>
          <w:color w:val="auto"/>
        </w:rPr>
      </w:pPr>
      <w:r w:rsidRPr="00D95397">
        <w:rPr>
          <w:color w:val="auto"/>
        </w:rPr>
        <w:t xml:space="preserve">-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9353DE" w:rsidRPr="00D95397" w:rsidRDefault="009353DE" w:rsidP="009353DE">
      <w:pPr>
        <w:pStyle w:val="Default"/>
        <w:ind w:firstLine="709"/>
        <w:jc w:val="both"/>
        <w:rPr>
          <w:color w:val="auto"/>
        </w:rPr>
      </w:pPr>
      <w:r w:rsidRPr="00D95397">
        <w:rPr>
          <w:color w:val="auto"/>
        </w:rPr>
        <w:t xml:space="preserve">- СП 11.13130.2009 «Места дислокации подразделений пожарной охраны. Порядок и методика определения»; </w:t>
      </w:r>
    </w:p>
    <w:p w:rsidR="009353DE" w:rsidRPr="00D95397" w:rsidRDefault="009353DE" w:rsidP="009353DE">
      <w:pPr>
        <w:pStyle w:val="Default"/>
        <w:ind w:firstLine="709"/>
        <w:jc w:val="both"/>
        <w:rPr>
          <w:color w:val="auto"/>
        </w:rPr>
      </w:pPr>
      <w:r w:rsidRPr="00D95397">
        <w:rPr>
          <w:color w:val="auto"/>
        </w:rPr>
        <w:t>- СП 42.13330.201</w:t>
      </w:r>
      <w:r>
        <w:rPr>
          <w:color w:val="auto"/>
        </w:rPr>
        <w:t>6</w:t>
      </w:r>
      <w:r w:rsidRPr="00D95397">
        <w:rPr>
          <w:color w:val="auto"/>
        </w:rPr>
        <w:t xml:space="preserve"> «СНиП 2.07.01-89*. Градостроительство. Планировка и застройка городских и сельских поселений»; </w:t>
      </w:r>
    </w:p>
    <w:p w:rsidR="009353DE" w:rsidRPr="00D95397" w:rsidRDefault="009353DE" w:rsidP="009353DE">
      <w:pPr>
        <w:pStyle w:val="Default"/>
        <w:ind w:firstLine="709"/>
        <w:jc w:val="both"/>
        <w:rPr>
          <w:color w:val="auto"/>
        </w:rPr>
      </w:pPr>
      <w:r w:rsidRPr="00D95397">
        <w:rPr>
          <w:b/>
          <w:bCs/>
          <w:color w:val="auto"/>
        </w:rPr>
        <w:t xml:space="preserve">Стратегии, программы, прогноз социально-экономического развития Нижегородской области </w:t>
      </w:r>
    </w:p>
    <w:p w:rsidR="009353DE" w:rsidRPr="00D95397" w:rsidRDefault="009353DE" w:rsidP="009353DE">
      <w:pPr>
        <w:pStyle w:val="Default"/>
        <w:ind w:firstLine="709"/>
        <w:jc w:val="both"/>
        <w:rPr>
          <w:color w:val="auto"/>
        </w:rPr>
      </w:pPr>
      <w:r w:rsidRPr="00D95397">
        <w:rPr>
          <w:color w:val="auto"/>
        </w:rPr>
        <w:t xml:space="preserve">При разработке проекта региональных нормативов Нижегородской области учтены положения комплексных программ социально-экономического развития и целевых программ, а также других документов в области стратегического планирования: </w:t>
      </w:r>
    </w:p>
    <w:p w:rsidR="009353DE" w:rsidRPr="00D95397" w:rsidRDefault="009353DE" w:rsidP="009353DE">
      <w:pPr>
        <w:pStyle w:val="Default"/>
        <w:ind w:firstLine="709"/>
        <w:jc w:val="both"/>
        <w:rPr>
          <w:color w:val="auto"/>
        </w:rPr>
      </w:pPr>
      <w:r w:rsidRPr="00D95397">
        <w:rPr>
          <w:color w:val="auto"/>
        </w:rPr>
        <w:t xml:space="preserve">- Концепция долгосрочного социально-экономического развития Российской Федерации (2008-2020 гг.); </w:t>
      </w:r>
    </w:p>
    <w:p w:rsidR="009353DE" w:rsidRPr="00D95397" w:rsidRDefault="009353DE" w:rsidP="009353DE">
      <w:pPr>
        <w:pStyle w:val="Default"/>
        <w:ind w:firstLine="709"/>
        <w:jc w:val="both"/>
        <w:rPr>
          <w:color w:val="auto"/>
        </w:rPr>
      </w:pPr>
      <w:r w:rsidRPr="00D95397">
        <w:rPr>
          <w:color w:val="auto"/>
        </w:rPr>
        <w:t xml:space="preserve">- Концепция демографической политики Российской Федерации на период до 2025 года, утвержденная указом Президента Российской Федерации от 9 октября 2007 г. №1351; </w:t>
      </w:r>
    </w:p>
    <w:p w:rsidR="009353DE" w:rsidRPr="00D95397" w:rsidRDefault="009353DE" w:rsidP="009353DE">
      <w:pPr>
        <w:pStyle w:val="Default"/>
        <w:ind w:firstLine="709"/>
        <w:jc w:val="both"/>
        <w:rPr>
          <w:color w:val="auto"/>
        </w:rPr>
      </w:pPr>
      <w:r w:rsidRPr="00D95397">
        <w:rPr>
          <w:color w:val="auto"/>
        </w:rPr>
        <w:t xml:space="preserve">- Концепция государственной миграционной политики Российской Федерации на период до 2025 года, утвержденная Президентом Российской Федерации 8 июня 2012 г. N Пр-1490; </w:t>
      </w:r>
    </w:p>
    <w:p w:rsidR="009353DE" w:rsidRPr="00D95397" w:rsidRDefault="009353DE" w:rsidP="009353DE">
      <w:pPr>
        <w:pStyle w:val="Default"/>
        <w:ind w:firstLine="709"/>
        <w:jc w:val="both"/>
        <w:rPr>
          <w:color w:val="auto"/>
        </w:rPr>
      </w:pPr>
      <w:r w:rsidRPr="00D95397">
        <w:rPr>
          <w:color w:val="auto"/>
        </w:rPr>
        <w:t xml:space="preserve">- Прогноз долгосрочного социально-экономического развития Российской Федерации на период до 2030 года, разработанный Минэкономразвития России; </w:t>
      </w:r>
    </w:p>
    <w:p w:rsidR="009353DE" w:rsidRPr="00D95397" w:rsidRDefault="009353DE" w:rsidP="009353DE">
      <w:pPr>
        <w:pStyle w:val="Default"/>
        <w:ind w:firstLine="709"/>
        <w:jc w:val="both"/>
        <w:rPr>
          <w:color w:val="auto"/>
        </w:rPr>
      </w:pPr>
      <w:r w:rsidRPr="00D95397">
        <w:rPr>
          <w:color w:val="auto"/>
        </w:rPr>
        <w:t xml:space="preserve">- Федеральная целевая программа "Чистая вода" на 2011 - 2017 годы, утверждена Постановлением Правительства Российской Федерации от 22 декабря 2010 г. N 1092; - Федеральная целевая программа "Культура России (2012 - 2018 годы)", утверждена постановлением Правительства Российской Федерации от 3 марта 2012 г. N 186; </w:t>
      </w:r>
    </w:p>
    <w:p w:rsidR="009353DE" w:rsidRPr="00D95397" w:rsidRDefault="009353DE" w:rsidP="009353DE">
      <w:pPr>
        <w:pStyle w:val="Default"/>
        <w:ind w:firstLine="709"/>
        <w:jc w:val="both"/>
        <w:rPr>
          <w:color w:val="auto"/>
        </w:rPr>
      </w:pPr>
      <w:r w:rsidRPr="00D95397">
        <w:rPr>
          <w:color w:val="auto"/>
        </w:rPr>
        <w:t xml:space="preserve">- Федеральная целевая программа "Развитие водохозяйственного комплекса Российской Федерации в 2012 – 2020 годах" утверждена постановлением Правительства Российской Федерации от 19 апреля 2012 г. N 350; </w:t>
      </w:r>
    </w:p>
    <w:p w:rsidR="009353DE" w:rsidRPr="00D95397" w:rsidRDefault="009353DE" w:rsidP="009353DE">
      <w:pPr>
        <w:pStyle w:val="Default"/>
        <w:ind w:firstLine="709"/>
        <w:jc w:val="both"/>
        <w:rPr>
          <w:color w:val="auto"/>
        </w:rPr>
      </w:pPr>
      <w:r w:rsidRPr="00D95397">
        <w:rPr>
          <w:color w:val="auto"/>
        </w:rPr>
        <w:t xml:space="preserve">- Федеральная целевая программа «Устойчивое развитие сельских территорий на 2014-2017 годы и на период до 2020 года», утверждена постановлением Правительства Российской Федерации от 15 июля 2013 г. N 598; </w:t>
      </w:r>
    </w:p>
    <w:p w:rsidR="009353DE" w:rsidRPr="00D95397" w:rsidRDefault="009353DE" w:rsidP="009353DE">
      <w:pPr>
        <w:pStyle w:val="Default"/>
        <w:ind w:firstLine="709"/>
        <w:jc w:val="both"/>
        <w:rPr>
          <w:color w:val="auto"/>
        </w:rPr>
      </w:pPr>
      <w:r w:rsidRPr="00D95397">
        <w:rPr>
          <w:color w:val="auto"/>
        </w:rPr>
        <w:t xml:space="preserve">- Федеральная целевая программа </w:t>
      </w:r>
      <w:r>
        <w:rPr>
          <w:color w:val="auto"/>
        </w:rPr>
        <w:t>«</w:t>
      </w:r>
      <w:r w:rsidRPr="00D95397">
        <w:rPr>
          <w:color w:val="auto"/>
        </w:rPr>
        <w:t>Развитие внутреннего и въездного туризма в Российской Федерации (2011 - 2018 годы)</w:t>
      </w:r>
      <w:r>
        <w:rPr>
          <w:color w:val="auto"/>
        </w:rPr>
        <w:t>»</w:t>
      </w:r>
      <w:r w:rsidRPr="00D95397">
        <w:rPr>
          <w:color w:val="auto"/>
        </w:rPr>
        <w:t xml:space="preserve">, утверждена Постановлением Правительства Российской Федерации от 2 августа 2011 г. N 644; </w:t>
      </w:r>
    </w:p>
    <w:p w:rsidR="009353DE" w:rsidRPr="00D95397" w:rsidRDefault="009353DE" w:rsidP="009353DE">
      <w:pPr>
        <w:pStyle w:val="Default"/>
        <w:ind w:firstLine="709"/>
        <w:jc w:val="both"/>
        <w:rPr>
          <w:color w:val="auto"/>
        </w:rPr>
      </w:pPr>
      <w:r w:rsidRPr="00D95397">
        <w:rPr>
          <w:color w:val="auto"/>
        </w:rPr>
        <w:t xml:space="preserve">- Государственная программа Российской Федерации </w:t>
      </w:r>
      <w:r>
        <w:rPr>
          <w:color w:val="auto"/>
        </w:rPr>
        <w:t>«</w:t>
      </w:r>
      <w:r w:rsidRPr="00D95397">
        <w:rPr>
          <w:color w:val="auto"/>
        </w:rPr>
        <w:t>Развитие образования</w:t>
      </w:r>
      <w:r>
        <w:rPr>
          <w:color w:val="auto"/>
        </w:rPr>
        <w:t>»</w:t>
      </w:r>
      <w:r w:rsidRPr="00D95397">
        <w:rPr>
          <w:color w:val="auto"/>
        </w:rPr>
        <w:t xml:space="preserve"> на 2013 - 2020 годы, утверждена постановлением Правительства Российской Федерации от 15 апреля 2014 г. №295; </w:t>
      </w:r>
    </w:p>
    <w:p w:rsidR="009353DE" w:rsidRPr="00D95397" w:rsidRDefault="009353DE" w:rsidP="009353DE">
      <w:pPr>
        <w:pStyle w:val="Default"/>
        <w:ind w:firstLine="709"/>
        <w:jc w:val="both"/>
        <w:rPr>
          <w:color w:val="auto"/>
        </w:rPr>
      </w:pPr>
      <w:r w:rsidRPr="00D95397">
        <w:rPr>
          <w:color w:val="auto"/>
        </w:rPr>
        <w:t xml:space="preserve">- Государственная программа Российской Федерации </w:t>
      </w:r>
      <w:r>
        <w:rPr>
          <w:color w:val="auto"/>
        </w:rPr>
        <w:t>«</w:t>
      </w:r>
      <w:r w:rsidRPr="00D95397">
        <w:rPr>
          <w:color w:val="auto"/>
        </w:rPr>
        <w:t>Обеспечение доступным и комфортным жильем и коммунальными услугами граждан Российской Федерации</w:t>
      </w:r>
      <w:r>
        <w:rPr>
          <w:color w:val="auto"/>
        </w:rPr>
        <w:t>»</w:t>
      </w:r>
      <w:r w:rsidRPr="00D95397">
        <w:rPr>
          <w:color w:val="auto"/>
        </w:rPr>
        <w:t>, утверждена Постановлением Правит</w:t>
      </w:r>
      <w:r>
        <w:rPr>
          <w:color w:val="auto"/>
        </w:rPr>
        <w:t>ельства РФ от 15.04.2014 N 323;</w:t>
      </w:r>
      <w:r w:rsidRPr="00D95397">
        <w:rPr>
          <w:color w:val="auto"/>
        </w:rPr>
        <w:t xml:space="preserve"> </w:t>
      </w:r>
    </w:p>
    <w:p w:rsidR="009353DE" w:rsidRPr="00D95397" w:rsidRDefault="009353DE" w:rsidP="009353DE">
      <w:pPr>
        <w:pStyle w:val="Default"/>
        <w:ind w:firstLine="709"/>
        <w:jc w:val="both"/>
        <w:rPr>
          <w:color w:val="auto"/>
        </w:rPr>
      </w:pPr>
      <w:r w:rsidRPr="00D95397">
        <w:rPr>
          <w:color w:val="auto"/>
        </w:rPr>
        <w:t>- Государственная программа Нижегородской области</w:t>
      </w:r>
      <w:r>
        <w:rPr>
          <w:color w:val="auto"/>
        </w:rPr>
        <w:t xml:space="preserve"> «</w:t>
      </w:r>
      <w:r w:rsidRPr="00D95397">
        <w:rPr>
          <w:color w:val="auto"/>
        </w:rPr>
        <w:t>Развитие здравоохранения</w:t>
      </w:r>
      <w:r>
        <w:rPr>
          <w:color w:val="auto"/>
        </w:rPr>
        <w:t>»</w:t>
      </w:r>
      <w:r w:rsidRPr="00D95397">
        <w:rPr>
          <w:color w:val="auto"/>
        </w:rPr>
        <w:t xml:space="preserve"> на 2014 - 2020 годы, утвержденная постановлением Правительства Нижегородской области от 24 октября 2013 года № 457-пп; </w:t>
      </w:r>
    </w:p>
    <w:p w:rsidR="009353DE" w:rsidRPr="00D95397" w:rsidRDefault="009353DE" w:rsidP="009353DE">
      <w:pPr>
        <w:pStyle w:val="Default"/>
        <w:ind w:firstLine="709"/>
        <w:jc w:val="both"/>
        <w:rPr>
          <w:color w:val="auto"/>
        </w:rPr>
      </w:pPr>
      <w:r w:rsidRPr="00D95397">
        <w:rPr>
          <w:color w:val="auto"/>
        </w:rPr>
        <w:lastRenderedPageBreak/>
        <w:t xml:space="preserve">- Транспортная стратегия Российской Федерации на период до 2030 года, утверждена распоряжением Правительства Российской Федерации от 22 ноября 2008 года № 1734-р; </w:t>
      </w:r>
    </w:p>
    <w:p w:rsidR="009353DE" w:rsidRPr="00D95397" w:rsidRDefault="009353DE" w:rsidP="009353DE">
      <w:pPr>
        <w:pStyle w:val="Default"/>
        <w:ind w:firstLine="709"/>
        <w:jc w:val="both"/>
        <w:rPr>
          <w:color w:val="auto"/>
        </w:rPr>
      </w:pPr>
      <w:r w:rsidRPr="00D95397">
        <w:rPr>
          <w:color w:val="auto"/>
        </w:rPr>
        <w:t xml:space="preserve">- Стратегия развития железнодорожного транспорта в Российской Федерации до 2030 года, утвержденная распоряжением Правительства Российской Федерации от 17 июня 2008 г. N 877-р; </w:t>
      </w:r>
    </w:p>
    <w:p w:rsidR="009353DE" w:rsidRPr="00D95397" w:rsidRDefault="009353DE" w:rsidP="009353DE">
      <w:pPr>
        <w:pStyle w:val="Default"/>
        <w:ind w:firstLine="709"/>
        <w:jc w:val="both"/>
        <w:rPr>
          <w:color w:val="auto"/>
        </w:rPr>
      </w:pPr>
      <w:r w:rsidRPr="00D95397">
        <w:rPr>
          <w:color w:val="auto"/>
        </w:rPr>
        <w:t xml:space="preserve">- Энергетическая стратегия России на период до 2030 года, утверждена распоряжением Правительства Российской Федерации от 13 ноября 2009 г. № 1715-р; </w:t>
      </w:r>
    </w:p>
    <w:p w:rsidR="009353DE" w:rsidRDefault="009353DE" w:rsidP="009353DE">
      <w:pPr>
        <w:pStyle w:val="Default"/>
        <w:ind w:firstLine="709"/>
        <w:jc w:val="both"/>
        <w:rPr>
          <w:color w:val="auto"/>
        </w:rPr>
      </w:pPr>
      <w:r w:rsidRPr="00D95397">
        <w:rPr>
          <w:color w:val="auto"/>
        </w:rPr>
        <w:t xml:space="preserve">- Распоряжение Правительства Российской Федерации от 22.02.2008 N 215-р «О Генеральной схеме размещения объектов электроэнергетики до 2020 года»; </w:t>
      </w:r>
    </w:p>
    <w:p w:rsidR="009353DE" w:rsidRPr="008E6441"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«Создание новых мест в общеобразовательных организациях Нижего</w:t>
      </w:r>
      <w:r w:rsidRPr="008E6441">
        <w:rPr>
          <w:bCs/>
          <w:color w:val="auto"/>
        </w:rPr>
        <w:t>родской области в соответствии с п</w:t>
      </w:r>
      <w:r>
        <w:rPr>
          <w:bCs/>
          <w:color w:val="auto"/>
        </w:rPr>
        <w:t>рогнозируемой потребностью и со</w:t>
      </w:r>
      <w:r w:rsidRPr="008E6441">
        <w:rPr>
          <w:bCs/>
          <w:color w:val="auto"/>
        </w:rPr>
        <w:t>временными условиями обучения, на 2016 - 2025 годы»</w:t>
      </w:r>
      <w:r>
        <w:rPr>
          <w:bCs/>
          <w:color w:val="auto"/>
        </w:rPr>
        <w:t>.</w:t>
      </w:r>
    </w:p>
    <w:p w:rsidR="009353DE" w:rsidRPr="008E6441"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w:t>
      </w:r>
      <w:r w:rsidRPr="008E6441">
        <w:rPr>
          <w:bCs/>
          <w:color w:val="auto"/>
        </w:rPr>
        <w:t>«Развитие культуры Нижегородской области»</w:t>
      </w:r>
      <w:r>
        <w:rPr>
          <w:bCs/>
          <w:color w:val="auto"/>
        </w:rPr>
        <w:t>.</w:t>
      </w:r>
    </w:p>
    <w:p w:rsidR="009353DE" w:rsidRPr="008E6441"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w:t>
      </w:r>
      <w:r w:rsidRPr="008E6441">
        <w:rPr>
          <w:bCs/>
          <w:color w:val="auto"/>
        </w:rPr>
        <w:t>«Энергоэффективность и развитие энергетики Нижегородской области»</w:t>
      </w:r>
      <w:r>
        <w:rPr>
          <w:bCs/>
          <w:color w:val="auto"/>
        </w:rPr>
        <w:t>.</w:t>
      </w:r>
    </w:p>
    <w:p w:rsidR="009353DE" w:rsidRPr="008E6441"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w:t>
      </w:r>
      <w:r w:rsidRPr="008E6441">
        <w:rPr>
          <w:bCs/>
          <w:color w:val="auto"/>
        </w:rPr>
        <w:t>«Развитие транспортной системы Нижегородской области»</w:t>
      </w:r>
      <w:r>
        <w:rPr>
          <w:bCs/>
          <w:color w:val="auto"/>
        </w:rPr>
        <w:t>.</w:t>
      </w:r>
    </w:p>
    <w:p w:rsidR="009353DE" w:rsidRPr="008E6441"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«Охрана окружающей среды Ниже</w:t>
      </w:r>
      <w:r w:rsidRPr="008E6441">
        <w:rPr>
          <w:bCs/>
          <w:color w:val="auto"/>
        </w:rPr>
        <w:t>городской области»</w:t>
      </w:r>
      <w:r>
        <w:rPr>
          <w:bCs/>
          <w:color w:val="auto"/>
        </w:rPr>
        <w:t>.</w:t>
      </w:r>
    </w:p>
    <w:p w:rsidR="009353DE" w:rsidRDefault="009353DE" w:rsidP="009353DE">
      <w:pPr>
        <w:pStyle w:val="Default"/>
        <w:ind w:firstLine="709"/>
        <w:jc w:val="both"/>
        <w:rPr>
          <w:bCs/>
          <w:color w:val="auto"/>
        </w:rPr>
      </w:pPr>
      <w:r>
        <w:rPr>
          <w:bCs/>
          <w:color w:val="auto"/>
        </w:rPr>
        <w:t xml:space="preserve">- </w:t>
      </w:r>
      <w:r w:rsidRPr="00244F32">
        <w:rPr>
          <w:bCs/>
          <w:color w:val="auto"/>
          <w:lang w:val="x-none"/>
        </w:rPr>
        <w:t>Государственная программа</w:t>
      </w:r>
      <w:r>
        <w:rPr>
          <w:bCs/>
          <w:color w:val="auto"/>
        </w:rPr>
        <w:t xml:space="preserve"> </w:t>
      </w:r>
      <w:r w:rsidRPr="008E6441">
        <w:rPr>
          <w:bCs/>
          <w:color w:val="auto"/>
        </w:rPr>
        <w:t>«Развитие жилищного строительства и</w:t>
      </w:r>
      <w:r>
        <w:rPr>
          <w:bCs/>
          <w:color w:val="auto"/>
        </w:rPr>
        <w:t xml:space="preserve"> государственная поддержка граж</w:t>
      </w:r>
      <w:r w:rsidRPr="008E6441">
        <w:rPr>
          <w:bCs/>
          <w:color w:val="auto"/>
        </w:rPr>
        <w:t>д</w:t>
      </w:r>
      <w:r>
        <w:rPr>
          <w:bCs/>
          <w:color w:val="auto"/>
        </w:rPr>
        <w:t>ан по обеспечению жильем на тер</w:t>
      </w:r>
      <w:r w:rsidRPr="008E6441">
        <w:rPr>
          <w:bCs/>
          <w:color w:val="auto"/>
        </w:rPr>
        <w:t>ритории Нижегородской области»</w:t>
      </w:r>
      <w:r>
        <w:rPr>
          <w:bCs/>
          <w:color w:val="auto"/>
        </w:rPr>
        <w:t>.</w:t>
      </w:r>
    </w:p>
    <w:p w:rsidR="009353DE" w:rsidRDefault="009353DE" w:rsidP="009353DE">
      <w:pPr>
        <w:pStyle w:val="Default"/>
        <w:ind w:firstLine="709"/>
        <w:jc w:val="both"/>
        <w:rPr>
          <w:color w:val="auto"/>
        </w:rPr>
      </w:pPr>
      <w:r w:rsidRPr="00D95397">
        <w:rPr>
          <w:color w:val="auto"/>
        </w:rPr>
        <w:t xml:space="preserve">- </w:t>
      </w:r>
      <w:r>
        <w:rPr>
          <w:color w:val="auto"/>
        </w:rPr>
        <w:t>«</w:t>
      </w:r>
      <w:r w:rsidRPr="00252D13">
        <w:rPr>
          <w:color w:val="auto"/>
        </w:rPr>
        <w:t>Адресная инвестиционная программа Нижегородской области на 2015 - 2017 годы</w:t>
      </w:r>
      <w:r>
        <w:rPr>
          <w:color w:val="auto"/>
        </w:rPr>
        <w:t xml:space="preserve">», </w:t>
      </w:r>
      <w:r w:rsidRPr="00252D13">
        <w:rPr>
          <w:color w:val="auto"/>
        </w:rPr>
        <w:t>утверждена</w:t>
      </w:r>
      <w:r>
        <w:rPr>
          <w:color w:val="auto"/>
        </w:rPr>
        <w:t xml:space="preserve"> постановлением Правительства Нижегородской области от 18 апреля 2014 года № 260 (в редакции постановления </w:t>
      </w:r>
      <w:r w:rsidRPr="00252D13">
        <w:rPr>
          <w:color w:val="auto"/>
        </w:rPr>
        <w:t>Прав</w:t>
      </w:r>
      <w:r>
        <w:rPr>
          <w:color w:val="auto"/>
        </w:rPr>
        <w:t xml:space="preserve">ительства Нижегородской области </w:t>
      </w:r>
      <w:r w:rsidRPr="00252D13">
        <w:rPr>
          <w:color w:val="auto"/>
        </w:rPr>
        <w:t>от 21.12.2015 №852)</w:t>
      </w:r>
      <w:r>
        <w:rPr>
          <w:color w:val="auto"/>
        </w:rPr>
        <w:t>.</w:t>
      </w:r>
    </w:p>
    <w:p w:rsidR="009353DE" w:rsidRDefault="009353DE" w:rsidP="009353DE">
      <w:pPr>
        <w:pStyle w:val="Default"/>
        <w:ind w:firstLine="709"/>
        <w:jc w:val="both"/>
        <w:rPr>
          <w:color w:val="auto"/>
        </w:rPr>
      </w:pPr>
      <w:r>
        <w:rPr>
          <w:color w:val="auto"/>
        </w:rPr>
        <w:t>- «</w:t>
      </w:r>
      <w:r w:rsidRPr="00252D13">
        <w:rPr>
          <w:color w:val="auto"/>
        </w:rPr>
        <w:t>Адресная инвестиционная программа Нижегородской</w:t>
      </w:r>
      <w:r>
        <w:rPr>
          <w:color w:val="auto"/>
        </w:rPr>
        <w:t xml:space="preserve"> </w:t>
      </w:r>
      <w:r w:rsidRPr="00252D13">
        <w:rPr>
          <w:color w:val="auto"/>
        </w:rPr>
        <w:t>области на 2016 - 2018 годы</w:t>
      </w:r>
      <w:r>
        <w:rPr>
          <w:color w:val="auto"/>
        </w:rPr>
        <w:t xml:space="preserve">», </w:t>
      </w:r>
      <w:r w:rsidRPr="00252D13">
        <w:rPr>
          <w:color w:val="auto"/>
        </w:rPr>
        <w:t>утверждена</w:t>
      </w:r>
      <w:r>
        <w:rPr>
          <w:color w:val="auto"/>
        </w:rPr>
        <w:t xml:space="preserve"> постановлением Правительства Нижегородской области от 23 октября 2015 года № 683 </w:t>
      </w:r>
      <w:r w:rsidRPr="00252D13">
        <w:rPr>
          <w:color w:val="auto"/>
        </w:rPr>
        <w:t>(с изм. от 21.12.2016 №881)</w:t>
      </w:r>
      <w:r>
        <w:rPr>
          <w:color w:val="auto"/>
        </w:rPr>
        <w:t>.</w:t>
      </w:r>
    </w:p>
    <w:p w:rsidR="009353DE" w:rsidRDefault="009353DE" w:rsidP="009353DE">
      <w:pPr>
        <w:pStyle w:val="Default"/>
        <w:ind w:firstLine="709"/>
        <w:jc w:val="both"/>
        <w:rPr>
          <w:color w:val="auto"/>
        </w:rPr>
      </w:pPr>
      <w:r>
        <w:rPr>
          <w:color w:val="auto"/>
        </w:rPr>
        <w:t>- «</w:t>
      </w:r>
      <w:r w:rsidRPr="00252D13">
        <w:rPr>
          <w:color w:val="auto"/>
        </w:rPr>
        <w:t>Адресная инвестиционная программа Нижегородской области на 2017 - 2019 годы</w:t>
      </w:r>
      <w:r>
        <w:rPr>
          <w:color w:val="auto"/>
        </w:rPr>
        <w:t xml:space="preserve">», </w:t>
      </w:r>
      <w:r w:rsidRPr="00252D13">
        <w:rPr>
          <w:color w:val="auto"/>
        </w:rPr>
        <w:t>утверждена</w:t>
      </w:r>
      <w:r>
        <w:rPr>
          <w:color w:val="auto"/>
        </w:rPr>
        <w:t xml:space="preserve"> постановлением Правительства Нижегородской области от</w:t>
      </w:r>
      <w:r w:rsidRPr="00252D13">
        <w:rPr>
          <w:color w:val="auto"/>
        </w:rPr>
        <w:t xml:space="preserve"> </w:t>
      </w:r>
      <w:r>
        <w:rPr>
          <w:color w:val="auto"/>
        </w:rPr>
        <w:t xml:space="preserve">3 </w:t>
      </w:r>
      <w:r w:rsidRPr="00252D13">
        <w:rPr>
          <w:color w:val="auto"/>
        </w:rPr>
        <w:t>ноября 2016 года № 748</w:t>
      </w:r>
      <w:r>
        <w:rPr>
          <w:color w:val="auto"/>
        </w:rPr>
        <w:t>.</w:t>
      </w:r>
    </w:p>
    <w:p w:rsidR="009353DE" w:rsidRDefault="009353DE" w:rsidP="009353DE">
      <w:pPr>
        <w:pStyle w:val="Default"/>
        <w:ind w:firstLine="709"/>
        <w:jc w:val="both"/>
        <w:rPr>
          <w:bCs/>
          <w:color w:val="auto"/>
        </w:rPr>
      </w:pPr>
      <w:r>
        <w:rPr>
          <w:color w:val="auto"/>
        </w:rPr>
        <w:t xml:space="preserve">- </w:t>
      </w:r>
      <w:r w:rsidRPr="00D95397">
        <w:rPr>
          <w:bCs/>
          <w:color w:val="auto"/>
        </w:rPr>
        <w:t xml:space="preserve">Областная целевая программа «Развитие агропромышленного комплекса Нижегородской области на 2013 – 2020 годы», утверждена Постановлением Правительства Нижегородской области от 04.12.2012 №882 (в редакции постановлений Правительства </w:t>
      </w:r>
      <w:r w:rsidRPr="006C542C">
        <w:rPr>
          <w:bCs/>
          <w:color w:val="auto"/>
        </w:rPr>
        <w:t>Нижегородской области от 26.04.2013 №267, от 09.07.2013 №454).</w:t>
      </w:r>
    </w:p>
    <w:p w:rsidR="009353DE" w:rsidRDefault="009353DE" w:rsidP="009353DE">
      <w:pPr>
        <w:pStyle w:val="Default"/>
        <w:ind w:firstLine="709"/>
        <w:jc w:val="both"/>
        <w:rPr>
          <w:bCs/>
          <w:color w:val="auto"/>
        </w:rPr>
      </w:pPr>
      <w:r w:rsidRPr="00D95397">
        <w:rPr>
          <w:color w:val="auto"/>
        </w:rPr>
        <w:t xml:space="preserve">- </w:t>
      </w:r>
      <w:r w:rsidRPr="00D95397">
        <w:rPr>
          <w:bCs/>
          <w:color w:val="auto"/>
        </w:rPr>
        <w:t>Областная целевая программа</w:t>
      </w:r>
      <w:r>
        <w:rPr>
          <w:bCs/>
          <w:color w:val="auto"/>
        </w:rPr>
        <w:t xml:space="preserve"> </w:t>
      </w:r>
      <w:r w:rsidRPr="002408A4">
        <w:rPr>
          <w:bCs/>
          <w:color w:val="auto"/>
        </w:rPr>
        <w:t>«Обеспечение малоэтажным жильём работников учреждений сферы здравоохранения, образования, социальной защиты, культуры и спорта в Нижегородской области на 2012 - 2024 годы с использованием ипотечного кредитования»</w:t>
      </w:r>
      <w:r>
        <w:rPr>
          <w:bCs/>
          <w:color w:val="auto"/>
        </w:rPr>
        <w:t xml:space="preserve">, </w:t>
      </w:r>
      <w:r w:rsidRPr="00D95397">
        <w:rPr>
          <w:bCs/>
          <w:color w:val="auto"/>
        </w:rPr>
        <w:t>утверждена Постановлением Правительства Нижегородской области от</w:t>
      </w:r>
      <w:r>
        <w:rPr>
          <w:bCs/>
          <w:color w:val="auto"/>
        </w:rPr>
        <w:t xml:space="preserve"> </w:t>
      </w:r>
      <w:r w:rsidRPr="002408A4">
        <w:rPr>
          <w:bCs/>
          <w:color w:val="auto"/>
        </w:rPr>
        <w:t>25.01.2012 № 27</w:t>
      </w:r>
      <w:r>
        <w:rPr>
          <w:bCs/>
          <w:color w:val="auto"/>
        </w:rPr>
        <w:t>.</w:t>
      </w:r>
    </w:p>
    <w:p w:rsidR="009353DE" w:rsidRPr="00D95397" w:rsidRDefault="009353DE" w:rsidP="009353DE">
      <w:pPr>
        <w:pStyle w:val="Default"/>
        <w:ind w:firstLine="709"/>
        <w:jc w:val="both"/>
        <w:rPr>
          <w:color w:val="auto"/>
        </w:rPr>
      </w:pPr>
      <w:r w:rsidRPr="00D95397">
        <w:rPr>
          <w:color w:val="auto"/>
        </w:rPr>
        <w:t xml:space="preserve">- Национальный проект «Доступное и комфортное жилье – гражданам России»; </w:t>
      </w:r>
    </w:p>
    <w:p w:rsidR="009353DE" w:rsidRPr="00D95397" w:rsidRDefault="009353DE" w:rsidP="009353DE">
      <w:pPr>
        <w:pStyle w:val="Default"/>
        <w:ind w:firstLine="709"/>
        <w:jc w:val="both"/>
        <w:rPr>
          <w:color w:val="auto"/>
        </w:rPr>
      </w:pPr>
      <w:r w:rsidRPr="00D95397">
        <w:rPr>
          <w:color w:val="auto"/>
        </w:rPr>
        <w:t xml:space="preserve">- Национальный проект «Развитие агропромышленного комплекса»; </w:t>
      </w:r>
    </w:p>
    <w:p w:rsidR="009353DE" w:rsidRPr="00D95397" w:rsidRDefault="009353DE" w:rsidP="009353DE">
      <w:pPr>
        <w:pStyle w:val="Default"/>
        <w:ind w:firstLine="709"/>
        <w:jc w:val="both"/>
        <w:rPr>
          <w:color w:val="auto"/>
        </w:rPr>
      </w:pPr>
      <w:r w:rsidRPr="00D95397">
        <w:rPr>
          <w:color w:val="auto"/>
        </w:rPr>
        <w:t xml:space="preserve">- Национальный проект «Образование»; </w:t>
      </w:r>
    </w:p>
    <w:p w:rsidR="009353DE" w:rsidRPr="00D95397" w:rsidRDefault="009353DE" w:rsidP="009353DE">
      <w:pPr>
        <w:pStyle w:val="Default"/>
        <w:ind w:firstLine="709"/>
        <w:jc w:val="both"/>
        <w:rPr>
          <w:color w:val="auto"/>
        </w:rPr>
      </w:pPr>
      <w:r w:rsidRPr="00D95397">
        <w:rPr>
          <w:color w:val="auto"/>
        </w:rPr>
        <w:t xml:space="preserve">- Национальный проект «Здоровье» и др. </w:t>
      </w:r>
    </w:p>
    <w:p w:rsidR="009353DE" w:rsidRPr="00D95397" w:rsidRDefault="009353DE" w:rsidP="009353DE">
      <w:pPr>
        <w:pStyle w:val="Default"/>
        <w:ind w:firstLine="709"/>
        <w:jc w:val="both"/>
        <w:rPr>
          <w:b/>
          <w:bCs/>
          <w:color w:val="auto"/>
        </w:rPr>
      </w:pPr>
      <w:r w:rsidRPr="00D95397">
        <w:rPr>
          <w:b/>
          <w:bCs/>
          <w:color w:val="auto"/>
        </w:rPr>
        <w:t xml:space="preserve">Муниципальные программы, ведомственные целевые программы, прогноз социально-экономического развития </w:t>
      </w:r>
      <w:r>
        <w:rPr>
          <w:b/>
          <w:bCs/>
          <w:color w:val="auto"/>
        </w:rPr>
        <w:t>Шатковск</w:t>
      </w:r>
      <w:r w:rsidRPr="00D95397">
        <w:rPr>
          <w:b/>
          <w:bCs/>
          <w:color w:val="auto"/>
        </w:rPr>
        <w:t>ого муниципального района Нижегородской области</w:t>
      </w:r>
      <w:r>
        <w:rPr>
          <w:b/>
          <w:bCs/>
          <w:color w:val="auto"/>
        </w:rPr>
        <w:t xml:space="preserve"> и Светлогорского сельсовета</w:t>
      </w:r>
      <w:r w:rsidRPr="009353DE">
        <w:rPr>
          <w:b/>
          <w:bCs/>
          <w:color w:val="auto"/>
        </w:rPr>
        <w:t xml:space="preserve"> </w:t>
      </w:r>
      <w:r>
        <w:rPr>
          <w:b/>
          <w:bCs/>
          <w:color w:val="auto"/>
        </w:rPr>
        <w:t>Шатковск</w:t>
      </w:r>
      <w:r w:rsidRPr="00D95397">
        <w:rPr>
          <w:b/>
          <w:bCs/>
          <w:color w:val="auto"/>
        </w:rPr>
        <w:t>ого муниципального района Нижегородской области</w:t>
      </w:r>
    </w:p>
    <w:p w:rsidR="009353DE" w:rsidRPr="00244F32" w:rsidRDefault="009353DE" w:rsidP="009353DE">
      <w:pPr>
        <w:pStyle w:val="Default"/>
        <w:ind w:firstLine="709"/>
        <w:jc w:val="both"/>
        <w:rPr>
          <w:bCs/>
          <w:color w:val="auto"/>
          <w:lang w:val="x-none"/>
        </w:rPr>
      </w:pPr>
      <w:r w:rsidRPr="00244F32">
        <w:rPr>
          <w:bCs/>
          <w:color w:val="auto"/>
          <w:lang w:val="x-none"/>
        </w:rPr>
        <w:t xml:space="preserve">- </w:t>
      </w:r>
      <w:r>
        <w:rPr>
          <w:bCs/>
          <w:color w:val="auto"/>
        </w:rPr>
        <w:t xml:space="preserve">Муниципальная программа </w:t>
      </w:r>
      <w:r w:rsidRPr="00244F32">
        <w:rPr>
          <w:bCs/>
          <w:color w:val="auto"/>
          <w:lang w:val="x-none"/>
        </w:rPr>
        <w:t>«Развитие образования Шатковского муниципального района Нижегородской области», утвержден</w:t>
      </w:r>
      <w:r>
        <w:rPr>
          <w:bCs/>
          <w:color w:val="auto"/>
        </w:rPr>
        <w:t>а</w:t>
      </w:r>
      <w:r w:rsidRPr="00244F32">
        <w:rPr>
          <w:bCs/>
          <w:color w:val="auto"/>
          <w:lang w:val="x-none"/>
        </w:rPr>
        <w:t xml:space="preserve"> Постановлением администрации </w:t>
      </w:r>
      <w:r w:rsidRPr="00244F32">
        <w:rPr>
          <w:bCs/>
          <w:color w:val="auto"/>
          <w:lang w:val="x-none"/>
        </w:rPr>
        <w:lastRenderedPageBreak/>
        <w:t>Шатковского муниципального района Нижегородской област</w:t>
      </w:r>
      <w:r>
        <w:rPr>
          <w:bCs/>
          <w:color w:val="auto"/>
          <w:lang w:val="x-none"/>
        </w:rPr>
        <w:t>и от 30 сентября 2014 года №959.</w:t>
      </w:r>
    </w:p>
    <w:p w:rsidR="009353DE" w:rsidRPr="006C542C" w:rsidRDefault="009353DE" w:rsidP="009353DE">
      <w:pPr>
        <w:pStyle w:val="Default"/>
        <w:ind w:firstLine="709"/>
        <w:jc w:val="both"/>
        <w:rPr>
          <w:bCs/>
          <w:color w:val="auto"/>
        </w:rPr>
      </w:pPr>
      <w:r>
        <w:rPr>
          <w:bCs/>
          <w:color w:val="auto"/>
        </w:rPr>
        <w:t xml:space="preserve">- Муниципальная программа </w:t>
      </w:r>
      <w:r w:rsidRPr="002408A4">
        <w:rPr>
          <w:bCs/>
          <w:color w:val="auto"/>
        </w:rPr>
        <w:t>«Развитие агропромышленного комплекса Шатковского муниципального района до 2020 года», утвержденн</w:t>
      </w:r>
      <w:r>
        <w:rPr>
          <w:bCs/>
          <w:color w:val="auto"/>
        </w:rPr>
        <w:t>ая</w:t>
      </w:r>
      <w:r w:rsidRPr="002408A4">
        <w:rPr>
          <w:bCs/>
          <w:color w:val="auto"/>
        </w:rPr>
        <w:t xml:space="preserve"> </w:t>
      </w:r>
      <w:r>
        <w:rPr>
          <w:bCs/>
          <w:color w:val="auto"/>
        </w:rPr>
        <w:t>П</w:t>
      </w:r>
      <w:r w:rsidRPr="002408A4">
        <w:rPr>
          <w:bCs/>
          <w:color w:val="auto"/>
        </w:rPr>
        <w:t xml:space="preserve">остановлением администрации Шатковского муниципального района от 03.09.2014 № </w:t>
      </w:r>
      <w:r>
        <w:rPr>
          <w:bCs/>
          <w:color w:val="auto"/>
        </w:rPr>
        <w:t>775.</w:t>
      </w:r>
    </w:p>
    <w:p w:rsidR="009353DE" w:rsidRDefault="009353DE" w:rsidP="009353DE">
      <w:pPr>
        <w:pStyle w:val="Default"/>
        <w:ind w:firstLine="709"/>
        <w:jc w:val="both"/>
        <w:rPr>
          <w:bCs/>
          <w:color w:val="auto"/>
        </w:rPr>
      </w:pPr>
      <w:r>
        <w:rPr>
          <w:bCs/>
          <w:color w:val="auto"/>
        </w:rPr>
        <w:t xml:space="preserve">- Районная целевая программа «Развитие производительных сил </w:t>
      </w:r>
      <w:r w:rsidRPr="006C542C">
        <w:rPr>
          <w:bCs/>
          <w:color w:val="auto"/>
        </w:rPr>
        <w:t>Шатковского муници</w:t>
      </w:r>
      <w:r>
        <w:rPr>
          <w:bCs/>
          <w:color w:val="auto"/>
        </w:rPr>
        <w:t>пального района 2013-2020 гг.»,</w:t>
      </w:r>
      <w:r>
        <w:t xml:space="preserve"> </w:t>
      </w:r>
      <w:r w:rsidRPr="004B6CC5">
        <w:t>утвержден</w:t>
      </w:r>
      <w:r>
        <w:t xml:space="preserve">а решением </w:t>
      </w:r>
      <w:r w:rsidRPr="004B6CC5">
        <w:t>Земского собрания Шатковского муниципального района Нижегородской области от 05 июня 2015 года № 28-V</w:t>
      </w:r>
      <w:r>
        <w:t>.</w:t>
      </w:r>
    </w:p>
    <w:p w:rsidR="009353DE" w:rsidRDefault="009353DE" w:rsidP="009353DE">
      <w:pPr>
        <w:pStyle w:val="Default"/>
        <w:ind w:firstLine="709"/>
        <w:jc w:val="both"/>
        <w:rPr>
          <w:bCs/>
          <w:color w:val="auto"/>
        </w:rPr>
      </w:pPr>
      <w:r>
        <w:rPr>
          <w:bCs/>
          <w:color w:val="auto"/>
        </w:rPr>
        <w:t xml:space="preserve">- Муниципальная программа </w:t>
      </w:r>
      <w:r w:rsidRPr="008E012D">
        <w:rPr>
          <w:bCs/>
          <w:color w:val="auto"/>
        </w:rPr>
        <w:t>«Развит</w:t>
      </w:r>
      <w:r>
        <w:rPr>
          <w:bCs/>
          <w:color w:val="auto"/>
        </w:rPr>
        <w:t>ие физической культуры и спорта</w:t>
      </w:r>
      <w:r w:rsidRPr="008E012D">
        <w:rPr>
          <w:bCs/>
          <w:color w:val="auto"/>
        </w:rPr>
        <w:t xml:space="preserve"> Шатковского муниципального района на 2015-2017 годы».</w:t>
      </w:r>
    </w:p>
    <w:p w:rsidR="009353DE" w:rsidRDefault="009353DE" w:rsidP="009353DE">
      <w:pPr>
        <w:pStyle w:val="Default"/>
        <w:ind w:firstLine="709"/>
        <w:jc w:val="both"/>
        <w:rPr>
          <w:bCs/>
          <w:color w:val="auto"/>
        </w:rPr>
      </w:pPr>
      <w:r>
        <w:rPr>
          <w:bCs/>
          <w:color w:val="auto"/>
        </w:rPr>
        <w:t xml:space="preserve">- Муниципальная программа </w:t>
      </w:r>
      <w:r w:rsidRPr="008E012D">
        <w:rPr>
          <w:bCs/>
          <w:color w:val="auto"/>
        </w:rPr>
        <w:t>«Переселение граждан из аварийног</w:t>
      </w:r>
      <w:r>
        <w:rPr>
          <w:bCs/>
          <w:color w:val="auto"/>
        </w:rPr>
        <w:t xml:space="preserve">о жилищного фонда на территории Шатковского муниципального </w:t>
      </w:r>
      <w:r w:rsidRPr="008E012D">
        <w:rPr>
          <w:bCs/>
          <w:color w:val="auto"/>
        </w:rPr>
        <w:t>района Нижегородской области с учетом необходимости развития малоэтажного жилищного строительства на 2013 – 2017 годы».</w:t>
      </w:r>
    </w:p>
    <w:p w:rsidR="009353DE" w:rsidRDefault="009353DE" w:rsidP="009353DE">
      <w:pPr>
        <w:pStyle w:val="Default"/>
        <w:ind w:firstLine="709"/>
        <w:jc w:val="both"/>
        <w:rPr>
          <w:bCs/>
          <w:color w:val="auto"/>
        </w:rPr>
      </w:pPr>
      <w:r>
        <w:rPr>
          <w:bCs/>
          <w:color w:val="auto"/>
        </w:rPr>
        <w:t>- Целевая программа</w:t>
      </w:r>
      <w:r w:rsidRPr="008E012D">
        <w:rPr>
          <w:bCs/>
          <w:color w:val="auto"/>
        </w:rPr>
        <w:t xml:space="preserve"> «Энергосбережение и повышение энергетической эффективности в Шатковском муниципальном районе».</w:t>
      </w:r>
    </w:p>
    <w:p w:rsidR="009353DE" w:rsidRDefault="009353DE" w:rsidP="009353DE">
      <w:pPr>
        <w:pStyle w:val="Default"/>
        <w:ind w:firstLine="709"/>
        <w:jc w:val="both"/>
        <w:rPr>
          <w:bCs/>
          <w:color w:val="auto"/>
        </w:rPr>
      </w:pPr>
      <w:r>
        <w:rPr>
          <w:bCs/>
          <w:color w:val="auto"/>
        </w:rPr>
        <w:t xml:space="preserve">- Районная </w:t>
      </w:r>
      <w:r w:rsidRPr="008E012D">
        <w:rPr>
          <w:bCs/>
          <w:color w:val="auto"/>
        </w:rPr>
        <w:t xml:space="preserve">подпрограмма </w:t>
      </w:r>
      <w:r>
        <w:rPr>
          <w:bCs/>
          <w:color w:val="auto"/>
        </w:rPr>
        <w:t>«</w:t>
      </w:r>
      <w:r w:rsidRPr="008E012D">
        <w:rPr>
          <w:bCs/>
          <w:color w:val="auto"/>
        </w:rPr>
        <w:t>Выполнение государственных обязательств по обеспечению жильем отдельных категорий граждан, установленных законодательством Нижегородской области на 2014 - 2017 годы</w:t>
      </w:r>
      <w:r>
        <w:rPr>
          <w:bCs/>
          <w:color w:val="auto"/>
        </w:rPr>
        <w:t>»</w:t>
      </w:r>
      <w:r w:rsidRPr="008E012D">
        <w:rPr>
          <w:bCs/>
          <w:color w:val="auto"/>
        </w:rPr>
        <w:t xml:space="preserve"> государственной программы </w:t>
      </w:r>
      <w:r>
        <w:rPr>
          <w:bCs/>
          <w:color w:val="auto"/>
        </w:rPr>
        <w:t>«</w:t>
      </w:r>
      <w:r w:rsidRPr="008E012D">
        <w:rPr>
          <w:bCs/>
          <w:color w:val="auto"/>
        </w:rPr>
        <w:t>Обеспечение граждан Нижегородской области доступным и комфортным жильем на период до 2024 года</w:t>
      </w:r>
      <w:r>
        <w:rPr>
          <w:bCs/>
          <w:color w:val="auto"/>
        </w:rPr>
        <w:t>»</w:t>
      </w:r>
      <w:r w:rsidRPr="008E012D">
        <w:rPr>
          <w:bCs/>
          <w:color w:val="auto"/>
        </w:rPr>
        <w:t>.</w:t>
      </w:r>
    </w:p>
    <w:p w:rsidR="009353DE" w:rsidRDefault="009353DE" w:rsidP="009353DE">
      <w:pPr>
        <w:pStyle w:val="Default"/>
        <w:ind w:firstLine="709"/>
        <w:jc w:val="both"/>
        <w:rPr>
          <w:color w:val="auto"/>
        </w:rPr>
      </w:pPr>
      <w:r w:rsidRPr="009D7C67">
        <w:rPr>
          <w:color w:val="auto"/>
        </w:rPr>
        <w:t>-</w:t>
      </w:r>
      <w:r w:rsidRPr="00583CD0">
        <w:rPr>
          <w:color w:val="auto"/>
        </w:rPr>
        <w:t xml:space="preserve"> </w:t>
      </w:r>
      <w:r>
        <w:rPr>
          <w:color w:val="auto"/>
        </w:rPr>
        <w:t>Схема водоснабжения и водоотведения на территории Светлогорского</w:t>
      </w:r>
      <w:r w:rsidRPr="009D7C67">
        <w:rPr>
          <w:color w:val="auto"/>
        </w:rPr>
        <w:t xml:space="preserve"> </w:t>
      </w:r>
      <w:r>
        <w:rPr>
          <w:color w:val="auto"/>
        </w:rPr>
        <w:t>сельсовета Шатковского муниципального района</w:t>
      </w:r>
      <w:r w:rsidRPr="009D7C67">
        <w:rPr>
          <w:color w:val="auto"/>
        </w:rPr>
        <w:t xml:space="preserve"> Нижегородской области</w:t>
      </w:r>
      <w:r>
        <w:rPr>
          <w:color w:val="auto"/>
        </w:rPr>
        <w:t xml:space="preserve"> на 2014-2024 годы», утверждена</w:t>
      </w:r>
      <w:r w:rsidRPr="00D95397">
        <w:rPr>
          <w:color w:val="auto"/>
        </w:rPr>
        <w:t xml:space="preserve"> Постановление</w:t>
      </w:r>
      <w:r>
        <w:rPr>
          <w:color w:val="auto"/>
        </w:rPr>
        <w:t>м</w:t>
      </w:r>
      <w:r w:rsidRPr="00D95397">
        <w:rPr>
          <w:color w:val="auto"/>
        </w:rPr>
        <w:t xml:space="preserve"> </w:t>
      </w:r>
      <w:r>
        <w:rPr>
          <w:color w:val="auto"/>
        </w:rPr>
        <w:t xml:space="preserve">Администрации Светлогорского сельсовета Шатковского муниципального района </w:t>
      </w:r>
      <w:r w:rsidRPr="00D95397">
        <w:rPr>
          <w:color w:val="auto"/>
        </w:rPr>
        <w:t xml:space="preserve">Нижегородской области от </w:t>
      </w:r>
      <w:r>
        <w:rPr>
          <w:color w:val="auto"/>
        </w:rPr>
        <w:t>22</w:t>
      </w:r>
      <w:r w:rsidRPr="00D95397">
        <w:rPr>
          <w:color w:val="auto"/>
        </w:rPr>
        <w:t>.</w:t>
      </w:r>
      <w:r>
        <w:rPr>
          <w:color w:val="auto"/>
        </w:rPr>
        <w:t>08</w:t>
      </w:r>
      <w:r w:rsidRPr="00D95397">
        <w:rPr>
          <w:color w:val="auto"/>
        </w:rPr>
        <w:t>.201</w:t>
      </w:r>
      <w:r>
        <w:rPr>
          <w:color w:val="auto"/>
        </w:rPr>
        <w:t>4</w:t>
      </w:r>
      <w:r w:rsidRPr="00D95397">
        <w:rPr>
          <w:color w:val="auto"/>
        </w:rPr>
        <w:t xml:space="preserve"> г. №</w:t>
      </w:r>
      <w:r>
        <w:rPr>
          <w:color w:val="auto"/>
        </w:rPr>
        <w:t>32</w:t>
      </w:r>
      <w:r w:rsidRPr="009D7C67">
        <w:rPr>
          <w:color w:val="auto"/>
        </w:rPr>
        <w:t xml:space="preserve">1. </w:t>
      </w:r>
    </w:p>
    <w:p w:rsidR="00F276AB" w:rsidRPr="00C125FF" w:rsidRDefault="00F276AB" w:rsidP="00F312F3">
      <w:pPr>
        <w:jc w:val="both"/>
        <w:rPr>
          <w:szCs w:val="24"/>
        </w:rPr>
      </w:pPr>
    </w:p>
    <w:sectPr w:rsidR="00F276AB" w:rsidRPr="00C125FF" w:rsidSect="0067575C">
      <w:head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BCF" w:rsidRDefault="00F75BCF" w:rsidP="0067575C">
      <w:r>
        <w:separator/>
      </w:r>
    </w:p>
  </w:endnote>
  <w:endnote w:type="continuationSeparator" w:id="0">
    <w:p w:rsidR="00F75BCF" w:rsidRDefault="00F75BCF" w:rsidP="00675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BCF" w:rsidRDefault="00F75BCF" w:rsidP="0067575C">
      <w:r>
        <w:separator/>
      </w:r>
    </w:p>
  </w:footnote>
  <w:footnote w:type="continuationSeparator" w:id="0">
    <w:p w:rsidR="00F75BCF" w:rsidRDefault="00F75BCF" w:rsidP="006757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464626"/>
      <w:docPartObj>
        <w:docPartGallery w:val="Page Numbers (Top of Page)"/>
        <w:docPartUnique/>
      </w:docPartObj>
    </w:sdtPr>
    <w:sdtContent>
      <w:p w:rsidR="00F75BCF" w:rsidRDefault="00F75BCF">
        <w:pPr>
          <w:pStyle w:val="ae"/>
          <w:jc w:val="right"/>
        </w:pPr>
        <w:r>
          <w:fldChar w:fldCharType="begin"/>
        </w:r>
        <w:r>
          <w:instrText>PAGE   \* MERGEFORMAT</w:instrText>
        </w:r>
        <w:r>
          <w:fldChar w:fldCharType="separate"/>
        </w:r>
        <w:r w:rsidR="0086488E">
          <w:rPr>
            <w:noProof/>
          </w:rPr>
          <w:t>5</w:t>
        </w:r>
        <w:r>
          <w:fldChar w:fldCharType="end"/>
        </w:r>
      </w:p>
    </w:sdtContent>
  </w:sdt>
  <w:p w:rsidR="00F75BCF" w:rsidRDefault="00F75BC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8718FF"/>
    <w:multiLevelType w:val="hybridMultilevel"/>
    <w:tmpl w:val="2AFED3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A4B6900"/>
    <w:multiLevelType w:val="hybridMultilevel"/>
    <w:tmpl w:val="157A5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0116496"/>
    <w:multiLevelType w:val="hybridMultilevel"/>
    <w:tmpl w:val="14488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0B27C69"/>
    <w:multiLevelType w:val="hybridMultilevel"/>
    <w:tmpl w:val="86EEF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AF4D0E"/>
    <w:multiLevelType w:val="hybridMultilevel"/>
    <w:tmpl w:val="2E109E80"/>
    <w:lvl w:ilvl="0" w:tplc="F656E35E">
      <w:start w:val="20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355F2921"/>
    <w:multiLevelType w:val="hybridMultilevel"/>
    <w:tmpl w:val="29C6D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041ED6"/>
    <w:multiLevelType w:val="hybridMultilevel"/>
    <w:tmpl w:val="20ACD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4A71092"/>
    <w:multiLevelType w:val="hybridMultilevel"/>
    <w:tmpl w:val="2A2668D4"/>
    <w:lvl w:ilvl="0" w:tplc="F2D68372">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8" w15:restartNumberingAfterBreak="0">
    <w:nsid w:val="49115D35"/>
    <w:multiLevelType w:val="hybridMultilevel"/>
    <w:tmpl w:val="70B8C1C8"/>
    <w:lvl w:ilvl="0" w:tplc="CE727FBA">
      <w:start w:val="20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604C07B4"/>
    <w:multiLevelType w:val="hybridMultilevel"/>
    <w:tmpl w:val="D52E0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FF6078E"/>
    <w:multiLevelType w:val="hybridMultilevel"/>
    <w:tmpl w:val="87A43184"/>
    <w:lvl w:ilvl="0" w:tplc="714CDCAE">
      <w:start w:val="1"/>
      <w:numFmt w:val="decimal"/>
      <w:pStyle w:val="a"/>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8745D20"/>
    <w:multiLevelType w:val="hybridMultilevel"/>
    <w:tmpl w:val="89E69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0"/>
  </w:num>
  <w:num w:numId="4">
    <w:abstractNumId w:val="1"/>
  </w:num>
  <w:num w:numId="5">
    <w:abstractNumId w:val="3"/>
  </w:num>
  <w:num w:numId="6">
    <w:abstractNumId w:val="9"/>
  </w:num>
  <w:num w:numId="7">
    <w:abstractNumId w:val="2"/>
  </w:num>
  <w:num w:numId="8">
    <w:abstractNumId w:val="5"/>
  </w:num>
  <w:num w:numId="9">
    <w:abstractNumId w:val="4"/>
  </w:num>
  <w:num w:numId="10">
    <w:abstractNumId w:val="8"/>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AF"/>
    <w:rsid w:val="000225CC"/>
    <w:rsid w:val="00041356"/>
    <w:rsid w:val="00045DC7"/>
    <w:rsid w:val="00050BB7"/>
    <w:rsid w:val="00055376"/>
    <w:rsid w:val="0006542B"/>
    <w:rsid w:val="000812BA"/>
    <w:rsid w:val="000B5EA6"/>
    <w:rsid w:val="000D54DD"/>
    <w:rsid w:val="000E1173"/>
    <w:rsid w:val="0010160D"/>
    <w:rsid w:val="001057A1"/>
    <w:rsid w:val="001654FE"/>
    <w:rsid w:val="00187FDC"/>
    <w:rsid w:val="001D2EB0"/>
    <w:rsid w:val="001D3E7F"/>
    <w:rsid w:val="001D7C88"/>
    <w:rsid w:val="002059FB"/>
    <w:rsid w:val="00242458"/>
    <w:rsid w:val="00256E9D"/>
    <w:rsid w:val="0027363E"/>
    <w:rsid w:val="002738A3"/>
    <w:rsid w:val="002D0B9C"/>
    <w:rsid w:val="002D28BF"/>
    <w:rsid w:val="002D4103"/>
    <w:rsid w:val="002F1EE9"/>
    <w:rsid w:val="00317903"/>
    <w:rsid w:val="0036345A"/>
    <w:rsid w:val="00383B3C"/>
    <w:rsid w:val="003B7905"/>
    <w:rsid w:val="003C1D72"/>
    <w:rsid w:val="003E231B"/>
    <w:rsid w:val="003E2551"/>
    <w:rsid w:val="003E7DA9"/>
    <w:rsid w:val="00405EE1"/>
    <w:rsid w:val="00414031"/>
    <w:rsid w:val="00415FBD"/>
    <w:rsid w:val="0042275B"/>
    <w:rsid w:val="00441A92"/>
    <w:rsid w:val="00456788"/>
    <w:rsid w:val="00464525"/>
    <w:rsid w:val="00493D50"/>
    <w:rsid w:val="00496C42"/>
    <w:rsid w:val="004A3D1B"/>
    <w:rsid w:val="004A5EE3"/>
    <w:rsid w:val="004F7471"/>
    <w:rsid w:val="005112FB"/>
    <w:rsid w:val="005255AA"/>
    <w:rsid w:val="0053592D"/>
    <w:rsid w:val="00537BC4"/>
    <w:rsid w:val="00552FEB"/>
    <w:rsid w:val="0058301E"/>
    <w:rsid w:val="005901E4"/>
    <w:rsid w:val="005A4CB4"/>
    <w:rsid w:val="0060391E"/>
    <w:rsid w:val="006108EE"/>
    <w:rsid w:val="00611AFC"/>
    <w:rsid w:val="0061389B"/>
    <w:rsid w:val="00633D22"/>
    <w:rsid w:val="00657942"/>
    <w:rsid w:val="0067095A"/>
    <w:rsid w:val="00671663"/>
    <w:rsid w:val="0067575C"/>
    <w:rsid w:val="006770BE"/>
    <w:rsid w:val="006A6FCE"/>
    <w:rsid w:val="006C1049"/>
    <w:rsid w:val="006C1D01"/>
    <w:rsid w:val="006F66F6"/>
    <w:rsid w:val="00705E49"/>
    <w:rsid w:val="00733A1B"/>
    <w:rsid w:val="00744B5B"/>
    <w:rsid w:val="00767CB3"/>
    <w:rsid w:val="007703C3"/>
    <w:rsid w:val="007745FE"/>
    <w:rsid w:val="00775EDA"/>
    <w:rsid w:val="00784496"/>
    <w:rsid w:val="007975B2"/>
    <w:rsid w:val="007C0265"/>
    <w:rsid w:val="007C3BA5"/>
    <w:rsid w:val="007D45EC"/>
    <w:rsid w:val="007E4614"/>
    <w:rsid w:val="007F57E1"/>
    <w:rsid w:val="00833CF7"/>
    <w:rsid w:val="0084746C"/>
    <w:rsid w:val="00863D80"/>
    <w:rsid w:val="0086488E"/>
    <w:rsid w:val="008725BF"/>
    <w:rsid w:val="00873977"/>
    <w:rsid w:val="00875C29"/>
    <w:rsid w:val="008A15C4"/>
    <w:rsid w:val="008B6B8B"/>
    <w:rsid w:val="008B7F32"/>
    <w:rsid w:val="008D1F52"/>
    <w:rsid w:val="008D60E4"/>
    <w:rsid w:val="008E37C6"/>
    <w:rsid w:val="008E64C9"/>
    <w:rsid w:val="00927AF3"/>
    <w:rsid w:val="00933362"/>
    <w:rsid w:val="009353DE"/>
    <w:rsid w:val="00940D0A"/>
    <w:rsid w:val="00941791"/>
    <w:rsid w:val="00960A6B"/>
    <w:rsid w:val="00964246"/>
    <w:rsid w:val="00976F6B"/>
    <w:rsid w:val="00986761"/>
    <w:rsid w:val="0099188D"/>
    <w:rsid w:val="009B3C35"/>
    <w:rsid w:val="009E7F9F"/>
    <w:rsid w:val="00A00E40"/>
    <w:rsid w:val="00A03ABC"/>
    <w:rsid w:val="00A064EE"/>
    <w:rsid w:val="00A267B0"/>
    <w:rsid w:val="00A473D2"/>
    <w:rsid w:val="00AB1EE9"/>
    <w:rsid w:val="00AD3032"/>
    <w:rsid w:val="00AF3ED8"/>
    <w:rsid w:val="00B07627"/>
    <w:rsid w:val="00B26F25"/>
    <w:rsid w:val="00B33DEF"/>
    <w:rsid w:val="00B47A61"/>
    <w:rsid w:val="00B517AF"/>
    <w:rsid w:val="00B554F3"/>
    <w:rsid w:val="00B6153E"/>
    <w:rsid w:val="00B634AF"/>
    <w:rsid w:val="00B906B7"/>
    <w:rsid w:val="00BA4055"/>
    <w:rsid w:val="00BA43D4"/>
    <w:rsid w:val="00BB7E9B"/>
    <w:rsid w:val="00BC35A9"/>
    <w:rsid w:val="00BC36F1"/>
    <w:rsid w:val="00BD0F44"/>
    <w:rsid w:val="00BD64D4"/>
    <w:rsid w:val="00BE4254"/>
    <w:rsid w:val="00C00DF3"/>
    <w:rsid w:val="00C125FF"/>
    <w:rsid w:val="00C261A6"/>
    <w:rsid w:val="00C410BD"/>
    <w:rsid w:val="00C454D7"/>
    <w:rsid w:val="00C7126C"/>
    <w:rsid w:val="00C86CFB"/>
    <w:rsid w:val="00C870A2"/>
    <w:rsid w:val="00CB6F1A"/>
    <w:rsid w:val="00CE5256"/>
    <w:rsid w:val="00CF2B33"/>
    <w:rsid w:val="00D11A2B"/>
    <w:rsid w:val="00D25DB6"/>
    <w:rsid w:val="00D26761"/>
    <w:rsid w:val="00D5669D"/>
    <w:rsid w:val="00D5732B"/>
    <w:rsid w:val="00D649E9"/>
    <w:rsid w:val="00D807A4"/>
    <w:rsid w:val="00D94B0E"/>
    <w:rsid w:val="00DA1B9B"/>
    <w:rsid w:val="00DC7B6D"/>
    <w:rsid w:val="00E1214A"/>
    <w:rsid w:val="00E332A1"/>
    <w:rsid w:val="00E334A7"/>
    <w:rsid w:val="00E4599A"/>
    <w:rsid w:val="00E57D20"/>
    <w:rsid w:val="00E63C81"/>
    <w:rsid w:val="00E81B8D"/>
    <w:rsid w:val="00E82526"/>
    <w:rsid w:val="00E96A19"/>
    <w:rsid w:val="00E97094"/>
    <w:rsid w:val="00EB4FF0"/>
    <w:rsid w:val="00EC1445"/>
    <w:rsid w:val="00ED54DF"/>
    <w:rsid w:val="00EE7136"/>
    <w:rsid w:val="00EE7D22"/>
    <w:rsid w:val="00EF14B8"/>
    <w:rsid w:val="00F02879"/>
    <w:rsid w:val="00F06C6B"/>
    <w:rsid w:val="00F276AB"/>
    <w:rsid w:val="00F312F3"/>
    <w:rsid w:val="00F4468F"/>
    <w:rsid w:val="00F5782A"/>
    <w:rsid w:val="00F75BCF"/>
    <w:rsid w:val="00F92E28"/>
    <w:rsid w:val="00F9799D"/>
    <w:rsid w:val="00FA7A7E"/>
    <w:rsid w:val="00FB0ABD"/>
    <w:rsid w:val="00FB0E87"/>
    <w:rsid w:val="00FC650D"/>
    <w:rsid w:val="00FE48F5"/>
    <w:rsid w:val="00FE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chartTrackingRefBased/>
  <w15:docId w15:val="{FBAF9F00-999D-4575-BD64-6C0A41849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54DD"/>
    <w:pPr>
      <w:spacing w:after="0" w:line="240" w:lineRule="auto"/>
      <w:ind w:firstLine="709"/>
    </w:pPr>
    <w:rPr>
      <w:rFonts w:ascii="Times New Roman" w:eastAsia="Times New Roman" w:hAnsi="Times New Roman" w:cs="Times New Roman"/>
      <w:sz w:val="24"/>
      <w:lang w:eastAsia="ru-RU"/>
    </w:rPr>
  </w:style>
  <w:style w:type="paragraph" w:styleId="2">
    <w:name w:val="heading 2"/>
    <w:basedOn w:val="a0"/>
    <w:next w:val="a0"/>
    <w:link w:val="20"/>
    <w:uiPriority w:val="9"/>
    <w:unhideWhenUsed/>
    <w:qFormat/>
    <w:rsid w:val="00BA4055"/>
    <w:pPr>
      <w:keepNext/>
      <w:jc w:val="center"/>
      <w:outlineLvl w:val="1"/>
    </w:pPr>
    <w:rPr>
      <w:b/>
      <w:bCs/>
      <w:iCs/>
      <w:szCs w:val="28"/>
    </w:rPr>
  </w:style>
  <w:style w:type="paragraph" w:styleId="3">
    <w:name w:val="heading 3"/>
    <w:basedOn w:val="a0"/>
    <w:next w:val="a0"/>
    <w:link w:val="30"/>
    <w:uiPriority w:val="9"/>
    <w:unhideWhenUsed/>
    <w:qFormat/>
    <w:rsid w:val="00657942"/>
    <w:pPr>
      <w:keepNext/>
      <w:keepLines/>
      <w:jc w:val="both"/>
      <w:outlineLvl w:val="2"/>
    </w:pPr>
    <w:rPr>
      <w:rFonts w:eastAsiaTheme="majorEastAsia" w:cstheme="majorBidi"/>
      <w:b/>
      <w:szCs w:val="24"/>
      <w:lang w:eastAsia="en-US"/>
    </w:rPr>
  </w:style>
  <w:style w:type="paragraph" w:styleId="4">
    <w:name w:val="heading 4"/>
    <w:basedOn w:val="a0"/>
    <w:next w:val="a0"/>
    <w:link w:val="40"/>
    <w:uiPriority w:val="9"/>
    <w:unhideWhenUsed/>
    <w:qFormat/>
    <w:rsid w:val="0065794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EC144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20">
    <w:name w:val="Заголовок 2 Знак"/>
    <w:basedOn w:val="a1"/>
    <w:link w:val="2"/>
    <w:uiPriority w:val="9"/>
    <w:rsid w:val="00BA4055"/>
    <w:rPr>
      <w:rFonts w:ascii="Times New Roman" w:eastAsia="Times New Roman" w:hAnsi="Times New Roman" w:cs="Times New Roman"/>
      <w:b/>
      <w:bCs/>
      <w:iCs/>
      <w:sz w:val="24"/>
      <w:szCs w:val="28"/>
      <w:lang w:eastAsia="ru-RU"/>
    </w:rPr>
  </w:style>
  <w:style w:type="paragraph" w:styleId="a4">
    <w:name w:val="List Paragraph"/>
    <w:basedOn w:val="a0"/>
    <w:uiPriority w:val="34"/>
    <w:qFormat/>
    <w:rsid w:val="00EC1445"/>
    <w:pPr>
      <w:ind w:left="720"/>
      <w:contextualSpacing/>
    </w:pPr>
    <w:rPr>
      <w:rFonts w:asciiTheme="minorHAnsi" w:eastAsiaTheme="minorHAnsi" w:hAnsiTheme="minorHAnsi" w:cstheme="minorBidi"/>
      <w:lang w:eastAsia="en-US"/>
    </w:rPr>
  </w:style>
  <w:style w:type="character" w:customStyle="1" w:styleId="30">
    <w:name w:val="Заголовок 3 Знак"/>
    <w:basedOn w:val="a1"/>
    <w:link w:val="3"/>
    <w:uiPriority w:val="9"/>
    <w:rsid w:val="00657942"/>
    <w:rPr>
      <w:rFonts w:ascii="Times New Roman" w:eastAsiaTheme="majorEastAsia" w:hAnsi="Times New Roman" w:cstheme="majorBidi"/>
      <w:b/>
      <w:sz w:val="24"/>
      <w:szCs w:val="24"/>
    </w:rPr>
  </w:style>
  <w:style w:type="character" w:styleId="a5">
    <w:name w:val="Hyperlink"/>
    <w:uiPriority w:val="99"/>
    <w:unhideWhenUsed/>
    <w:rsid w:val="00BA4055"/>
    <w:rPr>
      <w:color w:val="0000FF"/>
      <w:u w:val="single"/>
    </w:rPr>
  </w:style>
  <w:style w:type="paragraph" w:customStyle="1" w:styleId="a6">
    <w:name w:val="Нормальный"/>
    <w:rsid w:val="006770B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link w:val="ConsPlusNormal0"/>
    <w:rsid w:val="006770B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TableParagraph">
    <w:name w:val="Table Paragraph"/>
    <w:basedOn w:val="a0"/>
    <w:uiPriority w:val="1"/>
    <w:qFormat/>
    <w:rsid w:val="006770BE"/>
    <w:pPr>
      <w:widowControl w:val="0"/>
    </w:pPr>
    <w:rPr>
      <w:lang w:val="en-US" w:eastAsia="en-US"/>
    </w:rPr>
  </w:style>
  <w:style w:type="table" w:styleId="a7">
    <w:name w:val="Table Grid"/>
    <w:basedOn w:val="a2"/>
    <w:uiPriority w:val="39"/>
    <w:rsid w:val="00B5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метка контекста"/>
    <w:uiPriority w:val="99"/>
    <w:rsid w:val="0093336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Body Text"/>
    <w:basedOn w:val="a0"/>
    <w:link w:val="aa"/>
    <w:uiPriority w:val="99"/>
    <w:rsid w:val="008A15C4"/>
    <w:pPr>
      <w:suppressAutoHyphens/>
      <w:spacing w:after="120"/>
      <w:ind w:firstLine="0"/>
    </w:pPr>
    <w:rPr>
      <w:szCs w:val="24"/>
      <w:lang w:eastAsia="ar-SA"/>
    </w:rPr>
  </w:style>
  <w:style w:type="character" w:customStyle="1" w:styleId="aa">
    <w:name w:val="Основной текст Знак"/>
    <w:basedOn w:val="a1"/>
    <w:link w:val="a9"/>
    <w:uiPriority w:val="99"/>
    <w:rsid w:val="008A15C4"/>
    <w:rPr>
      <w:rFonts w:ascii="Times New Roman" w:eastAsia="Times New Roman" w:hAnsi="Times New Roman" w:cs="Times New Roman"/>
      <w:sz w:val="24"/>
      <w:szCs w:val="24"/>
      <w:lang w:eastAsia="ar-SA"/>
    </w:rPr>
  </w:style>
  <w:style w:type="character" w:styleId="ab">
    <w:name w:val="Emphasis"/>
    <w:qFormat/>
    <w:rsid w:val="008A15C4"/>
    <w:rPr>
      <w:i/>
      <w:iCs/>
    </w:rPr>
  </w:style>
  <w:style w:type="character" w:customStyle="1" w:styleId="ConsPlusNormal0">
    <w:name w:val="ConsPlusNormal Знак"/>
    <w:link w:val="ConsPlusNormal"/>
    <w:rsid w:val="008A15C4"/>
    <w:rPr>
      <w:rFonts w:ascii="Arial" w:eastAsia="Times New Roman" w:hAnsi="Arial" w:cs="Arial"/>
      <w:sz w:val="20"/>
      <w:szCs w:val="20"/>
      <w:lang w:eastAsia="ru-RU"/>
    </w:rPr>
  </w:style>
  <w:style w:type="paragraph" w:customStyle="1" w:styleId="a">
    <w:name w:val="буллиты"/>
    <w:basedOn w:val="a0"/>
    <w:link w:val="ac"/>
    <w:rsid w:val="008A15C4"/>
    <w:pPr>
      <w:numPr>
        <w:numId w:val="12"/>
      </w:numPr>
      <w:tabs>
        <w:tab w:val="decimal" w:pos="340"/>
      </w:tabs>
      <w:jc w:val="both"/>
    </w:pPr>
    <w:rPr>
      <w:bCs/>
      <w:color w:val="000000"/>
      <w:szCs w:val="24"/>
    </w:rPr>
  </w:style>
  <w:style w:type="character" w:customStyle="1" w:styleId="ac">
    <w:name w:val="буллиты Знак"/>
    <w:link w:val="a"/>
    <w:rsid w:val="008A15C4"/>
    <w:rPr>
      <w:rFonts w:ascii="Times New Roman" w:eastAsia="Times New Roman" w:hAnsi="Times New Roman" w:cs="Times New Roman"/>
      <w:bCs/>
      <w:color w:val="000000"/>
      <w:sz w:val="24"/>
      <w:szCs w:val="24"/>
      <w:lang w:eastAsia="ru-RU"/>
    </w:rPr>
  </w:style>
  <w:style w:type="character" w:customStyle="1" w:styleId="8">
    <w:name w:val="Основной текст + 8"/>
    <w:aliases w:val="5 pt"/>
    <w:uiPriority w:val="99"/>
    <w:rsid w:val="008A15C4"/>
    <w:rPr>
      <w:rFonts w:ascii="Times New Roman" w:hAnsi="Times New Roman" w:cs="Times New Roman"/>
      <w:sz w:val="17"/>
      <w:szCs w:val="17"/>
      <w:u w:val="none"/>
    </w:rPr>
  </w:style>
  <w:style w:type="character" w:customStyle="1" w:styleId="811">
    <w:name w:val="Основной текст + 811"/>
    <w:aliases w:val="5 pt27"/>
    <w:uiPriority w:val="99"/>
    <w:rsid w:val="008A15C4"/>
    <w:rPr>
      <w:rFonts w:ascii="Times New Roman" w:hAnsi="Times New Roman" w:cs="Times New Roman"/>
      <w:sz w:val="17"/>
      <w:szCs w:val="17"/>
      <w:u w:val="none"/>
    </w:rPr>
  </w:style>
  <w:style w:type="character" w:customStyle="1" w:styleId="79">
    <w:name w:val="Основной текст + 79"/>
    <w:aliases w:val="5 pt17,Полужирный5"/>
    <w:uiPriority w:val="99"/>
    <w:rsid w:val="008A15C4"/>
    <w:rPr>
      <w:rFonts w:ascii="Times New Roman" w:hAnsi="Times New Roman" w:cs="Times New Roman"/>
      <w:b/>
      <w:bCs/>
      <w:sz w:val="15"/>
      <w:szCs w:val="15"/>
      <w:u w:val="none"/>
    </w:rPr>
  </w:style>
  <w:style w:type="character" w:customStyle="1" w:styleId="815">
    <w:name w:val="Основной текст + 815"/>
    <w:aliases w:val="5 pt32,Полужирный"/>
    <w:uiPriority w:val="99"/>
    <w:rsid w:val="008A15C4"/>
    <w:rPr>
      <w:rFonts w:ascii="Times New Roman" w:hAnsi="Times New Roman" w:cs="Times New Roman"/>
      <w:b/>
      <w:bCs/>
      <w:sz w:val="17"/>
      <w:szCs w:val="17"/>
      <w:u w:val="none"/>
    </w:rPr>
  </w:style>
  <w:style w:type="character" w:customStyle="1" w:styleId="78">
    <w:name w:val="Основной текст + 78"/>
    <w:aliases w:val="5 pt16"/>
    <w:uiPriority w:val="99"/>
    <w:rsid w:val="00041356"/>
    <w:rPr>
      <w:rFonts w:ascii="Times New Roman" w:hAnsi="Times New Roman" w:cs="Times New Roman"/>
      <w:sz w:val="15"/>
      <w:szCs w:val="15"/>
      <w:u w:val="none"/>
    </w:rPr>
  </w:style>
  <w:style w:type="paragraph" w:customStyle="1" w:styleId="formattext">
    <w:name w:val="formattext"/>
    <w:basedOn w:val="a0"/>
    <w:rsid w:val="00A00E40"/>
    <w:pPr>
      <w:spacing w:before="100" w:beforeAutospacing="1" w:after="100" w:afterAutospacing="1"/>
      <w:ind w:firstLine="0"/>
    </w:pPr>
    <w:rPr>
      <w:szCs w:val="24"/>
    </w:rPr>
  </w:style>
  <w:style w:type="character" w:customStyle="1" w:styleId="40">
    <w:name w:val="Заголовок 4 Знак"/>
    <w:basedOn w:val="a1"/>
    <w:link w:val="4"/>
    <w:uiPriority w:val="9"/>
    <w:rsid w:val="00657942"/>
    <w:rPr>
      <w:rFonts w:asciiTheme="majorHAnsi" w:eastAsiaTheme="majorEastAsia" w:hAnsiTheme="majorHAnsi" w:cstheme="majorBidi"/>
      <w:i/>
      <w:iCs/>
      <w:color w:val="2E74B5" w:themeColor="accent1" w:themeShade="BF"/>
      <w:sz w:val="24"/>
      <w:lang w:eastAsia="ru-RU"/>
    </w:rPr>
  </w:style>
  <w:style w:type="character" w:customStyle="1" w:styleId="ad">
    <w:name w:val="ПодЗаголовок Знак Знак"/>
    <w:rsid w:val="006A6FCE"/>
    <w:rPr>
      <w:b/>
      <w:sz w:val="24"/>
      <w:lang w:val="ru-RU" w:eastAsia="ru-RU" w:bidi="ar-SA"/>
    </w:rPr>
  </w:style>
  <w:style w:type="paragraph" w:styleId="ae">
    <w:name w:val="header"/>
    <w:basedOn w:val="a0"/>
    <w:link w:val="af"/>
    <w:uiPriority w:val="99"/>
    <w:unhideWhenUsed/>
    <w:rsid w:val="0067575C"/>
    <w:pPr>
      <w:tabs>
        <w:tab w:val="center" w:pos="4677"/>
        <w:tab w:val="right" w:pos="9355"/>
      </w:tabs>
    </w:pPr>
  </w:style>
  <w:style w:type="character" w:customStyle="1" w:styleId="af">
    <w:name w:val="Верхний колонтитул Знак"/>
    <w:basedOn w:val="a1"/>
    <w:link w:val="ae"/>
    <w:uiPriority w:val="99"/>
    <w:rsid w:val="0067575C"/>
    <w:rPr>
      <w:rFonts w:ascii="Times New Roman" w:eastAsia="Times New Roman" w:hAnsi="Times New Roman" w:cs="Times New Roman"/>
      <w:sz w:val="24"/>
      <w:lang w:eastAsia="ru-RU"/>
    </w:rPr>
  </w:style>
  <w:style w:type="paragraph" w:styleId="af0">
    <w:name w:val="footer"/>
    <w:basedOn w:val="a0"/>
    <w:link w:val="af1"/>
    <w:uiPriority w:val="99"/>
    <w:unhideWhenUsed/>
    <w:rsid w:val="0067575C"/>
    <w:pPr>
      <w:tabs>
        <w:tab w:val="center" w:pos="4677"/>
        <w:tab w:val="right" w:pos="9355"/>
      </w:tabs>
    </w:pPr>
  </w:style>
  <w:style w:type="character" w:customStyle="1" w:styleId="af1">
    <w:name w:val="Нижний колонтитул Знак"/>
    <w:basedOn w:val="a1"/>
    <w:link w:val="af0"/>
    <w:uiPriority w:val="99"/>
    <w:rsid w:val="0067575C"/>
    <w:rPr>
      <w:rFonts w:ascii="Times New Roman" w:eastAsia="Times New Roman" w:hAnsi="Times New Roman" w:cs="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33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A90B51517C3E26B5B34E53AE2BEE5AC2ECBA73608C3B46E8D0137027Cr6hEQ" TargetMode="External"/><Relationship Id="rId5" Type="http://schemas.openxmlformats.org/officeDocument/2006/relationships/webSettings" Target="webSettings.xml"/><Relationship Id="rId10" Type="http://schemas.openxmlformats.org/officeDocument/2006/relationships/hyperlink" Target="consultantplus://offline/ref=05739B8DE1268ADA6162A71C463B067C4BDAF818B26117CDDA9A21DB6F49FDC29FE14159C0A28FBC56W0P"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183B9-02B4-496F-ADA7-8C9D853C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80</Pages>
  <Words>31040</Words>
  <Characters>176930</Characters>
  <Application>Microsoft Office Word</Application>
  <DocSecurity>0</DocSecurity>
  <Lines>1474</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19</cp:revision>
  <dcterms:created xsi:type="dcterms:W3CDTF">2017-11-12T16:02:00Z</dcterms:created>
  <dcterms:modified xsi:type="dcterms:W3CDTF">2017-11-19T08:44:00Z</dcterms:modified>
</cp:coreProperties>
</file>